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51CF" w14:textId="34A9425A" w:rsidR="00537D1C" w:rsidRPr="00537D1C" w:rsidRDefault="00537D1C" w:rsidP="00537D1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D1C">
        <w:rPr>
          <w:rFonts w:ascii="Times New Roman" w:hAnsi="Times New Roman" w:cs="Times New Roman"/>
          <w:b/>
          <w:bCs/>
          <w:sz w:val="28"/>
          <w:szCs w:val="28"/>
        </w:rPr>
        <w:t>Уссурийский транспортный прокурор через суд добивается надлежащего оборудования пешеходных переходов через железнодорожные пути в Лесозаводском, Дальнереченском и Пожарском районах Приморского края</w:t>
      </w:r>
      <w:r w:rsidRPr="00537D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E92202" w14:textId="77777777" w:rsidR="00537D1C" w:rsidRPr="00537D1C" w:rsidRDefault="00537D1C" w:rsidP="00537D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E513A" w14:textId="32625D22" w:rsidR="00537D1C" w:rsidRPr="00537D1C" w:rsidRDefault="00537D1C" w:rsidP="00537D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1C">
        <w:rPr>
          <w:rFonts w:ascii="Times New Roman" w:hAnsi="Times New Roman" w:cs="Times New Roman"/>
          <w:sz w:val="28"/>
          <w:szCs w:val="28"/>
        </w:rPr>
        <w:t>Уссурийской транспортной прокуратурой в ходе проверки установлено, что шесть пешеходных переходов на 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1C">
        <w:rPr>
          <w:rFonts w:ascii="Times New Roman" w:hAnsi="Times New Roman" w:cs="Times New Roman"/>
          <w:sz w:val="28"/>
          <w:szCs w:val="28"/>
        </w:rPr>
        <w:t xml:space="preserve">станциях в Лесозаводском, Дальнереченском и Пожарском районах Приморского края не соответствуют установленным требованиям. </w:t>
      </w:r>
    </w:p>
    <w:p w14:paraId="68B128D2" w14:textId="029BA5B1" w:rsidR="005F4DFE" w:rsidRDefault="00537D1C" w:rsidP="00537D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1C">
        <w:rPr>
          <w:rFonts w:ascii="Times New Roman" w:hAnsi="Times New Roman" w:cs="Times New Roman"/>
          <w:sz w:val="28"/>
          <w:szCs w:val="28"/>
        </w:rPr>
        <w:t xml:space="preserve">Объекты не оборудованы </w:t>
      </w:r>
      <w:proofErr w:type="spellStart"/>
      <w:r w:rsidRPr="00537D1C">
        <w:rPr>
          <w:rFonts w:ascii="Times New Roman" w:hAnsi="Times New Roman" w:cs="Times New Roman"/>
          <w:sz w:val="28"/>
          <w:szCs w:val="28"/>
        </w:rPr>
        <w:t>резинокордовым</w:t>
      </w:r>
      <w:proofErr w:type="spellEnd"/>
      <w:r w:rsidRPr="00537D1C">
        <w:rPr>
          <w:rFonts w:ascii="Times New Roman" w:hAnsi="Times New Roman" w:cs="Times New Roman"/>
          <w:sz w:val="28"/>
          <w:szCs w:val="28"/>
        </w:rPr>
        <w:t xml:space="preserve"> покрытием, ограждениями, зонами накопления пешеходов, устройствами автоматической сигнализации о приближении поезда, а также искусственным освещением.</w:t>
      </w:r>
    </w:p>
    <w:p w14:paraId="3BE64D52" w14:textId="4F67725B" w:rsidR="00537D1C" w:rsidRPr="00537D1C" w:rsidRDefault="00537D1C" w:rsidP="00537D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1C"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Уссурийским транспортным прокурором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1C">
        <w:rPr>
          <w:rFonts w:ascii="Times New Roman" w:hAnsi="Times New Roman" w:cs="Times New Roman"/>
          <w:sz w:val="28"/>
          <w:szCs w:val="28"/>
        </w:rPr>
        <w:t>Дальневосточную дирекцию инфраструктуры ОАО «РЖД» внесено представление,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1C">
        <w:rPr>
          <w:rFonts w:ascii="Times New Roman" w:hAnsi="Times New Roman" w:cs="Times New Roman"/>
          <w:sz w:val="28"/>
          <w:szCs w:val="28"/>
        </w:rPr>
        <w:t>которое рассмотрено и удовлетворено, однако надлежащих мер к 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1C">
        <w:rPr>
          <w:rFonts w:ascii="Times New Roman" w:hAnsi="Times New Roman" w:cs="Times New Roman"/>
          <w:sz w:val="28"/>
          <w:szCs w:val="28"/>
        </w:rPr>
        <w:t>нарушений не принято.</w:t>
      </w:r>
    </w:p>
    <w:p w14:paraId="6143A453" w14:textId="25AD4D58" w:rsidR="00537D1C" w:rsidRPr="00537D1C" w:rsidRDefault="00537D1C" w:rsidP="00537D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1C">
        <w:rPr>
          <w:rFonts w:ascii="Times New Roman" w:hAnsi="Times New Roman" w:cs="Times New Roman"/>
          <w:sz w:val="28"/>
          <w:szCs w:val="28"/>
        </w:rPr>
        <w:t>В этой связи транспортный прокурор обратился в суд с исками о возложении на ОАО «РЖД» обязанности оборудовать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1C">
        <w:rPr>
          <w:rFonts w:ascii="Times New Roman" w:hAnsi="Times New Roman" w:cs="Times New Roman"/>
          <w:sz w:val="28"/>
          <w:szCs w:val="28"/>
        </w:rPr>
        <w:t>переходы в соответствии с нормативами.</w:t>
      </w:r>
    </w:p>
    <w:p w14:paraId="5EE6A541" w14:textId="77777777" w:rsidR="00537D1C" w:rsidRPr="00537D1C" w:rsidRDefault="00537D1C" w:rsidP="00537D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1C">
        <w:rPr>
          <w:rFonts w:ascii="Times New Roman" w:hAnsi="Times New Roman" w:cs="Times New Roman"/>
          <w:sz w:val="28"/>
          <w:szCs w:val="28"/>
        </w:rPr>
        <w:t xml:space="preserve">Требования надзорного ведомства удовлетворены. </w:t>
      </w:r>
    </w:p>
    <w:p w14:paraId="28301D97" w14:textId="342C8A3A" w:rsidR="00537D1C" w:rsidRDefault="00537D1C" w:rsidP="00537D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1C">
        <w:rPr>
          <w:rFonts w:ascii="Times New Roman" w:hAnsi="Times New Roman" w:cs="Times New Roman"/>
          <w:sz w:val="28"/>
          <w:szCs w:val="28"/>
        </w:rPr>
        <w:t>Фактическое исполнение судебных актов на контроле транспортного прокурора.</w:t>
      </w:r>
    </w:p>
    <w:p w14:paraId="704B585D" w14:textId="77777777" w:rsidR="00537D1C" w:rsidRPr="00537D1C" w:rsidRDefault="00537D1C" w:rsidP="00537D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1B6E5" w14:textId="134C143D" w:rsidR="00697450" w:rsidRPr="00697450" w:rsidRDefault="00697450" w:rsidP="00FE4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Пресс-релиз подготовлен Уссурийской транспортной прокуратурой. </w:t>
      </w:r>
    </w:p>
    <w:sectPr w:rsidR="00697450" w:rsidRPr="0069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78"/>
    <w:rsid w:val="00537D1C"/>
    <w:rsid w:val="005F4DFE"/>
    <w:rsid w:val="00697450"/>
    <w:rsid w:val="007062C1"/>
    <w:rsid w:val="00C85778"/>
    <w:rsid w:val="00F53351"/>
    <w:rsid w:val="00F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27E5"/>
  <w15:chartTrackingRefBased/>
  <w15:docId w15:val="{E0B99473-0913-479B-99D3-F3777735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2025-09-09T08:33:00Z</dcterms:created>
  <dcterms:modified xsi:type="dcterms:W3CDTF">2025-09-09T08:33:00Z</dcterms:modified>
</cp:coreProperties>
</file>