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907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11907"/>
      </w:tblGrid>
      <w:tr>
        <w:trPr/>
        <w:tc>
          <w:tcPr>
            <w:tcW w:w="11907" w:type="dxa"/>
            <w:tcBorders>
              <w:bottom w:val="thinThickMediumGap" w:sz="24" w:space="0" w:color="2E75A0"/>
            </w:tcBorders>
            <w:shd w:color="auto"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pacing w:val="-5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pacing w:val="-5"/>
                <w:sz w:val="28"/>
                <w:szCs w:val="28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-205105</wp:posOffset>
                  </wp:positionH>
                  <wp:positionV relativeFrom="paragraph">
                    <wp:posOffset>-758190</wp:posOffset>
                  </wp:positionV>
                  <wp:extent cx="7560945" cy="914400"/>
                  <wp:effectExtent l="0" t="0" r="0" b="0"/>
                  <wp:wrapNone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0" t="37232" r="0" b="89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94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Bookman Old Style" w:hAnsi="Bookman Old Style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Bookman Old Style" w:hAnsi="Bookman Old Style"/>
                <w:b/>
                <w:sz w:val="24"/>
                <w:szCs w:val="24"/>
                <w:lang w:eastAsia="ru-RU"/>
              </w:rPr>
              <w:t>ФЕДЕРАЛЬНАЯ СЛУЖБА ГОСУДАРСТВЕННОЙ СТАТИСТИКИ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Bookman Old Style" w:hAnsi="Bookman Old Style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Bookman Old Style" w:hAnsi="Bookman Old Style"/>
                <w:b/>
                <w:sz w:val="18"/>
                <w:szCs w:val="18"/>
                <w:lang w:eastAsia="ru-R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Bookman Old Style" w:hAnsi="Bookman Old Style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Bookman Old Style" w:hAnsi="Bookman Old Style"/>
                <w:sz w:val="24"/>
                <w:szCs w:val="24"/>
                <w:lang w:eastAsia="ru-RU"/>
              </w:rPr>
              <w:t>ТЕРРИТОРИАЛЬНЫЙ ОРГАН ФЕДЕРАЛЬНОЙ СЛУЖБЫ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Bookman Old Style" w:hAnsi="Bookman Old Style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Bookman Old Style" w:hAnsi="Bookman Old Style"/>
                <w:sz w:val="24"/>
                <w:szCs w:val="24"/>
                <w:lang w:eastAsia="ru-RU"/>
              </w:rPr>
              <w:t>ГОСУДАРСТВЕННОЙ СТАТИСТИКИ ПО ПРИМОРСКОМУ КРАЮ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Style w:val="a3"/>
        <w:tblW w:w="9639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409"/>
        <w:gridCol w:w="7229"/>
      </w:tblGrid>
      <w:tr>
        <w:trPr>
          <w:trHeight w:val="934" w:hRule="atLeast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 w:cs="Times New Roman"/>
                <w:sz w:val="28"/>
                <w:szCs w:val="28"/>
              </w:rPr>
            </w:pPr>
            <w:r>
              <w:rPr>
                <w:rFonts w:cs="Times New Roman" w:ascii="Bookman Old Style" w:hAnsi="Bookman Old Style"/>
                <w:sz w:val="28"/>
                <w:szCs w:val="28"/>
              </w:rPr>
              <w:t>Пресс-релиз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cs="Times New Roman" w:ascii="Bookman Old Style" w:hAnsi="Bookman Old Style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cs="Times New Roman"/>
                <w:sz w:val="24"/>
                <w:szCs w:val="24"/>
                <w:u w:val="single"/>
              </w:rPr>
            </w:pPr>
            <w:r>
              <w:rPr>
                <w:rFonts w:cs="Times New Roman" w:ascii="Bookman Old Style" w:hAnsi="Bookman Old Style"/>
                <w:sz w:val="24"/>
                <w:szCs w:val="24"/>
                <w:u w:val="single"/>
              </w:rPr>
              <w:t>02.11.2020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Bookman Old Style" w:hAnsi="Bookman Old Style"/>
                <w:i/>
                <w:i/>
              </w:rPr>
            </w:pPr>
            <w:r>
              <w:rPr>
                <w:rFonts w:ascii="Bookman Old Style" w:hAnsi="Bookman Old Style"/>
                <w:i/>
              </w:rPr>
              <w:t>При использовании данных в публикациях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Bookman Old Style" w:hAnsi="Bookman Old Style"/>
                <w:i/>
                <w:i/>
              </w:rPr>
            </w:pPr>
            <w:r>
              <w:rPr>
                <w:rFonts w:ascii="Bookman Old Style" w:hAnsi="Bookman Old Style"/>
                <w:i/>
              </w:rPr>
              <w:t>ссылка на Приморскстат обязательна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Cs/>
          <w:color w:val="000000"/>
          <w:sz w:val="28"/>
          <w:szCs w:val="28"/>
          <w:lang w:eastAsia="ru-RU"/>
        </w:rPr>
        <w:t>Дальний Восток России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color w:val="000000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b/>
          <w:b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  <w:lang w:eastAsia="ru-RU"/>
        </w:rPr>
        <w:t xml:space="preserve">Росстат подвел итоги социально-экономического положения </w:t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b/>
          <w:b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b/>
          <w:spacing w:val="6"/>
          <w:sz w:val="26"/>
          <w:szCs w:val="26"/>
        </w:rPr>
        <w:t>Дальневосточного федерального округа за январь-сентябрь 2020 года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color w:val="000000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8"/>
          <w:lang w:eastAsia="ru-RU"/>
        </w:rPr>
      </w:r>
    </w:p>
    <w:p>
      <w:pPr>
        <w:pStyle w:val="Normal"/>
        <w:spacing w:lineRule="auto" w:line="264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 оперативным данным, за девять месяцев 2020 года в округе </w:t>
      </w:r>
      <w:r>
        <w:rPr>
          <w:rFonts w:cs="Times New Roman" w:ascii="Times New Roman" w:hAnsi="Times New Roman"/>
          <w:b/>
          <w:sz w:val="28"/>
          <w:szCs w:val="28"/>
        </w:rPr>
        <w:t>родилось</w:t>
      </w:r>
      <w:r>
        <w:rPr>
          <w:rFonts w:cs="Times New Roman" w:ascii="Times New Roman" w:hAnsi="Times New Roman"/>
          <w:sz w:val="28"/>
          <w:szCs w:val="28"/>
        </w:rPr>
        <w:t xml:space="preserve"> 57977 человек (95% к январю-сентябрю 2019 года), </w:t>
      </w:r>
      <w:r>
        <w:rPr>
          <w:rFonts w:cs="Times New Roman" w:ascii="Times New Roman" w:hAnsi="Times New Roman"/>
          <w:b/>
          <w:sz w:val="28"/>
          <w:szCs w:val="28"/>
        </w:rPr>
        <w:t>умерл</w:t>
      </w:r>
      <w:r>
        <w:rPr>
          <w:rFonts w:cs="Times New Roman" w:ascii="Times New Roman" w:hAnsi="Times New Roman"/>
          <w:sz w:val="28"/>
          <w:szCs w:val="28"/>
        </w:rPr>
        <w:t>о – 66924 (99.1%). Естественный прирост населения зафиксирован только в Республиках Бурятия, Саха (Якутия) и Чукотском АО.</w:t>
      </w:r>
    </w:p>
    <w:p>
      <w:pPr>
        <w:pStyle w:val="Normal"/>
        <w:spacing w:lineRule="auto" w:line="264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Численность безработных, зарегистрированных в государственных учреждениях службы занятости населения, на конец сентября 2020 года составила 184.9 тыс. человек и выросла по сравнению с соответствующим периодом прошлого года в 3.7 раза. Наибольший рост безработных отмечен в Забайкальском крае (в 6.3р), Республике Бурятия (в 5.2р), Еврейской АО (в 5.1р) и Хабаровском крае (в 4.4р).</w:t>
      </w:r>
    </w:p>
    <w:p>
      <w:pPr>
        <w:pStyle w:val="Normal"/>
        <w:spacing w:lineRule="auto" w:line="264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Из-за отсутствия у организаций собственных средств задолженность по заработной плате на 1 октября 2020 года составила по ДФО 150.7 млн. рублей. По сравнению с началом года рост задолженности отмечен по Сахалинской области (в 16.4р), Еврейская АО (в 9.8р) и в Забайкальском крае (в 1.7р).</w:t>
      </w:r>
      <w:bookmarkStart w:id="0" w:name="_GoBack"/>
      <w:bookmarkEnd w:id="0"/>
    </w:p>
    <w:p>
      <w:pPr>
        <w:pStyle w:val="Normal"/>
        <w:spacing w:lineRule="auto" w:line="264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Один из важнейших индикаторов, характеризующих состояние промышленности, –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индекс промышленного производства</w:t>
      </w:r>
      <w:r>
        <w:rPr>
          <w:rFonts w:cs="Times New Roman" w:ascii="Times New Roman" w:hAnsi="Times New Roman"/>
          <w:color w:val="000000"/>
          <w:sz w:val="28"/>
          <w:szCs w:val="28"/>
        </w:rPr>
        <w:t>, который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 ДФО составил 95.4%. По сравнению с январем-сентябрем 2019 года рост промышленного производства отмечен в Республике Бурятия (107%), Магаданской области (106.8%) и Хабаровском крае (100.4%).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</w:p>
    <w:p>
      <w:pPr>
        <w:pStyle w:val="Normal"/>
        <w:spacing w:lineRule="auto" w:line="264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</w:t>
      </w:r>
      <w:r>
        <w:rPr>
          <w:rFonts w:cs="Times New Roman" w:ascii="Times New Roman" w:hAnsi="Times New Roman"/>
          <w:b/>
          <w:sz w:val="28"/>
          <w:szCs w:val="28"/>
        </w:rPr>
        <w:t>оголовье</w:t>
      </w:r>
      <w:r>
        <w:rPr>
          <w:rFonts w:cs="Times New Roman" w:ascii="Times New Roman" w:hAnsi="Times New Roman"/>
          <w:sz w:val="28"/>
          <w:szCs w:val="28"/>
        </w:rPr>
        <w:t xml:space="preserve"> крупного рогатого скота по сравнению с соответствующим периодом прошлого года снизилось на 0.3%, увеличилось поголовье свиней на 10% и птицы – на 1%. </w:t>
      </w:r>
    </w:p>
    <w:p>
      <w:pPr>
        <w:pStyle w:val="Normal"/>
        <w:spacing w:lineRule="auto" w:line="264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Валовый сбор</w:t>
      </w:r>
      <w:r>
        <w:rPr>
          <w:rFonts w:cs="Times New Roman" w:ascii="Times New Roman" w:hAnsi="Times New Roman"/>
          <w:sz w:val="28"/>
          <w:szCs w:val="28"/>
        </w:rPr>
        <w:t xml:space="preserve"> картофеля в хозяйствах всех категорий по ДФО вырос на 4%, овощей - снизился на 3%.</w:t>
      </w:r>
    </w:p>
    <w:p>
      <w:pPr>
        <w:pStyle w:val="Normal"/>
        <w:spacing w:lineRule="auto" w:line="264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Объем </w:t>
      </w:r>
      <w:r>
        <w:rPr>
          <w:rFonts w:cs="Times New Roman" w:ascii="Times New Roman" w:hAnsi="Times New Roman"/>
          <w:b/>
          <w:sz w:val="28"/>
          <w:szCs w:val="28"/>
        </w:rPr>
        <w:t>строительных работ</w:t>
      </w:r>
      <w:r>
        <w:rPr>
          <w:rFonts w:cs="Times New Roman" w:ascii="Times New Roman" w:hAnsi="Times New Roman"/>
          <w:sz w:val="28"/>
          <w:szCs w:val="28"/>
        </w:rPr>
        <w:t xml:space="preserve"> по ДФО составил 407.8 млрд. рублей (89% к январю-сентябрю 2019 года). </w:t>
      </w:r>
    </w:p>
    <w:p>
      <w:pPr>
        <w:pStyle w:val="Normal"/>
        <w:spacing w:lineRule="auto" w:line="264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3"/>
          <w:sz w:val="28"/>
          <w:szCs w:val="28"/>
        </w:rPr>
        <w:t>За девять месяцев</w:t>
      </w:r>
      <w:r>
        <w:rPr>
          <w:rFonts w:cs="Times New Roman" w:ascii="Times New Roman" w:hAnsi="Times New Roman"/>
          <w:sz w:val="28"/>
          <w:szCs w:val="28"/>
        </w:rPr>
        <w:t xml:space="preserve"> 2020 года </w:t>
      </w:r>
      <w:r>
        <w:rPr>
          <w:rFonts w:cs="Times New Roman" w:ascii="Times New Roman" w:hAnsi="Times New Roman"/>
          <w:b/>
          <w:spacing w:val="3"/>
          <w:sz w:val="28"/>
          <w:szCs w:val="28"/>
        </w:rPr>
        <w:t>в</w:t>
      </w:r>
      <w:r>
        <w:rPr>
          <w:rFonts w:cs="Times New Roman" w:ascii="Times New Roman" w:hAnsi="Times New Roman"/>
          <w:b/>
          <w:sz w:val="28"/>
          <w:szCs w:val="28"/>
        </w:rPr>
        <w:t>ведено</w:t>
      </w:r>
      <w:r>
        <w:rPr>
          <w:rFonts w:cs="Times New Roman" w:ascii="Times New Roman" w:hAnsi="Times New Roman"/>
          <w:sz w:val="28"/>
          <w:szCs w:val="28"/>
        </w:rPr>
        <w:t xml:space="preserve"> 1.4 млн. кв. метров </w:t>
      </w:r>
      <w:r>
        <w:rPr>
          <w:rFonts w:cs="Times New Roman" w:ascii="Times New Roman" w:hAnsi="Times New Roman"/>
          <w:b/>
          <w:sz w:val="28"/>
          <w:szCs w:val="28"/>
        </w:rPr>
        <w:t>жилья</w:t>
      </w:r>
      <w:r>
        <w:rPr>
          <w:rFonts w:cs="Times New Roman" w:ascii="Times New Roman" w:hAnsi="Times New Roman"/>
          <w:sz w:val="28"/>
          <w:szCs w:val="28"/>
        </w:rPr>
        <w:t>, что на 4% больше аналогичного периода прошлого года; в том числе ввод жилья населением снизился на 2% , введено 0.8 млн. кв. метров.</w:t>
      </w:r>
    </w:p>
    <w:p>
      <w:pPr>
        <w:pStyle w:val="Normal"/>
        <w:spacing w:lineRule="auto" w:line="264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Индекс потребительских цен</w:t>
      </w:r>
      <w:r>
        <w:rPr>
          <w:rFonts w:cs="Times New Roman" w:ascii="Times New Roman" w:hAnsi="Times New Roman"/>
          <w:sz w:val="28"/>
          <w:szCs w:val="28"/>
        </w:rPr>
        <w:t xml:space="preserve"> в сентябре 2020 года по сравнению с декабрем 2019 года по ДФО составил 103.1%, что выше, чем по Российской Федерации (102.9%). Менее всего цены выросли в Чукотском АО – 101.5%, максимальный рост отмечен в Амурской области – 104.4%.</w:t>
      </w:r>
    </w:p>
    <w:p>
      <w:pPr>
        <w:pStyle w:val="Normal"/>
        <w:spacing w:lineRule="auto" w:line="264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Выше, чем в среднем по ДФО (103.6%), выросли цены на продовольственные товары в Республике Бурятия (105.3%),  Амурской области  (105%) и Еврейской АО (104.8%).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120"/>
        <w:ind w:firstLine="6804"/>
        <w:rPr>
          <w:rFonts w:ascii="Times New Roman" w:hAnsi="Times New Roman" w:cs="Times New Roman"/>
          <w:b/>
          <w:b/>
          <w:color w:val="808080" w:themeColor="background1" w:themeShade="80"/>
          <w:sz w:val="26"/>
          <w:szCs w:val="26"/>
        </w:rPr>
      </w:pPr>
      <w:r>
        <w:rPr>
          <w:rFonts w:cs="Times New Roman" w:ascii="Times New Roman" w:hAnsi="Times New Roman"/>
          <w:b/>
          <w:color w:val="808080" w:themeColor="background1" w:themeShade="80"/>
          <w:sz w:val="26"/>
          <w:szCs w:val="26"/>
        </w:rPr>
        <w:t>Приморскстат</w:t>
      </w:r>
    </w:p>
    <w:p>
      <w:pPr>
        <w:pStyle w:val="Normal"/>
        <w:spacing w:lineRule="auto" w:line="240" w:before="0" w:after="0"/>
        <w:ind w:firstLine="6804"/>
        <w:rPr>
          <w:rFonts w:ascii="Times New Roman" w:hAnsi="Times New Roman" w:cs="Times New Roman"/>
          <w:b/>
          <w:b/>
          <w:i/>
          <w:i/>
          <w:color w:val="808080" w:themeColor="background1" w:themeShade="80"/>
          <w:sz w:val="26"/>
          <w:szCs w:val="26"/>
        </w:rPr>
      </w:pPr>
      <w:r>
        <w:rPr>
          <w:rFonts w:cs="Times New Roman" w:ascii="Times New Roman" w:hAnsi="Times New Roman"/>
          <w:b/>
          <w:i/>
          <w:color w:val="808080" w:themeColor="background1" w:themeShade="80"/>
          <w:sz w:val="26"/>
          <w:szCs w:val="26"/>
          <w:lang w:val="en-US"/>
        </w:rPr>
        <w:t>http</w:t>
      </w:r>
      <w:r>
        <w:rPr>
          <w:rFonts w:cs="Times New Roman" w:ascii="Times New Roman" w:hAnsi="Times New Roman"/>
          <w:b/>
          <w:i/>
          <w:color w:val="808080" w:themeColor="background1" w:themeShade="80"/>
          <w:sz w:val="26"/>
          <w:szCs w:val="26"/>
        </w:rPr>
        <w:t>://</w:t>
      </w:r>
      <w:r>
        <w:rPr>
          <w:rFonts w:cs="Times New Roman" w:ascii="Times New Roman" w:hAnsi="Times New Roman"/>
          <w:b/>
          <w:i/>
          <w:color w:val="808080" w:themeColor="background1" w:themeShade="80"/>
          <w:sz w:val="26"/>
          <w:szCs w:val="26"/>
          <w:lang w:val="en-US"/>
        </w:rPr>
        <w:t>primstat</w:t>
      </w:r>
      <w:r>
        <w:rPr>
          <w:rFonts w:cs="Times New Roman" w:ascii="Times New Roman" w:hAnsi="Times New Roman"/>
          <w:b/>
          <w:i/>
          <w:color w:val="808080" w:themeColor="background1" w:themeShade="80"/>
          <w:sz w:val="26"/>
          <w:szCs w:val="26"/>
        </w:rPr>
        <w:t>.</w:t>
      </w:r>
      <w:r>
        <w:rPr>
          <w:rFonts w:cs="Times New Roman" w:ascii="Times New Roman" w:hAnsi="Times New Roman"/>
          <w:b/>
          <w:i/>
          <w:color w:val="808080" w:themeColor="background1" w:themeShade="80"/>
          <w:sz w:val="26"/>
          <w:szCs w:val="26"/>
          <w:lang w:val="en-US"/>
        </w:rPr>
        <w:t>gks</w:t>
      </w:r>
      <w:r>
        <w:rPr>
          <w:rFonts w:cs="Times New Roman" w:ascii="Times New Roman" w:hAnsi="Times New Roman"/>
          <w:b/>
          <w:i/>
          <w:color w:val="808080" w:themeColor="background1" w:themeShade="80"/>
          <w:sz w:val="26"/>
          <w:szCs w:val="26"/>
        </w:rPr>
        <w:t>.</w:t>
      </w:r>
      <w:r>
        <w:rPr>
          <w:rFonts w:cs="Times New Roman" w:ascii="Times New Roman" w:hAnsi="Times New Roman"/>
          <w:b/>
          <w:i/>
          <w:color w:val="808080" w:themeColor="background1" w:themeShade="80"/>
          <w:sz w:val="26"/>
          <w:szCs w:val="26"/>
          <w:lang w:val="en-US"/>
        </w:rPr>
        <w:t>ru</w:t>
      </w:r>
    </w:p>
    <w:p>
      <w:pPr>
        <w:pStyle w:val="Normal"/>
        <w:spacing w:lineRule="auto" w:line="240" w:before="0" w:after="0"/>
        <w:ind w:firstLine="6804"/>
        <w:rPr>
          <w:rFonts w:ascii="Times New Roman" w:hAnsi="Times New Roman" w:cs="Times New Roman"/>
          <w:b/>
          <w:b/>
          <w:i/>
          <w:i/>
          <w:color w:val="808080" w:themeColor="background1" w:themeShade="80"/>
        </w:rPr>
      </w:pPr>
      <w:r>
        <w:rPr>
          <w:rFonts w:cs="Times New Roman" w:ascii="Times New Roman" w:hAnsi="Times New Roman"/>
          <w:b/>
          <w:i/>
          <w:color w:val="808080" w:themeColor="background1" w:themeShade="80"/>
          <w:sz w:val="26"/>
          <w:szCs w:val="26"/>
          <w:lang w:val="en-US"/>
        </w:rPr>
        <w:t>P</w:t>
      </w:r>
      <w:r>
        <w:rPr>
          <w:rFonts w:cs="Times New Roman" w:ascii="Times New Roman" w:hAnsi="Times New Roman"/>
          <w:b/>
          <w:i/>
          <w:color w:val="808080" w:themeColor="background1" w:themeShade="80"/>
          <w:sz w:val="26"/>
          <w:szCs w:val="26"/>
        </w:rPr>
        <w:t>25_</w:t>
      </w:r>
      <w:r>
        <w:rPr>
          <w:rFonts w:cs="Times New Roman" w:ascii="Times New Roman" w:hAnsi="Times New Roman"/>
          <w:b/>
          <w:i/>
          <w:color w:val="808080" w:themeColor="background1" w:themeShade="80"/>
          <w:sz w:val="26"/>
          <w:szCs w:val="26"/>
          <w:lang w:val="en-US"/>
        </w:rPr>
        <w:t>mail</w:t>
      </w:r>
      <w:r>
        <w:rPr>
          <w:rFonts w:cs="Times New Roman" w:ascii="Times New Roman" w:hAnsi="Times New Roman"/>
          <w:b/>
          <w:i/>
          <w:color w:val="808080" w:themeColor="background1" w:themeShade="80"/>
          <w:sz w:val="26"/>
          <w:szCs w:val="26"/>
        </w:rPr>
        <w:t>@</w:t>
      </w:r>
      <w:r>
        <w:rPr>
          <w:rFonts w:cs="Times New Roman" w:ascii="Times New Roman" w:hAnsi="Times New Roman"/>
          <w:b/>
          <w:i/>
          <w:color w:val="808080" w:themeColor="background1" w:themeShade="80"/>
          <w:sz w:val="26"/>
          <w:szCs w:val="26"/>
          <w:lang w:val="en-US"/>
        </w:rPr>
        <w:t>gks</w:t>
      </w:r>
      <w:r>
        <w:rPr>
          <w:rFonts w:cs="Times New Roman" w:ascii="Times New Roman" w:hAnsi="Times New Roman"/>
          <w:b/>
          <w:i/>
          <w:color w:val="808080" w:themeColor="background1" w:themeShade="80"/>
          <w:sz w:val="26"/>
          <w:szCs w:val="26"/>
        </w:rPr>
        <w:t>.</w:t>
      </w:r>
      <w:r>
        <w:rPr>
          <w:rFonts w:cs="Times New Roman" w:ascii="Times New Roman" w:hAnsi="Times New Roman"/>
          <w:b/>
          <w:i/>
          <w:color w:val="808080" w:themeColor="background1" w:themeShade="80"/>
          <w:sz w:val="26"/>
          <w:szCs w:val="26"/>
          <w:lang w:val="en-US"/>
        </w:rPr>
        <w:t>ru</w:t>
      </w:r>
    </w:p>
    <w:p>
      <w:pPr>
        <w:pStyle w:val="Normal"/>
        <w:spacing w:lineRule="auto" w:line="240" w:before="0" w:after="0"/>
        <w:ind w:firstLine="6804"/>
        <w:rPr/>
      </w:pPr>
      <w:r>
        <w:rPr>
          <w:rFonts w:cs="Times New Roman" w:ascii="Times New Roman" w:hAnsi="Times New Roman"/>
          <w:b/>
          <w:i/>
          <w:color w:val="808080" w:themeColor="background1" w:themeShade="80"/>
          <w:sz w:val="24"/>
          <w:szCs w:val="24"/>
        </w:rPr>
        <w:t>8(423) 243-26-88</w:t>
      </w:r>
    </w:p>
    <w:sectPr>
      <w:type w:val="nextPage"/>
      <w:pgSz w:w="11906" w:h="16838"/>
      <w:pgMar w:left="1134" w:right="1134" w:header="0" w:top="1134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PT Sans">
    <w:charset w:val="01"/>
    <w:family w:val="swiss"/>
    <w:pitch w:val="default"/>
  </w:font>
  <w:font w:name="Verdana">
    <w:charset w:val="01"/>
    <w:family w:val="swiss"/>
    <w:pitch w:val="default"/>
  </w:font>
  <w:font w:name="Bookman Old Style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link w:val="a4"/>
    <w:qFormat/>
    <w:rsid w:val="000916c2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20">
    <w:name w:val="Body Text Indent"/>
    <w:basedOn w:val="Normal"/>
    <w:link w:val="a5"/>
    <w:rsid w:val="000916c2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1" w:customStyle="1">
    <w:name w:val="1"/>
    <w:basedOn w:val="Normal"/>
    <w:qFormat/>
    <w:rsid w:val="00825a1b"/>
    <w:pPr>
      <w:spacing w:lineRule="exact" w:line="240" w:before="0" w:after="160"/>
    </w:pPr>
    <w:rPr>
      <w:rFonts w:ascii="Verdana" w:hAnsi="Verdana" w:eastAsia="Times New Roman" w:cs="Times New Roman"/>
      <w:sz w:val="24"/>
      <w:szCs w:val="24"/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50fa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B2E0A-D6FB-47CC-AA85-4BB53F667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Application>LibreOffice/6.2.8.2$Linux_X86_64 LibreOffice_project/20$Build-2</Application>
  <Pages>2</Pages>
  <Words>360</Words>
  <Characters>2270</Characters>
  <CharactersWithSpaces>2617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2020-10-28T05:41:00Z</dcterms:created>
  <dc:creator>Храмкова Виктория Анатольевна</dc:creator>
  <dc:description/>
  <dc:language>ru-RU</dc:language>
  <cp:lastModifiedBy>Храмкова Виктория Анатольевна</cp:lastModifiedBy>
  <cp:lastPrinted>2020-05-06T04:37:00Z</cp:lastPrinted>
  <dcterms:modified xsi:type="dcterms:W3CDTF">2020-11-02T00:50:00Z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