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1907"/>
      </w:tblGrid>
      <w:tr>
        <w:trPr/>
        <w:tc>
          <w:tcPr>
            <w:tcW w:w="11907" w:type="dxa"/>
            <w:tcBorders>
              <w:bottom w:val="thinThickMediumGap" w:sz="24" w:space="0" w:color="2E75A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pacing w:val="-5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pacing w:val="-5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560945" cy="914400"/>
                  <wp:effectExtent l="0" t="0" r="0" b="0"/>
                  <wp:wrapNone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7232" r="0" b="8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9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3"/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9"/>
        <w:gridCol w:w="7229"/>
      </w:tblGrid>
      <w:tr>
        <w:trPr>
          <w:trHeight w:val="934" w:hRule="atLeast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cs="Times New Roman" w:ascii="Bookman Old Style" w:hAnsi="Bookman Old Style"/>
                <w:sz w:val="28"/>
                <w:szCs w:val="28"/>
              </w:rPr>
              <w:t>Пресс-релиз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cs="Times New Roman" w:ascii="Bookman Old Style" w:hAnsi="Bookman Old Styl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sz w:val="28"/>
                <w:szCs w:val="28"/>
                <w:u w:val="single"/>
              </w:rPr>
              <w:t>.08.2020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i/>
                <w:i/>
              </w:rPr>
            </w:pPr>
            <w:r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i/>
                <w:i/>
              </w:rPr>
            </w:pPr>
            <w:r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5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Прожиточный минимум в Приморском крае</w:t>
      </w:r>
    </w:p>
    <w:p>
      <w:pPr>
        <w:pStyle w:val="Normal"/>
        <w:tabs>
          <w:tab w:val="clear" w:pos="708"/>
          <w:tab w:val="left" w:pos="6260" w:leader="none"/>
        </w:tabs>
        <w:spacing w:lineRule="exact" w:line="180"/>
        <w:rPr>
          <w:sz w:val="28"/>
        </w:rPr>
      </w:pPr>
      <w:r>
        <w:rPr>
          <w:b/>
          <w:bCs/>
          <w:sz w:val="28"/>
        </w:rPr>
        <w:tab/>
      </w:r>
      <w:bookmarkStart w:id="0" w:name="_GoBack"/>
      <w:bookmarkEnd w:id="0"/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Величина прожиточного минимума за </w:t>
      </w:r>
      <w:r>
        <w:rPr>
          <w:rFonts w:cs="Times New Roman" w:ascii="Times New Roman" w:hAnsi="Times New Roman"/>
          <w:sz w:val="28"/>
          <w:lang w:val="en-US"/>
        </w:rPr>
        <w:t>II</w:t>
      </w:r>
      <w:r>
        <w:rPr>
          <w:rFonts w:cs="Times New Roman" w:ascii="Times New Roman" w:hAnsi="Times New Roman"/>
          <w:sz w:val="28"/>
        </w:rPr>
        <w:t xml:space="preserve"> квартал 2020 года в среднем на душу населения, в целом по Приморскому краю, установлена постановлением Правительства Приморского края № 660-пп от 31.07.2020 года в размере 13963 рубля, в том числе по социально-демографическим группам: трудоспособное население – 14779 рублей, пенсионеры – 11224 и дети (от 0 до 15 лет включительно) – </w:t>
      </w:r>
      <w:r>
        <w:rPr>
          <w:rFonts w:cs="Times New Roman" w:ascii="Times New Roman" w:hAnsi="Times New Roman"/>
          <w:sz w:val="28"/>
          <w:lang w:val="ru-MO"/>
        </w:rPr>
        <w:t>15409</w:t>
      </w:r>
      <w:r>
        <w:rPr>
          <w:rFonts w:cs="Times New Roman" w:ascii="Times New Roman" w:hAnsi="Times New Roman"/>
          <w:sz w:val="28"/>
        </w:rPr>
        <w:t xml:space="preserve"> рублей.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Style24"/>
        <w:ind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Суммарная величина денежного дохода, обеспечивающего </w:t>
      </w:r>
    </w:p>
    <w:p>
      <w:pPr>
        <w:pStyle w:val="Style24"/>
        <w:ind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прожиточный минимум семьям различного состава</w:t>
      </w:r>
    </w:p>
    <w:p>
      <w:pPr>
        <w:pStyle w:val="Style24"/>
        <w:spacing w:lineRule="exact" w:line="240"/>
        <w:ind w:right="-143" w:firstLine="709"/>
        <w:jc w:val="right"/>
        <w:rPr>
          <w:rFonts w:ascii="Times New Roman" w:hAnsi="Times New Roman" w:cs="Times New Roman"/>
          <w:i/>
          <w:i/>
          <w:iCs/>
          <w:sz w:val="26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(на семью; рублей в месяц</w:t>
      </w:r>
      <w:r>
        <w:rPr>
          <w:rFonts w:cs="Times New Roman" w:ascii="Times New Roman" w:hAnsi="Times New Roman"/>
          <w:i/>
          <w:iCs/>
          <w:sz w:val="26"/>
          <w:szCs w:val="24"/>
        </w:rPr>
        <w:t>)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74"/>
        <w:gridCol w:w="1449"/>
        <w:gridCol w:w="1400"/>
        <w:gridCol w:w="1414"/>
      </w:tblGrid>
      <w:tr>
        <w:trPr>
          <w:tblHeader w:val="true"/>
          <w:trHeight w:val="180" w:hRule="atLeast"/>
          <w:cantSplit w:val="true"/>
        </w:trPr>
        <w:tc>
          <w:tcPr>
            <w:tcW w:w="5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exact" w:line="30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00"/>
              <w:ind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  <w:lang w:val="ru-MO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</w:rPr>
              <w:t>квартал 2020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00" w:before="0" w:after="120"/>
              <w:ind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u w:val="single"/>
                <w:lang w:val="ru-MO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u w:val="single"/>
              </w:rPr>
              <w:t>Справочно</w:t>
            </w:r>
          </w:p>
        </w:tc>
      </w:tr>
      <w:tr>
        <w:trPr>
          <w:tblHeader w:val="true"/>
          <w:cantSplit w:val="true"/>
        </w:trPr>
        <w:tc>
          <w:tcPr>
            <w:tcW w:w="53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exact" w:line="30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</w:tc>
        <w:tc>
          <w:tcPr>
            <w:tcW w:w="1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00"/>
              <w:ind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00"/>
              <w:ind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  <w:lang w:val="ru-MO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</w:rPr>
              <w:t>квартал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exact" w:line="300"/>
              <w:ind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  <w:lang w:val="ru-MO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6"/>
              </w:rPr>
              <w:t>квартал 2019</w:t>
            </w:r>
          </w:p>
        </w:tc>
      </w:tr>
      <w:tr>
        <w:trPr>
          <w:trHeight w:val="201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cs="Times New Roman"/>
                <w:b/>
                <w:b/>
                <w:bCs/>
                <w:sz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</w:rPr>
              <w:t>Семьи, состоящие из 2 человек: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трудоспособных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29558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28844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27916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пенсионеров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22448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21968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21256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1 трудоспособного и 1 ребенка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30188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29425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28400</w:t>
            </w:r>
          </w:p>
        </w:tc>
      </w:tr>
      <w:tr>
        <w:trPr>
          <w:trHeight w:val="229" w:hRule="atLeast"/>
        </w:trPr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rPr>
                <w:rFonts w:ascii="Times New Roman" w:hAnsi="Times New Roman" w:cs="Times New Roman"/>
                <w:b/>
                <w:b/>
                <w:bCs/>
                <w:sz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</w:rPr>
              <w:t>Семьи, состоящие из 3 человек: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3 трудоспособных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44337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43266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41874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трудоспособных и 1 ребенка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44967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43847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42358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трудоспособных и 1 пенсионера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40782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39828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38544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1 трудоспособного и 2 детей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45597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44428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42842</w:t>
            </w:r>
          </w:p>
        </w:tc>
      </w:tr>
      <w:tr>
        <w:trPr>
          <w:trHeight w:val="102" w:hRule="atLeast"/>
        </w:trPr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1 трудоспособного, 1 пенсионера и 1 ребенка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41412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40409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39028</w:t>
            </w:r>
          </w:p>
        </w:tc>
      </w:tr>
      <w:tr>
        <w:trPr>
          <w:trHeight w:val="214" w:hRule="atLeast"/>
        </w:trPr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240" w:before="120" w:after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Семьи, состоящие из 4 человек: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трудоспособных и 2 пенсионеров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52006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50812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49172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трудоспособных и 2 детей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60376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58850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56800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2 трудоспособных, 1 пенсионера и 1 ребенка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59191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54831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52986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1 трудоспособного и 3 детей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61006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59431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57284</w:t>
            </w:r>
          </w:p>
        </w:tc>
      </w:tr>
      <w:tr>
        <w:trPr/>
        <w:tc>
          <w:tcPr>
            <w:tcW w:w="5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40" w:before="0" w:after="40"/>
              <w:ind w:left="227" w:hanging="0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w:t>1 трудоспособного, 1 пенсионера и 2 детей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40"/>
              <w:jc w:val="center"/>
              <w:rPr>
                <w:rFonts w:ascii="Times New Roman" w:hAnsi="Times New Roman" w:eastAsia="Arial Unicode MS" w:cs="Times New Roman"/>
                <w:sz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</w:rPr>
              <w:t>56821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340" w:before="0" w:after="4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55412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 w:themeColor="text1"/>
                <w:sz w:val="26"/>
              </w:rPr>
            </w:pPr>
            <w:r>
              <w:rPr>
                <w:rFonts w:eastAsia="Arial Unicode MS" w:cs="Times New Roman" w:ascii="Times New Roman" w:hAnsi="Times New Roman"/>
                <w:color w:val="000000" w:themeColor="text1"/>
                <w:sz w:val="26"/>
              </w:rPr>
              <w:t>53470</w:t>
            </w:r>
          </w:p>
        </w:tc>
      </w:tr>
    </w:tbl>
    <w:p>
      <w:pPr>
        <w:pStyle w:val="Style2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Среднедушевой денежный доход населения за </w:t>
      </w:r>
      <w:r>
        <w:rPr>
          <w:rFonts w:cs="Times New Roman" w:ascii="Times New Roman" w:hAnsi="Times New Roman"/>
          <w:iCs/>
          <w:sz w:val="24"/>
          <w:szCs w:val="26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квартал 2020 года, по оценке, достиг 35789 рублей в месяц, что составляет 2.6 прожиточного минимума. </w:t>
      </w:r>
    </w:p>
    <w:p>
      <w:pPr>
        <w:pStyle w:val="Style2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54"/>
        <w:gridCol w:w="3683"/>
      </w:tblGrid>
      <w:tr>
        <w:trPr/>
        <w:tc>
          <w:tcPr>
            <w:tcW w:w="5954" w:type="dxa"/>
            <w:tcBorders/>
            <w:shd w:fill="auto" w:val="clear"/>
          </w:tcPr>
          <w:p>
            <w:pPr>
              <w:pStyle w:val="Style22"/>
              <w:spacing w:before="0" w:after="120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3683" w:type="dxa"/>
            <w:tcBorders/>
            <w:shd w:fill="auto" w:val="clear"/>
            <w:vAlign w:val="bottom"/>
          </w:tcPr>
          <w:p>
            <w:pPr>
              <w:pStyle w:val="Style22"/>
              <w:spacing w:before="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В.Ю. Киселева </w:t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  <w:t>Приморскстат</w:t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i/>
          <w:i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://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.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.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i/>
          <w:i/>
          <w:color w:val="808080" w:themeColor="background1" w:themeShade="80"/>
        </w:rPr>
      </w:pP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25_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@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.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>
      <w:pPr>
        <w:pStyle w:val="Normal"/>
        <w:spacing w:lineRule="auto" w:line="240" w:before="0" w:after="0"/>
        <w:ind w:firstLine="6804"/>
        <w:rPr/>
      </w:pPr>
      <w:r>
        <w:rPr>
          <w:rFonts w:cs="Times New Roman" w:ascii="Times New Roman" w:hAnsi="Times New Roman"/>
          <w:b/>
          <w:i/>
          <w:color w:val="808080" w:themeColor="background1" w:themeShade="80"/>
          <w:sz w:val="24"/>
          <w:szCs w:val="24"/>
        </w:rPr>
        <w:t>8(423) 243-26-88</w:t>
      </w:r>
    </w:p>
    <w:sectPr>
      <w:type w:val="nextPage"/>
      <w:pgSz w:w="11906" w:h="16838"/>
      <w:pgMar w:left="1134" w:right="1134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eterburg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Bookman Old Styl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qFormat/>
    <w:rsid w:val="007f7c7c"/>
    <w:pPr>
      <w:keepNext w:val="true"/>
      <w:spacing w:lineRule="exact" w:line="260" w:before="0" w:after="0"/>
      <w:ind w:right="624" w:hanging="0"/>
      <w:jc w:val="center"/>
      <w:outlineLvl w:val="4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4"/>
    <w:qFormat/>
    <w:rsid w:val="000916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7f7c7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6"/>
    <w:qFormat/>
    <w:rsid w:val="007f7c7c"/>
    <w:rPr>
      <w:rFonts w:ascii="Peterburg" w:hAnsi="Peterburg" w:eastAsia="Times New Roman" w:cs="Times New Roman"/>
      <w:sz w:val="28"/>
      <w:szCs w:val="20"/>
      <w:lang w:eastAsia="ru-RU"/>
    </w:rPr>
  </w:style>
  <w:style w:type="character" w:styleId="Style15" w:customStyle="1">
    <w:name w:val="Текст сноски Знак"/>
    <w:basedOn w:val="DefaultParagraphFont"/>
    <w:link w:val="a8"/>
    <w:semiHidden/>
    <w:qFormat/>
    <w:rsid w:val="007f7c7c"/>
    <w:rPr>
      <w:rFonts w:ascii="Arial" w:hAnsi="Arial" w:eastAsia="Times New Roman" w:cs="Arial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a"/>
    <w:qFormat/>
    <w:rsid w:val="007f7c7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Body Text Indent"/>
    <w:basedOn w:val="Normal"/>
    <w:link w:val="a5"/>
    <w:rsid w:val="000916c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3">
    <w:name w:val="Footer"/>
    <w:basedOn w:val="Normal"/>
    <w:link w:val="a7"/>
    <w:rsid w:val="007f7c7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Peterburg" w:hAnsi="Peterburg" w:eastAsia="Times New Roman" w:cs="Times New Roman"/>
      <w:sz w:val="28"/>
      <w:szCs w:val="20"/>
      <w:lang w:eastAsia="ru-RU"/>
    </w:rPr>
  </w:style>
  <w:style w:type="paragraph" w:styleId="Style24">
    <w:name w:val="Footnote Text"/>
    <w:basedOn w:val="Normal"/>
    <w:link w:val="a9"/>
    <w:semiHidden/>
    <w:rsid w:val="007f7c7c"/>
    <w:pPr>
      <w:spacing w:lineRule="auto" w:line="240" w:before="0" w:after="0"/>
      <w:ind w:firstLine="709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Style25">
    <w:name w:val="Header"/>
    <w:basedOn w:val="Normal"/>
    <w:link w:val="ab"/>
    <w:rsid w:val="007f7c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2B1B-57FB-453F-84E3-798A050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LibreOffice/6.2.8.2$Linux_X86_64 LibreOffice_project/20$Build-2</Application>
  <Pages>4</Pages>
  <Words>254</Words>
  <Characters>1545</Characters>
  <CharactersWithSpaces>1732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2020-08-18T01:15:00Z</dcterms:created>
  <dc:creator>Храмкова Виктория Анатольевна</dc:creator>
  <dc:description/>
  <dc:language>ru-RU</dc:language>
  <cp:lastModifiedBy>Орлова Людмила Равиновна</cp:lastModifiedBy>
  <cp:lastPrinted>2020-08-03T23:57:00Z</cp:lastPrinted>
  <dcterms:modified xsi:type="dcterms:W3CDTF">2020-08-19T05:30:00Z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