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3"/>
      </w:pPr>
      <w:r/>
      <w:r/>
    </w:p>
    <w:p>
      <w:pPr>
        <w:pStyle w:val="87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06.02.2026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44"/>
          <w:szCs w:val="4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44"/>
          <w:szCs w:val="44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44"/>
          <w:szCs w:val="44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44"/>
          <w:szCs w:val="44"/>
          <w:highlight w:val="none"/>
          <w:u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 w:val="0"/>
          <w:i w:val="0"/>
          <w:color w:val="273350"/>
          <w:sz w:val="44"/>
          <w:szCs w:val="4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 w:val="0"/>
          <w:i w:val="0"/>
          <w:color w:val="273350"/>
          <w:sz w:val="44"/>
          <w:szCs w:val="4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color w:val="273350"/>
          <w:sz w:val="44"/>
          <w:szCs w:val="44"/>
          <w:highlight w:val="white"/>
          <w:u w:val="none"/>
        </w:rPr>
        <w:t xml:space="preserve">Состоялось первое в 2026 году заседание Общественного совета при Управлении Росреестра по Приморскому краю.</w:t>
      </w:r>
      <w:r>
        <w:rPr>
          <w:rFonts w:ascii="Times New Roman" w:hAnsi="Times New Roman" w:eastAsia="Times New Roman" w:cs="Times New Roman"/>
          <w:b/>
          <w:bCs/>
          <w:i w:val="0"/>
          <w:color w:val="273350"/>
          <w:sz w:val="44"/>
          <w:szCs w:val="44"/>
          <w:highlight w:val="white"/>
          <w:u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color w:val="273350"/>
          <w:sz w:val="44"/>
          <w:szCs w:val="44"/>
          <w:highlight w:val="none"/>
          <w:u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 w:val="0"/>
          <w:i w:val="0"/>
          <w:color w:val="273350"/>
          <w:sz w:val="44"/>
          <w:szCs w:val="44"/>
          <w:highlight w:val="white"/>
          <w:u w:val="none"/>
        </w:rPr>
      </w:pPr>
      <w:r>
        <w:rPr>
          <w:rFonts w:ascii="Nimbus Roman" w:hAnsi="Nimbus Roman" w:cs="Nimbus Roman"/>
          <w:b/>
          <w:bCs/>
          <w:i w:val="0"/>
          <w:color w:val="273350"/>
          <w:sz w:val="44"/>
          <w:szCs w:val="44"/>
          <w:highlight w:val="none"/>
          <w:u w:val="none"/>
        </w:rPr>
      </w:r>
      <w:r>
        <w:rPr>
          <w:rFonts w:ascii="Nimbus Roman" w:hAnsi="Nimbus Roman" w:cs="Nimbus Roman"/>
          <w:b/>
          <w:bCs/>
          <w:i w:val="0"/>
          <w:color w:val="273350"/>
          <w:sz w:val="44"/>
          <w:szCs w:val="44"/>
          <w:highlight w:val="none"/>
          <w:u w:val="none"/>
        </w:rPr>
      </w:r>
      <w:r>
        <w:rPr>
          <w:rFonts w:ascii="Nimbus Roman" w:hAnsi="Nimbus Roman" w:cs="Nimbus Roman"/>
          <w:b/>
          <w:bCs w:val="0"/>
          <w:i w:val="0"/>
          <w:color w:val="273350"/>
          <w:sz w:val="44"/>
          <w:szCs w:val="44"/>
          <w:highlight w:val="white"/>
          <w:u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минувшей неделе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под руководством Ерохина Алексея, председателя Общественного совета при Управлении Росреестра по Приморскому краю состоялось первое в текущем году заседание Общественного совета.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Корнев Александр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,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отметил: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«В 2025 году Общественным советом пр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оведена плодотворная работа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в области земельных ресурсов и недвижимости, а также в других смежных социально-значимых сферах.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 Положительной считаю практику выездных заседаний совета, в ходе которых в 2025 году посетили  площадки инвестпроектов, реализуемых в Приморье -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 Судостроительный комплекс «Звезда»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 в г. Большой Камень и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Мультимодальный транспортно-логистический центр «Артём»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(«Сухой порт»)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 , и по месту обсудили актуальные вопросы регистрации недвижимости. Признателен </w:t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highlight w:val="none"/>
        </w:rPr>
        <w:t xml:space="preserve">каждому участнику процесса. Без активной позиции и вовлеченности в процесс  многие важные инициативы могли бы остаться нереализованными.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Рассчитываем на продолжение продуктивной совместной работы для решения важных социальных задач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Одним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из ключевых вопросов, рассмотренных на заседании Общественного совета, стал вопрос повышения капитализации территории Приморского края. По мнению участников совещания, эта задача является первостепенной  для обеспечения дальнейшего устойчивого развития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региона,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чения инвестиций в экономику.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  <w:t xml:space="preserve">Напомним, что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  <w:t xml:space="preserve">в сентябре 2025 года Правительство Российской Федерации представило Президенту Российской Федерации предложения, направленные на повышение капитализации территорий.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  <w:t xml:space="preserve">Цель представленных предложений заключаетс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  <w:t xml:space="preserve">я в достижении устойчивого роста ресурсной эффективности в важнейших секторах экономики, таких как жилищное, промышленное и инфраструктурное строительство, а также улучшение качества  среды для проживания граждан.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highlight w:val="yellow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Участники Общественного совета пришли к выводу, что важным инструментом реализации стратегии повышения капитализации станет 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 разработка совместно с органами государственной власти Приморского края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«дорожной карты»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ходе встречи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также обсуждались законодательные инициативы в сфере регистрации прав и кадастрового учета объектов недвижимости, развитие сервисов ФГИС ЕЦП НСПД.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«НСПД представляет собой мощный ресурс, обеспечивающий полный доступ к исчерпывающей и точной информации  о земле и объектах  недвижимости. Ее внедрение позволило сократить сроки выбора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, формирования и получения земельных участков, повысило эффективность вовлечения в оборот новых объектов недвижимости, создало условия для рационального исполь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зования земельных ресурсов и объектов капительного строительства», – комментирует Ромашко Евгения,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управляющий директор КРДВ.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Акцентируя внимание на законодательных новеллах, с 1 января 2026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государственная кадастровая оценка будет проводиться только через Национальную систему пространственных данных.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Членами общественного совета отмечено, что благодаря нововведениям сократится количество ошибок и повысится прозрачность кадастровой оценки.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Следующее заседание общественного совета состоится на площадке филиала ППК «Роскадастр» по Приморскому краю.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8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8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8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7">
    <w:name w:val="Heading 1"/>
    <w:basedOn w:val="866"/>
    <w:next w:val="866"/>
    <w:link w:val="87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2" w:customStyle="1">
    <w:name w:val="Текст выноски Знак"/>
    <w:basedOn w:val="86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8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5">
    <w:name w:val="List Paragraph"/>
    <w:basedOn w:val="86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6">
    <w:name w:val="Hyperlink"/>
    <w:basedOn w:val="868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9" w:customStyle="1">
    <w:name w:val="Текст примечания Знак"/>
    <w:basedOn w:val="868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character" w:styleId="882">
    <w:name w:val="FollowedHyperlink"/>
    <w:basedOn w:val="868"/>
    <w:uiPriority w:val="99"/>
    <w:semiHidden/>
    <w:unhideWhenUsed/>
    <w:rPr>
      <w:color w:val="954f72" w:themeColor="followedHyperlink"/>
      <w:u w:val="single"/>
    </w:rPr>
  </w:style>
  <w:style w:type="paragraph" w:styleId="883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132</cp:revision>
  <dcterms:created xsi:type="dcterms:W3CDTF">2023-08-16T23:21:00Z</dcterms:created>
  <dcterms:modified xsi:type="dcterms:W3CDTF">2026-02-06T01:16:45Z</dcterms:modified>
</cp:coreProperties>
</file>