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ED76D2E" w:rsidR="00235EEF" w:rsidRDefault="00D010A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495A44">
        <w:rPr>
          <w:rFonts w:ascii="Times New Roman" w:hAnsi="Times New Roman" w:cs="Times New Roman"/>
          <w:b/>
          <w:sz w:val="26"/>
          <w:szCs w:val="26"/>
        </w:rPr>
        <w:t>.05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2DA9905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D1223C1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C7F7" w14:textId="77777777" w:rsidR="00D010A6" w:rsidRDefault="00D010A6" w:rsidP="00D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proofErr w:type="spellStart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Погранпункт</w:t>
      </w:r>
      <w:proofErr w:type="spellEnd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</w:t>
      </w:r>
      <w:proofErr w:type="spellStart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Марково</w:t>
      </w:r>
      <w:proofErr w:type="spellEnd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– </w:t>
      </w:r>
      <w:proofErr w:type="spellStart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Хулинь</w:t>
      </w:r>
      <w:proofErr w:type="spellEnd"/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(КНР)» поставлен </w:t>
      </w:r>
    </w:p>
    <w:p w14:paraId="09846CD5" w14:textId="3742C76E" w:rsidR="00D010A6" w:rsidRDefault="00D010A6" w:rsidP="00D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010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на кадастровый учёт </w:t>
      </w:r>
    </w:p>
    <w:p w14:paraId="17E994F7" w14:textId="77777777" w:rsidR="00D010A6" w:rsidRPr="00D010A6" w:rsidRDefault="00D010A6" w:rsidP="00D0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</w:p>
    <w:p w14:paraId="384FE92B" w14:textId="77777777" w:rsidR="00D010A6" w:rsidRPr="00D010A6" w:rsidRDefault="00D010A6" w:rsidP="00D010A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Скоро еще один город Китайской Народной Республики будет связан с Приморьем комфортным автосообщением. </w:t>
      </w:r>
    </w:p>
    <w:p w14:paraId="6CB0DC87" w14:textId="77777777" w:rsidR="00D010A6" w:rsidRPr="00D010A6" w:rsidRDefault="00D010A6" w:rsidP="00D010A6">
      <w:pPr>
        <w:spacing w:after="0" w:line="360" w:lineRule="auto"/>
        <w:ind w:firstLine="709"/>
        <w:jc w:val="both"/>
        <w:rPr>
          <w:rFonts w:ascii="Arial" w:eastAsiaTheme="minorHAnsi" w:hAnsi="Arial" w:cs="Arial"/>
          <w:color w:val="3F4350"/>
          <w:sz w:val="20"/>
          <w:szCs w:val="20"/>
          <w:lang w:eastAsia="en-US"/>
        </w:rPr>
      </w:pPr>
      <w:r w:rsidRPr="00D010A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Приморского Росреестра поставили на государственный кадастровый учет 19 введенных в эксплуатацию объектов пограничного пункта пропуска "</w:t>
      </w:r>
      <w:proofErr w:type="spellStart"/>
      <w:r w:rsidRPr="00D010A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Марково-Хулинь</w:t>
      </w:r>
      <w:proofErr w:type="spellEnd"/>
      <w:r w:rsidRPr="00D010A6">
        <w:rPr>
          <w:rFonts w:ascii="Times New Roman" w:eastAsiaTheme="minorHAnsi" w:hAnsi="Times New Roman" w:cs="Times New Roman"/>
          <w:sz w:val="28"/>
          <w:szCs w:val="28"/>
          <w:lang w:eastAsia="en-US"/>
        </w:rPr>
        <w:t>", расположенного на территории Лесозаводского городского округа. Это объекты коммуникаций, сооружения связи и общежития. Все объекты поставлены на кадастровый учет с одномоментной регистрацией прав на них всего за три дня</w:t>
      </w:r>
      <w:r w:rsidRPr="00D010A6">
        <w:rPr>
          <w:rFonts w:ascii="Arial" w:eastAsiaTheme="minorHAnsi" w:hAnsi="Arial" w:cs="Arial"/>
          <w:color w:val="3F4350"/>
          <w:sz w:val="20"/>
          <w:szCs w:val="20"/>
          <w:lang w:eastAsia="en-US"/>
        </w:rPr>
        <w:t>.</w:t>
      </w:r>
    </w:p>
    <w:p w14:paraId="580912F0" w14:textId="77777777" w:rsidR="00D010A6" w:rsidRPr="00D010A6" w:rsidRDefault="00D010A6" w:rsidP="00D010A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Планируется, что </w:t>
      </w:r>
      <w:proofErr w:type="spellStart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погранпереход</w:t>
      </w:r>
      <w:proofErr w:type="spellEnd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Марково</w:t>
      </w:r>
      <w:proofErr w:type="spellEnd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» будет работать ежедневно без выходных. Пропускная способность </w:t>
      </w:r>
      <w:proofErr w:type="spellStart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Марково</w:t>
      </w:r>
      <w:proofErr w:type="spellEnd"/>
      <w:r w:rsidRPr="00D010A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вырастет в 6 раз по количеству транспорта (до 150 транспортных средств в сутки) и в 15 раз по числу людей (до 1100 чел. в сутки). Грузовой и пассажирский транспортные потоки будут разделены.</w:t>
      </w:r>
    </w:p>
    <w:p w14:paraId="78FEA690" w14:textId="77777777" w:rsidR="00F074E9" w:rsidRDefault="00F074E9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A4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115CD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010A6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074E9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35</cp:revision>
  <cp:lastPrinted>2021-04-20T16:11:00Z</cp:lastPrinted>
  <dcterms:created xsi:type="dcterms:W3CDTF">2023-08-16T23:21:00Z</dcterms:created>
  <dcterms:modified xsi:type="dcterms:W3CDTF">2024-05-29T01:10:00Z</dcterms:modified>
</cp:coreProperties>
</file>