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5B3D143C" w:rsidR="00235EEF" w:rsidRDefault="00ED199A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D20E0">
        <w:rPr>
          <w:rFonts w:ascii="Times New Roman" w:hAnsi="Times New Roman" w:cs="Times New Roman"/>
          <w:b/>
          <w:sz w:val="26"/>
          <w:szCs w:val="26"/>
        </w:rPr>
        <w:t>7</w:t>
      </w:r>
      <w:r w:rsidR="00F07C80">
        <w:rPr>
          <w:rFonts w:ascii="Times New Roman" w:hAnsi="Times New Roman" w:cs="Times New Roman"/>
          <w:b/>
          <w:sz w:val="26"/>
          <w:szCs w:val="26"/>
        </w:rPr>
        <w:t>.06</w:t>
      </w:r>
      <w:r w:rsidR="00033644">
        <w:rPr>
          <w:rFonts w:ascii="Times New Roman" w:hAnsi="Times New Roman" w:cs="Times New Roman"/>
          <w:b/>
          <w:sz w:val="26"/>
          <w:szCs w:val="26"/>
        </w:rPr>
        <w:t>.2024</w:t>
      </w: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140ACA43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7CFE1F10" w14:textId="3BFAA7E4" w:rsidR="00394410" w:rsidRDefault="00394410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D1BAE" w14:textId="77777777" w:rsidR="000A7DA3" w:rsidRPr="000A7DA3" w:rsidRDefault="000A7DA3" w:rsidP="000A7DA3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A7D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Росреестр Приморья оказывает поддержку в развитии крупных инвестиционных проектов Приморья </w:t>
      </w:r>
    </w:p>
    <w:p w14:paraId="40A544CC" w14:textId="77777777" w:rsidR="000A7DA3" w:rsidRDefault="000A7DA3" w:rsidP="004D20E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14:paraId="74923764" w14:textId="240DCE04" w:rsidR="004D20E0" w:rsidRPr="004D20E0" w:rsidRDefault="004D20E0" w:rsidP="004D20E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20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26 июня состоялось очередное заседание Общественного совета при Управлении Росреестра по Приморскому краю. Впервые заседание прошло в новом формате – с выездом членов Совета на строительную площадку </w:t>
      </w:r>
      <w:proofErr w:type="spellStart"/>
      <w:r w:rsidRPr="004D20E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мулитимодального</w:t>
      </w:r>
      <w:proofErr w:type="spellEnd"/>
      <w:r w:rsidRPr="004D20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транспортно-логистического центра «Артем», признанного приоритетным инвестиционным проектом Приморского края. </w:t>
      </w:r>
    </w:p>
    <w:p w14:paraId="2863E1E1" w14:textId="77777777" w:rsidR="004D20E0" w:rsidRPr="004D20E0" w:rsidRDefault="004D20E0" w:rsidP="004D20E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20E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Напомним, что ТЛЦ «Артём» станет крупнейшим «сухим портом» на территории Российской Федерации с современной железнодорожной, терминальной, складской и таможенной инфраструктурой, способной предоставлять грузовладельцам качественный логистический сервис, соответствующий мировым стандартам. На терминале будет применяться</w:t>
      </w:r>
      <w:r w:rsidRPr="004D20E0">
        <w:rPr>
          <w:rFonts w:ascii="Arial" w:eastAsiaTheme="minorHAnsi" w:hAnsi="Arial" w:cs="Arial"/>
          <w:color w:val="000000"/>
          <w:sz w:val="36"/>
          <w:szCs w:val="36"/>
          <w:lang w:eastAsia="en-US"/>
        </w:rPr>
        <w:t xml:space="preserve"> </w:t>
      </w:r>
      <w:r w:rsidRPr="004D20E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уникальная технология ускоренной обработки контейнерных поездов.</w:t>
      </w:r>
    </w:p>
    <w:p w14:paraId="1ADD339B" w14:textId="77777777" w:rsidR="004D20E0" w:rsidRPr="004D20E0" w:rsidRDefault="004D20E0" w:rsidP="004D20E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20E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Строительство объекта ведет компания ООО «</w:t>
      </w:r>
      <w:proofErr w:type="spellStart"/>
      <w:r w:rsidRPr="004D20E0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ФинИнвест</w:t>
      </w:r>
      <w:proofErr w:type="spellEnd"/>
      <w:r w:rsidRPr="004D20E0">
        <w:rPr>
          <w:rFonts w:ascii="Times New Roman" w:eastAsiaTheme="minorHAnsi" w:hAnsi="Times New Roman" w:cs="Times New Roman"/>
          <w:sz w:val="28"/>
          <w:szCs w:val="28"/>
          <w:lang w:eastAsia="en-US"/>
        </w:rPr>
        <w:t>», представители которой озвучили проблематику, возникающую при строительстве объекта. Члены Общественного совета высказали готовность оперативно оказывать содействие в разрешении вопросов в сфере земли и недвижимости, а также обсудили тему подготовки молодых специалистов в области геодезии.</w:t>
      </w:r>
    </w:p>
    <w:p w14:paraId="331183FF" w14:textId="77777777" w:rsidR="004D20E0" w:rsidRPr="004D20E0" w:rsidRDefault="004D20E0" w:rsidP="004D20E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20E0">
        <w:rPr>
          <w:rFonts w:ascii="Times New Roman" w:eastAsiaTheme="minorHAnsi" w:hAnsi="Times New Roman" w:cs="Times New Roman"/>
          <w:sz w:val="28"/>
          <w:szCs w:val="28"/>
          <w:lang w:eastAsia="en-US"/>
        </w:rPr>
        <w:t>«Мы готовы оказать содействие по вопросам, требующим решения для наращивания темпов строительства крупного экономически значимого для Приморского края объекта. Подойдем к преодолению трудностей без формализма» - прокомментировал Алексей Ерохин, председатель Общественного Совета при Управлении Росреестра по Приморскому краю, руководитель филиала группы компаний Б1.</w:t>
      </w:r>
    </w:p>
    <w:p w14:paraId="42019A70" w14:textId="77777777" w:rsidR="004D20E0" w:rsidRPr="004D20E0" w:rsidRDefault="004D20E0" w:rsidP="004D20E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20E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завершение выездного заседания Общественного совета Александру Корневу была вручена благодарность Корпорации развития Дальнего Востока Приморья за безупречный труд и личный вклад в развитие ТОР Приморского края.</w:t>
      </w:r>
    </w:p>
    <w:p w14:paraId="528E9B7E" w14:textId="77777777" w:rsidR="004D20E0" w:rsidRPr="004D20E0" w:rsidRDefault="004D20E0" w:rsidP="004D20E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20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«Наше ведомство совместно с членами Общественного совета продолжит практику выездных заседаний на площадки крупных инвестиционных проектов, социально и экономически значимых для Приморского края. Такие мероприятия позволяют на месте выявлять «узкие» места и совместно определять меры по их решению вопросов, возникающих в сфере земли и недвижимости» - прокомментировал Александр Корнев, руководитель Управления Росреестра по Приморскому краю. </w:t>
      </w:r>
    </w:p>
    <w:p w14:paraId="43F024B0" w14:textId="77777777" w:rsidR="004D20E0" w:rsidRPr="004D20E0" w:rsidRDefault="004D20E0" w:rsidP="004D20E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20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"Озвученные в ходе встречи проблемы с привлечением квалифицированной рабочей силы для реализации таких масштабных проектов в Приморье, еще раз, по-моему мнению, подчеркивают необходимость привлечения крупных инвестиционных и строительных компаний к участию в целевом наборе абитуриентов, поддержке образовательных программ, выпускающих необходимых компаниям специалистов (строителей, геодезистов и других профессий) в ВУЗах края, предоставлении мест для прохождения производственной практики студентам этих направлений" – отметил Николай Шестаков, директор Департамента мониторинга и освоения </w:t>
      </w:r>
      <w:proofErr w:type="spellStart"/>
      <w:r w:rsidRPr="004D20E0">
        <w:rPr>
          <w:rFonts w:ascii="Times New Roman" w:eastAsiaTheme="minorHAnsi" w:hAnsi="Times New Roman" w:cs="Times New Roman"/>
          <w:sz w:val="28"/>
          <w:szCs w:val="28"/>
          <w:lang w:eastAsia="en-US"/>
        </w:rPr>
        <w:t>георесурсов</w:t>
      </w:r>
      <w:proofErr w:type="spellEnd"/>
      <w:r w:rsidRPr="004D20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Политехнического института (Школы) ДВФУ, профессор</w:t>
      </w:r>
    </w:p>
    <w:p w14:paraId="13E44219" w14:textId="4A19487D" w:rsidR="00953564" w:rsidRDefault="005F20C5" w:rsidP="005F20C5">
      <w:pPr>
        <w:spacing w:after="0" w:line="36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26EF6C45">
                <wp:simplePos x="0" y="0"/>
                <wp:positionH relativeFrom="margin">
                  <wp:align>left</wp:align>
                </wp:positionH>
                <wp:positionV relativeFrom="paragraph">
                  <wp:posOffset>3139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C96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.25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" strokecolor="#0070c0" strokeweight="1.25pt">
                <w10:wrap anchorx="margin"/>
              </v:shape>
            </w:pict>
          </mc:Fallback>
        </mc:AlternateContent>
      </w:r>
      <w:r w:rsidR="00953564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45B95ED0" w14:textId="4CDAB776" w:rsidR="00DE68CB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sectPr w:rsidR="00DE68CB" w:rsidSect="00F07C8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FA4A48"/>
    <w:multiLevelType w:val="hybridMultilevel"/>
    <w:tmpl w:val="9808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D4244D"/>
    <w:multiLevelType w:val="multilevel"/>
    <w:tmpl w:val="9232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21C1"/>
    <w:rsid w:val="000126B0"/>
    <w:rsid w:val="00013A14"/>
    <w:rsid w:val="000251AE"/>
    <w:rsid w:val="00026426"/>
    <w:rsid w:val="00033644"/>
    <w:rsid w:val="00033BD4"/>
    <w:rsid w:val="00034ABA"/>
    <w:rsid w:val="00034ACD"/>
    <w:rsid w:val="000438D2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A7DA3"/>
    <w:rsid w:val="000B7E69"/>
    <w:rsid w:val="000D1CD0"/>
    <w:rsid w:val="000F0861"/>
    <w:rsid w:val="00105CD2"/>
    <w:rsid w:val="0011380B"/>
    <w:rsid w:val="00132E5C"/>
    <w:rsid w:val="0014038E"/>
    <w:rsid w:val="00140E85"/>
    <w:rsid w:val="001471AC"/>
    <w:rsid w:val="00152677"/>
    <w:rsid w:val="00156D3A"/>
    <w:rsid w:val="0016302B"/>
    <w:rsid w:val="0016334F"/>
    <w:rsid w:val="001646D2"/>
    <w:rsid w:val="00164CCC"/>
    <w:rsid w:val="001670AF"/>
    <w:rsid w:val="00170FC8"/>
    <w:rsid w:val="001768B1"/>
    <w:rsid w:val="00180AE1"/>
    <w:rsid w:val="0018247F"/>
    <w:rsid w:val="001D60DF"/>
    <w:rsid w:val="001E2F29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51DF"/>
    <w:rsid w:val="00226CFE"/>
    <w:rsid w:val="00230064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D6441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94410"/>
    <w:rsid w:val="003A19C4"/>
    <w:rsid w:val="003A20A8"/>
    <w:rsid w:val="003A63C1"/>
    <w:rsid w:val="003B3AB9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A44"/>
    <w:rsid w:val="00495C8F"/>
    <w:rsid w:val="004977C4"/>
    <w:rsid w:val="00497A63"/>
    <w:rsid w:val="004A1EE8"/>
    <w:rsid w:val="004A4D56"/>
    <w:rsid w:val="004A7D67"/>
    <w:rsid w:val="004B0B01"/>
    <w:rsid w:val="004B283D"/>
    <w:rsid w:val="004D20E0"/>
    <w:rsid w:val="004D2B84"/>
    <w:rsid w:val="004E3DB9"/>
    <w:rsid w:val="004F5E96"/>
    <w:rsid w:val="00501017"/>
    <w:rsid w:val="00516589"/>
    <w:rsid w:val="00522E3A"/>
    <w:rsid w:val="0055096C"/>
    <w:rsid w:val="00556713"/>
    <w:rsid w:val="00561657"/>
    <w:rsid w:val="00580C12"/>
    <w:rsid w:val="005821BE"/>
    <w:rsid w:val="00586AE7"/>
    <w:rsid w:val="005A5C60"/>
    <w:rsid w:val="005B5974"/>
    <w:rsid w:val="005C003B"/>
    <w:rsid w:val="005D0C6A"/>
    <w:rsid w:val="005D0D29"/>
    <w:rsid w:val="005D3C00"/>
    <w:rsid w:val="005D46CD"/>
    <w:rsid w:val="005E0023"/>
    <w:rsid w:val="005E5C11"/>
    <w:rsid w:val="005F03EC"/>
    <w:rsid w:val="005F20C5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C5480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7F5FA1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0B68"/>
    <w:rsid w:val="00946284"/>
    <w:rsid w:val="00953564"/>
    <w:rsid w:val="009544EF"/>
    <w:rsid w:val="009776D2"/>
    <w:rsid w:val="00980AC6"/>
    <w:rsid w:val="0098660E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4714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34F8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D657D"/>
    <w:rsid w:val="00BF2F90"/>
    <w:rsid w:val="00C02E7E"/>
    <w:rsid w:val="00C03E02"/>
    <w:rsid w:val="00C115CD"/>
    <w:rsid w:val="00C21FA7"/>
    <w:rsid w:val="00C24313"/>
    <w:rsid w:val="00C33D16"/>
    <w:rsid w:val="00C371ED"/>
    <w:rsid w:val="00C45C88"/>
    <w:rsid w:val="00C569D7"/>
    <w:rsid w:val="00C57947"/>
    <w:rsid w:val="00C65D73"/>
    <w:rsid w:val="00C7325D"/>
    <w:rsid w:val="00C7492B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CF37E2"/>
    <w:rsid w:val="00D0071F"/>
    <w:rsid w:val="00D010A6"/>
    <w:rsid w:val="00D10BA5"/>
    <w:rsid w:val="00D171F7"/>
    <w:rsid w:val="00D30FFB"/>
    <w:rsid w:val="00D33834"/>
    <w:rsid w:val="00D35308"/>
    <w:rsid w:val="00D37E16"/>
    <w:rsid w:val="00D53350"/>
    <w:rsid w:val="00D72CD0"/>
    <w:rsid w:val="00D74E85"/>
    <w:rsid w:val="00D926B8"/>
    <w:rsid w:val="00D97FA9"/>
    <w:rsid w:val="00DA5272"/>
    <w:rsid w:val="00DB7C6E"/>
    <w:rsid w:val="00DC1A35"/>
    <w:rsid w:val="00DE3BE8"/>
    <w:rsid w:val="00DE68CB"/>
    <w:rsid w:val="00DF02F6"/>
    <w:rsid w:val="00E12735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199A"/>
    <w:rsid w:val="00ED215D"/>
    <w:rsid w:val="00ED7B52"/>
    <w:rsid w:val="00EF2A62"/>
    <w:rsid w:val="00EF2B1A"/>
    <w:rsid w:val="00F01EE4"/>
    <w:rsid w:val="00F045AE"/>
    <w:rsid w:val="00F064A4"/>
    <w:rsid w:val="00F074E9"/>
    <w:rsid w:val="00F07C80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94B93"/>
    <w:rsid w:val="00F9786A"/>
    <w:rsid w:val="00FA174F"/>
    <w:rsid w:val="00FA7D14"/>
    <w:rsid w:val="00FB50CE"/>
    <w:rsid w:val="00FB7E84"/>
    <w:rsid w:val="00FC6F12"/>
    <w:rsid w:val="00FE3F21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03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43</cp:revision>
  <cp:lastPrinted>2021-04-20T16:11:00Z</cp:lastPrinted>
  <dcterms:created xsi:type="dcterms:W3CDTF">2023-08-16T23:21:00Z</dcterms:created>
  <dcterms:modified xsi:type="dcterms:W3CDTF">2024-06-27T03:04:00Z</dcterms:modified>
</cp:coreProperties>
</file>