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520216F2" w:rsidR="00235EEF" w:rsidRDefault="008C3E4E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03.05</w:t>
      </w:r>
      <w:r w:rsidR="0034142F">
        <w:rPr>
          <w:rFonts w:ascii="Times New Roman" w:hAnsi="Times New Roman" w:cs="Times New Roman"/>
          <w:b/>
          <w:sz w:val="26"/>
          <w:szCs w:val="26"/>
        </w:rPr>
        <w:t>.202</w:t>
      </w:r>
      <w:r w:rsidR="00332D22">
        <w:rPr>
          <w:rFonts w:ascii="Times New Roman" w:hAnsi="Times New Roman" w:cs="Times New Roman"/>
          <w:b/>
          <w:sz w:val="26"/>
          <w:szCs w:val="26"/>
        </w:rPr>
        <w:t>4</w:t>
      </w:r>
    </w:p>
    <w:p w14:paraId="58B03D8E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3C1F22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14:paraId="3383029D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14:paraId="05592622" w14:textId="77777777" w:rsidR="00102D89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</w:p>
    <w:p w14:paraId="440821C5" w14:textId="2A96CD0F" w:rsidR="00953564" w:rsidRDefault="008C3E4E" w:rsidP="0095356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02D89" w:rsidRPr="00082EC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25press_rosreestr@mail.ru</w:t>
        </w:r>
      </w:hyperlink>
    </w:p>
    <w:p w14:paraId="33EBCDFD" w14:textId="77777777" w:rsidR="00102D89" w:rsidRDefault="00102D89" w:rsidP="00102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</w:t>
      </w:r>
      <w:proofErr w:type="spellStart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Посьетская</w:t>
      </w:r>
      <w:proofErr w:type="spellEnd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14:paraId="042562B8" w14:textId="77777777" w:rsidR="00E8694D" w:rsidRDefault="00E8694D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03AEAE0" w14:textId="77777777" w:rsidR="008C3E4E" w:rsidRDefault="008C3E4E" w:rsidP="008C3E4E">
      <w:pPr>
        <w:spacing w:after="0"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1 220, 18 га для жилищного строительства в Приморском крае было выявлено с начала реализации проекта «Земля для стройки»</w:t>
      </w:r>
    </w:p>
    <w:p w14:paraId="7F516D23" w14:textId="77777777" w:rsidR="008C3E4E" w:rsidRPr="001D02E8" w:rsidRDefault="008C3E4E" w:rsidP="008C3E4E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D4C8C7" w14:textId="746559A0" w:rsidR="008C3E4E" w:rsidRDefault="008C3E4E" w:rsidP="008C3E4E">
      <w:pPr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D02E8">
        <w:rPr>
          <w:rFonts w:ascii="Times New Roman" w:hAnsi="Times New Roman" w:cs="Times New Roman"/>
          <w:sz w:val="28"/>
          <w:szCs w:val="28"/>
        </w:rPr>
        <w:t xml:space="preserve">Приморское Управление Росреестра продолжает реализацию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1D02E8">
        <w:rPr>
          <w:rFonts w:ascii="Times New Roman" w:hAnsi="Times New Roman" w:cs="Times New Roman"/>
          <w:sz w:val="28"/>
          <w:szCs w:val="28"/>
        </w:rPr>
        <w:t xml:space="preserve"> «Земля для стройки»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3E4E">
        <w:rPr>
          <w:rFonts w:ascii="Times New Roman" w:hAnsi="Times New Roman"/>
          <w:sz w:val="28"/>
          <w:szCs w:val="28"/>
        </w:rPr>
        <w:t>который позволяет выявить земельные участки,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использование которых возможно под жилищное строительство.</w:t>
      </w:r>
    </w:p>
    <w:p w14:paraId="0B277E3F" w14:textId="77777777" w:rsidR="008C3E4E" w:rsidRDefault="008C3E4E" w:rsidP="008C3E4E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4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общей площади данной территории </w:t>
      </w:r>
      <w:r w:rsidRPr="00F64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75,3 </w:t>
      </w:r>
      <w:r w:rsidRPr="00F64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составляют земли под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многоквартирные дома - </w:t>
      </w:r>
      <w:r w:rsidRPr="00F64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918,47</w:t>
      </w:r>
      <w:r w:rsidRPr="00F64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га и </w:t>
      </w:r>
      <w:r w:rsidRPr="00F64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24,7</w:t>
      </w:r>
      <w:r w:rsidRPr="00F642E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64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- земли под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объекты индивидуального жилищного строительства - </w:t>
      </w:r>
      <w:r w:rsidRPr="00F642E0">
        <w:rPr>
          <w:rFonts w:ascii="Times New Roman" w:eastAsia="Times New Roman" w:hAnsi="Times New Roman" w:cs="Times New Roman"/>
          <w:b/>
          <w:sz w:val="28"/>
          <w:szCs w:val="28"/>
        </w:rPr>
        <w:t>301,69</w:t>
      </w:r>
      <w:r w:rsidRPr="00F64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2E0">
        <w:rPr>
          <w:rFonts w:ascii="Times New Roman" w:eastAsia="Calibri" w:hAnsi="Times New Roman" w:cs="Times New Roman"/>
          <w:sz w:val="28"/>
          <w:szCs w:val="28"/>
          <w:lang w:eastAsia="en-US"/>
        </w:rPr>
        <w:t>га.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522E56C" w14:textId="77777777" w:rsidR="008C3E4E" w:rsidRDefault="008C3E4E" w:rsidP="008C3E4E">
      <w:pPr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состоянию на начало мая </w:t>
      </w:r>
      <w:r w:rsidRPr="00F64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вовлечено в оборот </w:t>
      </w:r>
      <w:r w:rsidRPr="00F64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93</w:t>
      </w:r>
      <w:r w:rsidRPr="00F64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земельных участка площадью </w:t>
      </w:r>
      <w:r w:rsidRPr="00F64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192,35</w:t>
      </w:r>
      <w:r w:rsidRPr="00F642E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64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га. Из них </w:t>
      </w:r>
      <w:r w:rsidRPr="00F64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14,09</w:t>
      </w:r>
      <w:r w:rsidRPr="00F64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 под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жилищное строительство</w:t>
      </w:r>
      <w:r w:rsidRPr="00F64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F642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178,25</w:t>
      </w:r>
      <w:r w:rsidRPr="00F642E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 </w:t>
      </w:r>
      <w:r w:rsidRPr="00F64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 под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многоквартирные жилые дома</w:t>
      </w:r>
      <w:r w:rsidRPr="00F642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них на территории Владивостокского городского округа было выявлено 9,1 га.</w:t>
      </w:r>
    </w:p>
    <w:p w14:paraId="26C80BFF" w14:textId="77777777" w:rsidR="008C3E4E" w:rsidRPr="002E305E" w:rsidRDefault="008C3E4E" w:rsidP="008C3E4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2E30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прошлый год на территории Приморья выявлено 606 земельных участков и территорий для жилищного строительства – на площади 92,94 га. На территории Владивостокского городского округа выявили 221 земельный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E305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часток.</w:t>
      </w:r>
    </w:p>
    <w:p w14:paraId="6380EC1C" w14:textId="77777777" w:rsidR="008C3E4E" w:rsidRDefault="008C3E4E" w:rsidP="008C3E4E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Напомним, что в рамках проекта «Земля для стройки» размещаются сведения о территориях и земельных участках, потенциально пригодных для жилищного строительства.</w:t>
      </w:r>
      <w:r w:rsidRPr="000C4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Доступные для этих целей участки можно найти по ссылке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hhps</w:t>
      </w:r>
      <w:proofErr w:type="spellEnd"/>
      <w:r w:rsidRPr="004F0545">
        <w:rPr>
          <w:rFonts w:ascii="Times New Roman" w:eastAsia="Calibri" w:hAnsi="Times New Roman" w:cs="Times New Roman"/>
          <w:sz w:val="28"/>
          <w:szCs w:val="28"/>
          <w:lang w:eastAsia="en-US"/>
        </w:rPr>
        <w:t>://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ppk</w:t>
      </w:r>
      <w:proofErr w:type="spellEnd"/>
      <w:r w:rsidRPr="00B168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rosreestr</w:t>
      </w:r>
      <w:proofErr w:type="spellEnd"/>
      <w:r w:rsidRPr="00B168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Далее необходимо выбрать раздел «Земля для стройки» и ввести в поисковой строке комбинацию из цифр 25 (наименование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региона). Данный сервис отобразит свободные территории, подходящие под жилищное строительство. </w:t>
      </w:r>
    </w:p>
    <w:p w14:paraId="13E44219" w14:textId="7E450238" w:rsidR="00953564" w:rsidRDefault="008C3E4E" w:rsidP="008C3E4E">
      <w:pPr>
        <w:spacing w:after="160" w:line="240" w:lineRule="auto"/>
        <w:ind w:firstLine="567"/>
        <w:contextualSpacing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47788B13">
                <wp:simplePos x="0" y="0"/>
                <wp:positionH relativeFrom="margin">
                  <wp:posOffset>-35979</wp:posOffset>
                </wp:positionH>
                <wp:positionV relativeFrom="paragraph">
                  <wp:posOffset>295503</wp:posOffset>
                </wp:positionV>
                <wp:extent cx="6270841" cy="77637"/>
                <wp:effectExtent l="0" t="0" r="34925" b="368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0841" cy="77637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0C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85pt;margin-top:23.25pt;width:493.75pt;height:6.1p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" strokecolor="#0070c0" strokeweight="1.25pt">
                <w10:wrap anchorx="margin"/>
              </v:shape>
            </w:pict>
          </mc:Fallback>
        </mc:AlternateConten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953564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14:paraId="5624D3E1" w14:textId="1A573C86" w:rsidR="00980AC6" w:rsidRDefault="00953564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 w:rsidR="001471AC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ППК</w:t>
      </w:r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Роскадастр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» и ФГБУ «Центр геодезии, картографии и ИПД». </w:t>
      </w:r>
    </w:p>
    <w:p w14:paraId="45B95ED0" w14:textId="77777777" w:rsidR="00DE68CB" w:rsidRDefault="00DE68CB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sectPr w:rsidR="00DE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0B5F27"/>
    <w:multiLevelType w:val="hybridMultilevel"/>
    <w:tmpl w:val="C126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62592"/>
    <w:multiLevelType w:val="hybridMultilevel"/>
    <w:tmpl w:val="2F2C35D8"/>
    <w:lvl w:ilvl="0" w:tplc="0A34D0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1EA5"/>
    <w:rsid w:val="000126B0"/>
    <w:rsid w:val="00013A14"/>
    <w:rsid w:val="000251AE"/>
    <w:rsid w:val="00026426"/>
    <w:rsid w:val="00033BD4"/>
    <w:rsid w:val="00034AB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0B28"/>
    <w:rsid w:val="00102D89"/>
    <w:rsid w:val="00105240"/>
    <w:rsid w:val="00105CD2"/>
    <w:rsid w:val="00132E5C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A7F8C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12C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F164C"/>
    <w:rsid w:val="0030636A"/>
    <w:rsid w:val="003117FD"/>
    <w:rsid w:val="00312400"/>
    <w:rsid w:val="00314843"/>
    <w:rsid w:val="00332D22"/>
    <w:rsid w:val="003348FE"/>
    <w:rsid w:val="00335468"/>
    <w:rsid w:val="0034142F"/>
    <w:rsid w:val="00342587"/>
    <w:rsid w:val="003579D5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501017"/>
    <w:rsid w:val="00516589"/>
    <w:rsid w:val="00522E3A"/>
    <w:rsid w:val="00525084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51EB"/>
    <w:rsid w:val="005F5DEF"/>
    <w:rsid w:val="00600C0C"/>
    <w:rsid w:val="0060458B"/>
    <w:rsid w:val="0061359B"/>
    <w:rsid w:val="00630590"/>
    <w:rsid w:val="00636D69"/>
    <w:rsid w:val="006408C2"/>
    <w:rsid w:val="00652C3F"/>
    <w:rsid w:val="00656913"/>
    <w:rsid w:val="006619F5"/>
    <w:rsid w:val="00676390"/>
    <w:rsid w:val="00676C8D"/>
    <w:rsid w:val="006870E1"/>
    <w:rsid w:val="006919DF"/>
    <w:rsid w:val="00693BC5"/>
    <w:rsid w:val="006C4BBD"/>
    <w:rsid w:val="006E0ACB"/>
    <w:rsid w:val="006E49B7"/>
    <w:rsid w:val="006F7C44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3E21"/>
    <w:rsid w:val="0084655B"/>
    <w:rsid w:val="008520EF"/>
    <w:rsid w:val="00856656"/>
    <w:rsid w:val="0089252C"/>
    <w:rsid w:val="008A09A8"/>
    <w:rsid w:val="008A30D6"/>
    <w:rsid w:val="008B315C"/>
    <w:rsid w:val="008B715F"/>
    <w:rsid w:val="008C1579"/>
    <w:rsid w:val="008C183E"/>
    <w:rsid w:val="008C3E4E"/>
    <w:rsid w:val="008E4006"/>
    <w:rsid w:val="008F40AD"/>
    <w:rsid w:val="008F7EED"/>
    <w:rsid w:val="00900A5B"/>
    <w:rsid w:val="00902FB7"/>
    <w:rsid w:val="00910618"/>
    <w:rsid w:val="0091070A"/>
    <w:rsid w:val="00911042"/>
    <w:rsid w:val="0092084C"/>
    <w:rsid w:val="009233FA"/>
    <w:rsid w:val="00926934"/>
    <w:rsid w:val="009313F1"/>
    <w:rsid w:val="00933E89"/>
    <w:rsid w:val="00946284"/>
    <w:rsid w:val="00953564"/>
    <w:rsid w:val="009544EF"/>
    <w:rsid w:val="00956F5C"/>
    <w:rsid w:val="00973CF6"/>
    <w:rsid w:val="009776D2"/>
    <w:rsid w:val="00980AC6"/>
    <w:rsid w:val="00986EDE"/>
    <w:rsid w:val="00991593"/>
    <w:rsid w:val="009941FC"/>
    <w:rsid w:val="00995DBA"/>
    <w:rsid w:val="009B2781"/>
    <w:rsid w:val="009B34A3"/>
    <w:rsid w:val="009B5AC5"/>
    <w:rsid w:val="009C3468"/>
    <w:rsid w:val="009E27FF"/>
    <w:rsid w:val="009F1D68"/>
    <w:rsid w:val="00A01283"/>
    <w:rsid w:val="00A0646A"/>
    <w:rsid w:val="00A1228B"/>
    <w:rsid w:val="00A12767"/>
    <w:rsid w:val="00A23BEF"/>
    <w:rsid w:val="00A30617"/>
    <w:rsid w:val="00A33D74"/>
    <w:rsid w:val="00A36C70"/>
    <w:rsid w:val="00A371C1"/>
    <w:rsid w:val="00A449FA"/>
    <w:rsid w:val="00A44AE7"/>
    <w:rsid w:val="00A453D5"/>
    <w:rsid w:val="00A90165"/>
    <w:rsid w:val="00A933F2"/>
    <w:rsid w:val="00A95341"/>
    <w:rsid w:val="00A95EEE"/>
    <w:rsid w:val="00A95FF9"/>
    <w:rsid w:val="00AB5E6D"/>
    <w:rsid w:val="00AC2B0C"/>
    <w:rsid w:val="00AC53F4"/>
    <w:rsid w:val="00AF5544"/>
    <w:rsid w:val="00AF5923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2439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F2F90"/>
    <w:rsid w:val="00C02E7E"/>
    <w:rsid w:val="00C03E02"/>
    <w:rsid w:val="00C21FA7"/>
    <w:rsid w:val="00C24313"/>
    <w:rsid w:val="00C26ABA"/>
    <w:rsid w:val="00C371ED"/>
    <w:rsid w:val="00C4573B"/>
    <w:rsid w:val="00C45C88"/>
    <w:rsid w:val="00C5558B"/>
    <w:rsid w:val="00C569D7"/>
    <w:rsid w:val="00C57947"/>
    <w:rsid w:val="00C65D73"/>
    <w:rsid w:val="00C7325D"/>
    <w:rsid w:val="00C7492B"/>
    <w:rsid w:val="00C74AE5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D0071F"/>
    <w:rsid w:val="00D10BA5"/>
    <w:rsid w:val="00D171F7"/>
    <w:rsid w:val="00D30FFB"/>
    <w:rsid w:val="00D33834"/>
    <w:rsid w:val="00D35308"/>
    <w:rsid w:val="00D67E85"/>
    <w:rsid w:val="00D72CD0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8694D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C7D1C"/>
    <w:rsid w:val="00ED0BFC"/>
    <w:rsid w:val="00ED215D"/>
    <w:rsid w:val="00ED7B52"/>
    <w:rsid w:val="00EF2A62"/>
    <w:rsid w:val="00EF2B1A"/>
    <w:rsid w:val="00F01EE4"/>
    <w:rsid w:val="00F045AE"/>
    <w:rsid w:val="00F064A4"/>
    <w:rsid w:val="00F22765"/>
    <w:rsid w:val="00F26CD0"/>
    <w:rsid w:val="00F33E94"/>
    <w:rsid w:val="00F41282"/>
    <w:rsid w:val="00F52E7B"/>
    <w:rsid w:val="00F63D43"/>
    <w:rsid w:val="00F67680"/>
    <w:rsid w:val="00F67F24"/>
    <w:rsid w:val="00F81181"/>
    <w:rsid w:val="00F85267"/>
    <w:rsid w:val="00F92E2A"/>
    <w:rsid w:val="00F93AAB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5press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Кошель Ольга Андреевна</cp:lastModifiedBy>
  <cp:revision>36</cp:revision>
  <cp:lastPrinted>2021-04-20T16:11:00Z</cp:lastPrinted>
  <dcterms:created xsi:type="dcterms:W3CDTF">2023-08-08T01:35:00Z</dcterms:created>
  <dcterms:modified xsi:type="dcterms:W3CDTF">2024-05-02T23:14:00Z</dcterms:modified>
</cp:coreProperties>
</file>