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E2040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E2040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D96" w:rsidRPr="00571A81" w:rsidRDefault="00576D96" w:rsidP="00576D96">
      <w:pPr>
        <w:pStyle w:val="2"/>
        <w:shd w:val="clear" w:color="auto" w:fill="auto"/>
        <w:spacing w:after="0" w:line="322" w:lineRule="exact"/>
        <w:ind w:left="40" w:right="20" w:firstLine="840"/>
        <w:rPr>
          <w:rStyle w:val="1"/>
          <w:b/>
        </w:rPr>
      </w:pPr>
      <w:r w:rsidRPr="00571A81">
        <w:rPr>
          <w:rStyle w:val="1"/>
          <w:b/>
        </w:rPr>
        <w:t>Жители Приморья нарушили</w:t>
      </w:r>
      <w:r>
        <w:rPr>
          <w:rStyle w:val="1"/>
          <w:b/>
        </w:rPr>
        <w:t xml:space="preserve"> земельное законодательство более 900</w:t>
      </w:r>
      <w:r w:rsidRPr="00571A81">
        <w:rPr>
          <w:rStyle w:val="1"/>
          <w:b/>
        </w:rPr>
        <w:t xml:space="preserve"> раз и вып</w:t>
      </w:r>
      <w:r>
        <w:rPr>
          <w:rStyle w:val="1"/>
          <w:b/>
        </w:rPr>
        <w:t>латили штрафов на сумму 3</w:t>
      </w:r>
      <w:r w:rsidRPr="001A7507">
        <w:rPr>
          <w:rFonts w:eastAsiaTheme="minorEastAsia"/>
          <w:b/>
          <w:sz w:val="28"/>
          <w:szCs w:val="28"/>
        </w:rPr>
        <w:t>,5 млн. руб.</w:t>
      </w:r>
    </w:p>
    <w:p w:rsidR="00576D96" w:rsidRDefault="00576D96" w:rsidP="00576D96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</w:p>
    <w:p w:rsidR="00576D96" w:rsidRDefault="00576D96" w:rsidP="00576D96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</w:p>
    <w:p w:rsidR="00576D96" w:rsidRPr="00F72E99" w:rsidRDefault="00576D96" w:rsidP="00E55080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sz w:val="28"/>
          <w:szCs w:val="28"/>
        </w:rPr>
      </w:pPr>
      <w:r w:rsidRPr="00F72E99">
        <w:rPr>
          <w:rStyle w:val="1"/>
          <w:sz w:val="28"/>
          <w:szCs w:val="28"/>
        </w:rPr>
        <w:t xml:space="preserve">Государственными инспекторами по использованию и охране земель Управления Росреестра по Приморскому краю с января по декабрь 2020 г проведено </w:t>
      </w:r>
      <w:r w:rsidRPr="00F72E99">
        <w:rPr>
          <w:rFonts w:eastAsiaTheme="minorEastAsia"/>
          <w:sz w:val="28"/>
          <w:szCs w:val="28"/>
        </w:rPr>
        <w:t xml:space="preserve">1202 </w:t>
      </w:r>
      <w:r w:rsidRPr="00F72E99">
        <w:rPr>
          <w:rStyle w:val="1"/>
          <w:sz w:val="28"/>
          <w:szCs w:val="28"/>
        </w:rPr>
        <w:t>проверки соблюдения требований</w:t>
      </w:r>
      <w:r w:rsidR="00C030BD">
        <w:rPr>
          <w:rStyle w:val="1"/>
          <w:sz w:val="28"/>
          <w:szCs w:val="28"/>
        </w:rPr>
        <w:t xml:space="preserve"> федерального</w:t>
      </w:r>
      <w:r w:rsidRPr="00F72E99">
        <w:rPr>
          <w:rStyle w:val="1"/>
          <w:sz w:val="28"/>
          <w:szCs w:val="28"/>
        </w:rPr>
        <w:t xml:space="preserve"> земельного законодательства. По результатам проведенных проверок и административных обследований выявлено </w:t>
      </w:r>
      <w:r w:rsidRPr="00F72E99">
        <w:rPr>
          <w:rFonts w:eastAsiaTheme="minorEastAsia"/>
          <w:sz w:val="28"/>
          <w:szCs w:val="28"/>
        </w:rPr>
        <w:t xml:space="preserve">921 </w:t>
      </w:r>
      <w:r w:rsidRPr="00F72E99">
        <w:rPr>
          <w:rStyle w:val="1"/>
          <w:sz w:val="28"/>
          <w:szCs w:val="28"/>
        </w:rPr>
        <w:t>нарушение требований земельного законодательства.</w:t>
      </w:r>
    </w:p>
    <w:p w:rsidR="00576D96" w:rsidRPr="00F72E99" w:rsidRDefault="00576D96" w:rsidP="00E55080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>834 нарушителя были привлечены к административной ответственности.</w:t>
      </w:r>
    </w:p>
    <w:p w:rsidR="00576D96" w:rsidRPr="00F72E99" w:rsidRDefault="00576D96" w:rsidP="00576D96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sz w:val="28"/>
          <w:szCs w:val="28"/>
        </w:rPr>
      </w:pPr>
    </w:p>
    <w:p w:rsidR="00576D96" w:rsidRPr="00F72E99" w:rsidRDefault="00576D96" w:rsidP="00576D96">
      <w:pPr>
        <w:pStyle w:val="2"/>
        <w:shd w:val="clear" w:color="auto" w:fill="auto"/>
        <w:tabs>
          <w:tab w:val="left" w:pos="1394"/>
        </w:tabs>
        <w:spacing w:after="0" w:line="317" w:lineRule="exact"/>
        <w:jc w:val="both"/>
        <w:rPr>
          <w:rStyle w:val="1"/>
          <w:sz w:val="28"/>
          <w:szCs w:val="28"/>
        </w:rPr>
      </w:pPr>
      <w:r w:rsidRPr="00F72E99">
        <w:rPr>
          <w:rStyle w:val="1"/>
          <w:sz w:val="28"/>
          <w:szCs w:val="28"/>
        </w:rPr>
        <w:tab/>
      </w:r>
    </w:p>
    <w:p w:rsidR="00576D96" w:rsidRPr="00F72E99" w:rsidRDefault="00576D96" w:rsidP="00576D96">
      <w:pPr>
        <w:pStyle w:val="2"/>
        <w:shd w:val="clear" w:color="auto" w:fill="auto"/>
        <w:tabs>
          <w:tab w:val="left" w:pos="1394"/>
        </w:tabs>
        <w:spacing w:after="0" w:line="317" w:lineRule="exact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F72E99">
        <w:rPr>
          <w:rStyle w:val="1"/>
          <w:sz w:val="28"/>
          <w:szCs w:val="28"/>
        </w:rPr>
        <w:t xml:space="preserve">           </w:t>
      </w:r>
      <w:r w:rsidR="00C030BD">
        <w:rPr>
          <w:rStyle w:val="1"/>
          <w:b/>
          <w:sz w:val="28"/>
          <w:szCs w:val="28"/>
        </w:rPr>
        <w:t>Владивосток, 05</w:t>
      </w:r>
      <w:r w:rsidR="00E55080" w:rsidRPr="00F72E99">
        <w:rPr>
          <w:rStyle w:val="1"/>
          <w:b/>
          <w:sz w:val="28"/>
          <w:szCs w:val="28"/>
        </w:rPr>
        <w:t>.02.2020</w:t>
      </w:r>
      <w:r w:rsidRPr="00F72E99">
        <w:rPr>
          <w:rStyle w:val="1"/>
          <w:sz w:val="28"/>
          <w:szCs w:val="28"/>
        </w:rPr>
        <w:t xml:space="preserve"> </w:t>
      </w:r>
      <w:r w:rsidRPr="00F72E99">
        <w:rPr>
          <w:rFonts w:eastAsiaTheme="minorEastAsia"/>
          <w:sz w:val="28"/>
          <w:szCs w:val="28"/>
        </w:rPr>
        <w:t>По сравнению с аналогичным периодом прошлого года общее количество проведенных проверок</w:t>
      </w:r>
      <w:r w:rsidR="00F72E99">
        <w:rPr>
          <w:rFonts w:eastAsiaTheme="minorEastAsia"/>
          <w:sz w:val="28"/>
          <w:szCs w:val="28"/>
        </w:rPr>
        <w:t xml:space="preserve"> в 2020 г</w:t>
      </w:r>
      <w:r w:rsidRPr="00F72E99">
        <w:rPr>
          <w:rFonts w:eastAsiaTheme="minorEastAsia"/>
          <w:sz w:val="28"/>
          <w:szCs w:val="28"/>
        </w:rPr>
        <w:t xml:space="preserve"> </w:t>
      </w:r>
      <w:r w:rsidRPr="00F72E99">
        <w:rPr>
          <w:rFonts w:eastAsiaTheme="minorEastAsia"/>
          <w:b/>
          <w:sz w:val="28"/>
          <w:szCs w:val="28"/>
        </w:rPr>
        <w:t>снизилось на 20,9%</w:t>
      </w:r>
      <w:r w:rsidRPr="00F72E99">
        <w:rPr>
          <w:rFonts w:eastAsiaTheme="minorEastAsia"/>
          <w:sz w:val="28"/>
          <w:szCs w:val="28"/>
        </w:rPr>
        <w:t xml:space="preserve"> (с 1521 до 1202), что вызвано введенными федеральным законодательством временными ограничениями на проведение контрольно-надзорных мероприятий, направленными на предотвращение распространения новой </w:t>
      </w:r>
      <w:proofErr w:type="spellStart"/>
      <w:r w:rsidRPr="00F72E99">
        <w:rPr>
          <w:rFonts w:eastAsiaTheme="minorEastAsia"/>
          <w:sz w:val="28"/>
          <w:szCs w:val="28"/>
        </w:rPr>
        <w:t>коронавирусной</w:t>
      </w:r>
      <w:proofErr w:type="spellEnd"/>
      <w:r w:rsidRPr="00F72E99">
        <w:rPr>
          <w:rFonts w:eastAsiaTheme="minorEastAsia"/>
          <w:sz w:val="28"/>
          <w:szCs w:val="28"/>
        </w:rPr>
        <w:t xml:space="preserve"> инфекции.</w:t>
      </w:r>
      <w:r w:rsidRPr="00F72E99">
        <w:rPr>
          <w:sz w:val="28"/>
          <w:szCs w:val="28"/>
        </w:rPr>
        <w:t xml:space="preserve"> Всего проведено </w:t>
      </w:r>
      <w:r w:rsidRPr="00C030BD">
        <w:rPr>
          <w:b/>
          <w:sz w:val="28"/>
          <w:szCs w:val="28"/>
        </w:rPr>
        <w:t xml:space="preserve">1202 </w:t>
      </w:r>
      <w:r w:rsidRPr="00F72E99">
        <w:rPr>
          <w:sz w:val="28"/>
          <w:szCs w:val="28"/>
        </w:rPr>
        <w:t>проверки</w:t>
      </w:r>
      <w:r w:rsidR="00F72E99">
        <w:rPr>
          <w:sz w:val="28"/>
          <w:szCs w:val="28"/>
        </w:rPr>
        <w:t xml:space="preserve"> и </w:t>
      </w:r>
      <w:r w:rsidR="00F72E99" w:rsidRPr="00C030BD">
        <w:rPr>
          <w:rFonts w:eastAsiaTheme="minorEastAsia"/>
          <w:b/>
          <w:sz w:val="28"/>
          <w:szCs w:val="28"/>
        </w:rPr>
        <w:t>643</w:t>
      </w:r>
      <w:r w:rsidRPr="00F72E99">
        <w:rPr>
          <w:rFonts w:eastAsiaTheme="minorEastAsia"/>
          <w:sz w:val="28"/>
          <w:szCs w:val="28"/>
        </w:rPr>
        <w:t xml:space="preserve"> административных обследований объектов з</w:t>
      </w:r>
      <w:r w:rsidR="00F72E99">
        <w:rPr>
          <w:rFonts w:eastAsiaTheme="minorEastAsia"/>
          <w:sz w:val="28"/>
          <w:szCs w:val="28"/>
        </w:rPr>
        <w:t>емельных отношений (в 2019г.</w:t>
      </w:r>
      <w:r w:rsidRPr="00F72E99">
        <w:rPr>
          <w:rFonts w:eastAsiaTheme="minorEastAsia"/>
          <w:sz w:val="28"/>
          <w:szCs w:val="28"/>
        </w:rPr>
        <w:t xml:space="preserve">  - </w:t>
      </w:r>
      <w:r w:rsidRPr="00FE2040">
        <w:rPr>
          <w:rFonts w:eastAsiaTheme="minorEastAsia"/>
          <w:b/>
          <w:sz w:val="28"/>
          <w:szCs w:val="28"/>
        </w:rPr>
        <w:t>721</w:t>
      </w:r>
      <w:r w:rsidRPr="00F72E99">
        <w:rPr>
          <w:rFonts w:eastAsiaTheme="minorEastAsia"/>
          <w:sz w:val="28"/>
          <w:szCs w:val="28"/>
        </w:rPr>
        <w:t>).</w:t>
      </w:r>
    </w:p>
    <w:p w:rsidR="00576D96" w:rsidRPr="00F72E99" w:rsidRDefault="00576D96" w:rsidP="00576D96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 xml:space="preserve">Количество выявленных нарушений обязательных требований земельного законодательства </w:t>
      </w:r>
      <w:r w:rsidR="00F72E99">
        <w:rPr>
          <w:rStyle w:val="1"/>
          <w:rFonts w:eastAsiaTheme="minorEastAsia"/>
          <w:sz w:val="28"/>
          <w:szCs w:val="28"/>
        </w:rPr>
        <w:t xml:space="preserve">также </w:t>
      </w:r>
      <w:r w:rsidR="00F72E99" w:rsidRPr="00E45C23">
        <w:rPr>
          <w:rStyle w:val="1"/>
          <w:rFonts w:eastAsiaTheme="minorEastAsia"/>
          <w:b/>
          <w:sz w:val="28"/>
          <w:szCs w:val="28"/>
        </w:rPr>
        <w:t>снизилось и</w:t>
      </w:r>
      <w:r w:rsidRPr="00E45C23">
        <w:rPr>
          <w:rStyle w:val="1"/>
          <w:rFonts w:eastAsiaTheme="minorEastAsia"/>
          <w:b/>
          <w:sz w:val="28"/>
          <w:szCs w:val="28"/>
        </w:rPr>
        <w:t xml:space="preserve"> составило 921</w:t>
      </w:r>
      <w:r w:rsidRPr="00F72E99">
        <w:rPr>
          <w:rStyle w:val="1"/>
          <w:rFonts w:eastAsiaTheme="minorEastAsia"/>
          <w:sz w:val="28"/>
          <w:szCs w:val="28"/>
        </w:rPr>
        <w:t xml:space="preserve"> (в 2019 году – 1258).</w:t>
      </w:r>
    </w:p>
    <w:p w:rsidR="00E45C23" w:rsidRDefault="00576D96" w:rsidP="00E45C23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 xml:space="preserve">Наиболее распространенными из них </w:t>
      </w:r>
      <w:r w:rsidR="00E45C23">
        <w:rPr>
          <w:rStyle w:val="1"/>
          <w:rFonts w:eastAsiaTheme="minorEastAsia"/>
          <w:sz w:val="28"/>
          <w:szCs w:val="28"/>
        </w:rPr>
        <w:t xml:space="preserve">по-прежнему являются </w:t>
      </w:r>
      <w:r w:rsidRPr="00F72E99">
        <w:rPr>
          <w:rStyle w:val="1"/>
          <w:rFonts w:eastAsiaTheme="minorEastAsia"/>
          <w:sz w:val="28"/>
          <w:szCs w:val="28"/>
        </w:rPr>
        <w:t>самовол</w:t>
      </w:r>
      <w:r w:rsidR="00E45C23">
        <w:rPr>
          <w:rStyle w:val="1"/>
          <w:rFonts w:eastAsiaTheme="minorEastAsia"/>
          <w:sz w:val="28"/>
          <w:szCs w:val="28"/>
        </w:rPr>
        <w:t xml:space="preserve">ьное занятие земельного участка, </w:t>
      </w:r>
      <w:r w:rsidRPr="00F72E99">
        <w:rPr>
          <w:rStyle w:val="1"/>
          <w:rFonts w:eastAsiaTheme="minorEastAsia"/>
          <w:sz w:val="28"/>
          <w:szCs w:val="28"/>
        </w:rPr>
        <w:t xml:space="preserve">использование земельного участка лицом, не имеющим предусмотренных законодательством Российской Федерации прав </w:t>
      </w:r>
      <w:r w:rsidR="00E45C23">
        <w:rPr>
          <w:rStyle w:val="1"/>
          <w:rFonts w:eastAsiaTheme="minorEastAsia"/>
          <w:sz w:val="28"/>
          <w:szCs w:val="28"/>
        </w:rPr>
        <w:t>на указанный земельный участок.</w:t>
      </w:r>
    </w:p>
    <w:p w:rsidR="00576D96" w:rsidRPr="00F72E99" w:rsidRDefault="00576D96" w:rsidP="00E45C23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 xml:space="preserve">Подавляющее большинство административных правонарушений </w:t>
      </w:r>
      <w:r w:rsidR="00E45C23">
        <w:rPr>
          <w:rStyle w:val="1"/>
          <w:rFonts w:eastAsiaTheme="minorEastAsia"/>
          <w:sz w:val="28"/>
          <w:szCs w:val="28"/>
        </w:rPr>
        <w:t xml:space="preserve">совершено гражданами, </w:t>
      </w:r>
      <w:r w:rsidRPr="00F72E99">
        <w:rPr>
          <w:rStyle w:val="1"/>
          <w:rFonts w:eastAsiaTheme="minorEastAsia"/>
          <w:sz w:val="28"/>
          <w:szCs w:val="28"/>
        </w:rPr>
        <w:t>испо</w:t>
      </w:r>
      <w:r w:rsidR="00E45C23">
        <w:rPr>
          <w:rStyle w:val="1"/>
          <w:rFonts w:eastAsiaTheme="minorEastAsia"/>
          <w:sz w:val="28"/>
          <w:szCs w:val="28"/>
        </w:rPr>
        <w:t>льзовавшими земельные участки</w:t>
      </w:r>
      <w:r w:rsidRPr="00F72E99">
        <w:rPr>
          <w:rStyle w:val="1"/>
          <w:rFonts w:eastAsiaTheme="minorEastAsia"/>
          <w:sz w:val="28"/>
          <w:szCs w:val="28"/>
        </w:rPr>
        <w:t xml:space="preserve"> не по целевому </w:t>
      </w:r>
      <w:r w:rsidRPr="00F72E99">
        <w:rPr>
          <w:rStyle w:val="1"/>
          <w:rFonts w:eastAsiaTheme="minorEastAsia"/>
          <w:sz w:val="28"/>
          <w:szCs w:val="28"/>
        </w:rPr>
        <w:lastRenderedPageBreak/>
        <w:t>назначению в соответствии с его принадлежностью к той или иной категории земель</w:t>
      </w:r>
      <w:r w:rsidR="00E45C23">
        <w:rPr>
          <w:rStyle w:val="1"/>
          <w:rFonts w:eastAsiaTheme="minorEastAsia"/>
          <w:sz w:val="28"/>
          <w:szCs w:val="28"/>
        </w:rPr>
        <w:t>,</w:t>
      </w:r>
      <w:r w:rsidRPr="00F72E99">
        <w:rPr>
          <w:rStyle w:val="1"/>
          <w:rFonts w:eastAsiaTheme="minorEastAsia"/>
          <w:sz w:val="28"/>
          <w:szCs w:val="28"/>
        </w:rPr>
        <w:t xml:space="preserve"> а также неиспользование земельных участков, пре</w:t>
      </w:r>
      <w:r w:rsidR="00E45C23">
        <w:rPr>
          <w:rStyle w:val="1"/>
          <w:rFonts w:eastAsiaTheme="minorEastAsia"/>
          <w:sz w:val="28"/>
          <w:szCs w:val="28"/>
        </w:rPr>
        <w:t>доставленных для строительства.</w:t>
      </w:r>
    </w:p>
    <w:p w:rsidR="00576D96" w:rsidRPr="00F72E99" w:rsidRDefault="00576D96" w:rsidP="00C030BD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>Напоминаем, что санкции данных норм предусматривают для граждан административное наказание в виде административного штрафа</w:t>
      </w:r>
      <w:r w:rsidR="00C030BD">
        <w:rPr>
          <w:rStyle w:val="1"/>
          <w:rFonts w:eastAsiaTheme="minorEastAsia"/>
          <w:sz w:val="28"/>
          <w:szCs w:val="28"/>
        </w:rPr>
        <w:t xml:space="preserve"> от 5 000 до 50 000 руб. </w:t>
      </w:r>
      <w:r w:rsidRPr="00F72E99">
        <w:rPr>
          <w:rStyle w:val="1"/>
          <w:rFonts w:eastAsiaTheme="minorEastAsia"/>
          <w:sz w:val="28"/>
          <w:szCs w:val="28"/>
        </w:rPr>
        <w:t>В отличие от индивидуальных предпр</w:t>
      </w:r>
      <w:r w:rsidR="00FE2040">
        <w:rPr>
          <w:rStyle w:val="1"/>
          <w:rFonts w:eastAsiaTheme="minorEastAsia"/>
          <w:sz w:val="28"/>
          <w:szCs w:val="28"/>
        </w:rPr>
        <w:t>инимателей, юридических лиц и</w:t>
      </w:r>
      <w:r w:rsidRPr="00F72E99">
        <w:rPr>
          <w:rStyle w:val="1"/>
          <w:rFonts w:eastAsiaTheme="minorEastAsia"/>
          <w:sz w:val="28"/>
          <w:szCs w:val="28"/>
        </w:rPr>
        <w:t xml:space="preserve"> должностных лиц возможность замены наказания в виде «штрафа» на наказание в виде «предупреждения» для граждан не предусмотрена.</w:t>
      </w:r>
    </w:p>
    <w:p w:rsidR="00576D96" w:rsidRPr="00F72E99" w:rsidRDefault="00576D96" w:rsidP="00C030BD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 xml:space="preserve">Общая сумма наложенных в 2020 году административных штрафов составила </w:t>
      </w:r>
      <w:r w:rsidRPr="00FE2040">
        <w:rPr>
          <w:rStyle w:val="1"/>
          <w:rFonts w:eastAsiaTheme="minorEastAsia"/>
          <w:b/>
          <w:sz w:val="28"/>
          <w:szCs w:val="28"/>
        </w:rPr>
        <w:t>3,1 млн. руб</w:t>
      </w:r>
      <w:r w:rsidRPr="00F72E99">
        <w:rPr>
          <w:rStyle w:val="1"/>
          <w:rFonts w:eastAsiaTheme="minorEastAsia"/>
          <w:sz w:val="28"/>
          <w:szCs w:val="28"/>
        </w:rPr>
        <w:t xml:space="preserve">. С учетом сумм административных штрафов, наложенных в предыдущие периоды, взыскано </w:t>
      </w:r>
      <w:r w:rsidRPr="00FE2040">
        <w:rPr>
          <w:rStyle w:val="1"/>
          <w:rFonts w:eastAsiaTheme="minorEastAsia"/>
          <w:b/>
          <w:sz w:val="28"/>
          <w:szCs w:val="28"/>
        </w:rPr>
        <w:t>3,5 млн. руб</w:t>
      </w:r>
      <w:r w:rsidRPr="00F72E99">
        <w:rPr>
          <w:rStyle w:val="1"/>
          <w:rFonts w:eastAsiaTheme="minorEastAsia"/>
          <w:sz w:val="28"/>
          <w:szCs w:val="28"/>
        </w:rPr>
        <w:t xml:space="preserve">. (в 2019 году – </w:t>
      </w:r>
      <w:r w:rsidRPr="00FE2040">
        <w:rPr>
          <w:rStyle w:val="1"/>
          <w:rFonts w:eastAsiaTheme="minorEastAsia"/>
          <w:b/>
          <w:sz w:val="28"/>
          <w:szCs w:val="28"/>
        </w:rPr>
        <w:t>6,5 млн. руб</w:t>
      </w:r>
      <w:r w:rsidRPr="00F72E99">
        <w:rPr>
          <w:rStyle w:val="1"/>
          <w:rFonts w:eastAsiaTheme="minorEastAsia"/>
          <w:sz w:val="28"/>
          <w:szCs w:val="28"/>
        </w:rPr>
        <w:t xml:space="preserve">.). </w:t>
      </w: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Style w:val="1"/>
          <w:rFonts w:eastAsiaTheme="minorEastAsia"/>
        </w:rPr>
      </w:pPr>
    </w:p>
    <w:p w:rsidR="00FE2040" w:rsidRDefault="00FE2040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76D96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0BD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45C23"/>
    <w:rsid w:val="00E55080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2E99"/>
    <w:rsid w:val="00F7322E"/>
    <w:rsid w:val="00FA696C"/>
    <w:rsid w:val="00FB05FE"/>
    <w:rsid w:val="00FB4E8B"/>
    <w:rsid w:val="00FD5D57"/>
    <w:rsid w:val="00FD71AB"/>
    <w:rsid w:val="00FE0092"/>
    <w:rsid w:val="00FE2040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a7">
    <w:name w:val="Основной текст_"/>
    <w:basedOn w:val="a0"/>
    <w:link w:val="2"/>
    <w:rsid w:val="00576D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576D9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576D96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EF0B-E18A-408B-9935-5E0AEC33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2019-01-23T04:26:00Z</cp:lastPrinted>
  <dcterms:created xsi:type="dcterms:W3CDTF">2021-02-04T06:20:00Z</dcterms:created>
  <dcterms:modified xsi:type="dcterms:W3CDTF">2021-02-04T07:03:00Z</dcterms:modified>
</cp:coreProperties>
</file>