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6167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6167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663E7" w:rsidRDefault="0028093D" w:rsidP="00EB2A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28093D" w:rsidRDefault="002663E7" w:rsidP="00EB2A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28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Гараж «в законе»           </w:t>
      </w:r>
    </w:p>
    <w:p w:rsidR="0028093D" w:rsidRDefault="0028093D" w:rsidP="00EB2A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93D" w:rsidRDefault="0028093D" w:rsidP="002809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80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Владивосток, </w:t>
      </w:r>
      <w:r w:rsidR="00161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bookmarkStart w:id="0" w:name="_GoBack"/>
      <w:bookmarkEnd w:id="0"/>
      <w:r w:rsidR="00474C57" w:rsidRPr="00280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.04.2019</w:t>
      </w:r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7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Гаражный</w:t>
      </w:r>
      <w:r w:rsidR="0026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остается одним  из </w:t>
      </w:r>
      <w:r w:rsidR="0026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актуальных  для жителей </w:t>
      </w:r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</w:t>
      </w:r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края.</w:t>
      </w:r>
    </w:p>
    <w:p w:rsidR="00DB5B0C" w:rsidRDefault="00EB2A79" w:rsidP="00280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Приморские регистраторы советуют - </w:t>
      </w:r>
      <w:r w:rsidRPr="00EA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 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приобретать гараж, необходимо убедиться, что он поставлен на кадастровый учет и право собственности на данный объект зарегистрировано в соответствии с законом. </w:t>
      </w:r>
      <w:r w:rsidR="0028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74C57" w:rsidRDefault="00DB5B0C" w:rsidP="00280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1E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 об объектах гаражного назначения можно получить </w:t>
      </w:r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самостоятельно, с</w:t>
      </w:r>
      <w:r w:rsidRPr="0089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интернет-портала Росреестра (www.rosreestr.ru). На сайте доступны сервисы «Публичная кадастровая карта» и «Справочная информация по объектам</w:t>
      </w:r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 в режиме </w:t>
      </w:r>
      <w:proofErr w:type="spellStart"/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="00474C5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2A79" w:rsidRDefault="00EB2A79" w:rsidP="002809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</w:t>
      </w:r>
      <w:r w:rsidRPr="00EA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государственный реестр </w:t>
      </w:r>
      <w:r w:rsidR="004B7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внесены сведения о почти </w:t>
      </w:r>
      <w:r w:rsidRPr="00474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74 000 гаражах и гаражных постройках,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поставленных на государственный кадастровый учет в Приморском крае. Но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существующих и </w:t>
      </w:r>
      <w:r w:rsidRPr="000D08E4">
        <w:rPr>
          <w:rFonts w:ascii="Times New Roman" w:hAnsi="Times New Roman" w:cs="Times New Roman"/>
          <w:sz w:val="28"/>
          <w:szCs w:val="28"/>
        </w:rPr>
        <w:t xml:space="preserve">не оформленных в установленном порядке объектов гаражного назначения значительно превышает </w:t>
      </w:r>
      <w:r>
        <w:rPr>
          <w:rFonts w:ascii="Times New Roman" w:hAnsi="Times New Roman" w:cs="Times New Roman"/>
          <w:sz w:val="28"/>
          <w:szCs w:val="28"/>
        </w:rPr>
        <w:t>количество объектов, учтенных в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A79" w:rsidRDefault="00EB2A79" w:rsidP="0028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Минэкономразвития разработало </w:t>
      </w:r>
      <w:r w:rsidRPr="00C05EEA">
        <w:rPr>
          <w:rFonts w:ascii="Times New Roman" w:hAnsi="Times New Roman" w:cs="Times New Roman"/>
          <w:sz w:val="28"/>
          <w:szCs w:val="28"/>
        </w:rPr>
        <w:t xml:space="preserve">проект федерального закона о гаражах и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C05EEA">
        <w:rPr>
          <w:rFonts w:ascii="Times New Roman" w:hAnsi="Times New Roman" w:cs="Times New Roman"/>
          <w:sz w:val="28"/>
          <w:szCs w:val="28"/>
        </w:rPr>
        <w:t xml:space="preserve"> их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6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принятием закона у граждан, не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Pr="00876A94">
        <w:rPr>
          <w:rFonts w:ascii="Times New Roman" w:hAnsi="Times New Roman" w:cs="Times New Roman"/>
          <w:sz w:val="28"/>
          <w:szCs w:val="28"/>
        </w:rPr>
        <w:t xml:space="preserve"> на гаражи, </w:t>
      </w:r>
      <w:r>
        <w:rPr>
          <w:rFonts w:ascii="Times New Roman" w:hAnsi="Times New Roman" w:cs="Times New Roman"/>
          <w:sz w:val="28"/>
          <w:szCs w:val="28"/>
        </w:rPr>
        <w:t>появится возможность оформить их в собственность, а также приобрести участок под ними.</w:t>
      </w:r>
    </w:p>
    <w:p w:rsidR="00EB2A79" w:rsidRDefault="00EB2A79" w:rsidP="0028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также будут определены такие понятия, как индивидуальный гараж, </w:t>
      </w:r>
      <w:r w:rsidRPr="00797792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этажный гараж, гаражный кооператив и др., а понятие некапитальный гараж обеспечит возможность </w:t>
      </w:r>
      <w:r w:rsidRPr="00E15D58">
        <w:rPr>
          <w:rFonts w:ascii="Times New Roman" w:hAnsi="Times New Roman" w:cs="Times New Roman"/>
          <w:sz w:val="28"/>
          <w:szCs w:val="28"/>
        </w:rPr>
        <w:t xml:space="preserve">с учетом градостроительных норм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инвалидам вне очереди </w:t>
      </w:r>
      <w:r w:rsidRPr="00797792">
        <w:rPr>
          <w:rFonts w:ascii="Times New Roman" w:hAnsi="Times New Roman" w:cs="Times New Roman"/>
          <w:sz w:val="28"/>
          <w:szCs w:val="28"/>
        </w:rPr>
        <w:t xml:space="preserve">места для строительства гаража или стоянки для </w:t>
      </w:r>
      <w:r>
        <w:rPr>
          <w:rFonts w:ascii="Times New Roman" w:hAnsi="Times New Roman" w:cs="Times New Roman"/>
          <w:sz w:val="28"/>
          <w:szCs w:val="28"/>
        </w:rPr>
        <w:t xml:space="preserve">автомашин </w:t>
      </w:r>
      <w:r w:rsidRPr="00797792">
        <w:rPr>
          <w:rFonts w:ascii="Times New Roman" w:hAnsi="Times New Roman" w:cs="Times New Roman"/>
          <w:sz w:val="28"/>
          <w:szCs w:val="28"/>
        </w:rPr>
        <w:t xml:space="preserve">вблизи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97792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A79" w:rsidRDefault="00EB2A79" w:rsidP="00280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информирует, что Законопроект</w:t>
      </w:r>
      <w:r w:rsidRPr="00A849C5">
        <w:rPr>
          <w:rFonts w:ascii="Times New Roman" w:hAnsi="Times New Roman" w:cs="Times New Roman"/>
          <w:sz w:val="28"/>
          <w:szCs w:val="28"/>
        </w:rPr>
        <w:t xml:space="preserve"> размещен на портале проектов правовых актов. Внести законопроект в Правительство РФ планируется в мае 2019 года. </w:t>
      </w:r>
    </w:p>
    <w:p w:rsidR="00EB2A79" w:rsidRDefault="00EB2A79" w:rsidP="004B709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9C5">
        <w:rPr>
          <w:rFonts w:ascii="Times New Roman" w:hAnsi="Times New Roman" w:cs="Times New Roman"/>
          <w:sz w:val="28"/>
          <w:szCs w:val="28"/>
        </w:rPr>
        <w:t>Ожидаемый срок вступления закона в силу – 2020 год.</w:t>
      </w: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6058" w:rsidRDefault="00E26058" w:rsidP="00EB2A79">
      <w:pPr>
        <w:tabs>
          <w:tab w:val="left" w:pos="0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3EDD" w:rsidRDefault="00A43EDD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Pr="00D47D43" w:rsidRDefault="00AE7EEE" w:rsidP="00A43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231B33" w:rsidRDefault="000649CD" w:rsidP="00231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31B33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67C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B33"/>
    <w:rsid w:val="00231D5E"/>
    <w:rsid w:val="00246C99"/>
    <w:rsid w:val="00250A5D"/>
    <w:rsid w:val="00260798"/>
    <w:rsid w:val="002663E7"/>
    <w:rsid w:val="00271F4D"/>
    <w:rsid w:val="002725D3"/>
    <w:rsid w:val="0028093D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4C57"/>
    <w:rsid w:val="00494698"/>
    <w:rsid w:val="004A5E2F"/>
    <w:rsid w:val="004B1673"/>
    <w:rsid w:val="004B26DC"/>
    <w:rsid w:val="004B7095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34402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3EDD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CF4F42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0C"/>
    <w:rsid w:val="00DB5B11"/>
    <w:rsid w:val="00DC004D"/>
    <w:rsid w:val="00DC64E2"/>
    <w:rsid w:val="00DC6713"/>
    <w:rsid w:val="00DE75BD"/>
    <w:rsid w:val="00E0314D"/>
    <w:rsid w:val="00E0568A"/>
    <w:rsid w:val="00E21887"/>
    <w:rsid w:val="00E26058"/>
    <w:rsid w:val="00E27656"/>
    <w:rsid w:val="00E41A31"/>
    <w:rsid w:val="00E551BD"/>
    <w:rsid w:val="00E6387A"/>
    <w:rsid w:val="00E87CF7"/>
    <w:rsid w:val="00E919F4"/>
    <w:rsid w:val="00E91D3D"/>
    <w:rsid w:val="00E92ACE"/>
    <w:rsid w:val="00E96098"/>
    <w:rsid w:val="00EA018B"/>
    <w:rsid w:val="00EB1FEA"/>
    <w:rsid w:val="00EB20F7"/>
    <w:rsid w:val="00EB2A79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FA67-9BF6-481D-9487-BD33485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7</cp:revision>
  <cp:lastPrinted>2019-02-12T00:25:00Z</cp:lastPrinted>
  <dcterms:created xsi:type="dcterms:W3CDTF">2019-04-16T09:31:00Z</dcterms:created>
  <dcterms:modified xsi:type="dcterms:W3CDTF">2019-04-17T01:53:00Z</dcterms:modified>
</cp:coreProperties>
</file>