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E34" w:rsidRPr="00FB2C1F" w:rsidRDefault="00D44E34" w:rsidP="00D44E34">
      <w:pPr>
        <w:jc w:val="center"/>
        <w:rPr>
          <w:b/>
          <w:sz w:val="23"/>
          <w:szCs w:val="23"/>
        </w:rPr>
      </w:pPr>
      <w:r w:rsidRPr="00FB2C1F">
        <w:rPr>
          <w:b/>
          <w:sz w:val="23"/>
          <w:szCs w:val="23"/>
        </w:rPr>
        <w:t>ПРОТОКОЛ</w:t>
      </w:r>
    </w:p>
    <w:p w:rsidR="00D44E34" w:rsidRDefault="00D44E34" w:rsidP="0070084F">
      <w:pPr>
        <w:jc w:val="both"/>
        <w:rPr>
          <w:b/>
          <w:sz w:val="23"/>
          <w:szCs w:val="23"/>
        </w:rPr>
      </w:pPr>
      <w:r w:rsidRPr="00FB2C1F">
        <w:rPr>
          <w:b/>
          <w:sz w:val="23"/>
          <w:szCs w:val="23"/>
        </w:rPr>
        <w:t xml:space="preserve"> публичных слушаний  по </w:t>
      </w:r>
      <w:r w:rsidR="00C24462">
        <w:rPr>
          <w:b/>
          <w:sz w:val="23"/>
          <w:szCs w:val="23"/>
        </w:rPr>
        <w:t xml:space="preserve">вопросу </w:t>
      </w:r>
      <w:r w:rsidR="0070084F">
        <w:rPr>
          <w:b/>
          <w:sz w:val="23"/>
          <w:szCs w:val="23"/>
        </w:rPr>
        <w:t>по проекту планировки территории и проекту межевания территории</w:t>
      </w:r>
      <w:r w:rsidR="00B62E0C">
        <w:rPr>
          <w:b/>
          <w:sz w:val="23"/>
          <w:szCs w:val="23"/>
        </w:rPr>
        <w:t xml:space="preserve">, </w:t>
      </w:r>
      <w:proofErr w:type="gramStart"/>
      <w:r w:rsidR="0070084F">
        <w:rPr>
          <w:b/>
          <w:sz w:val="23"/>
          <w:szCs w:val="23"/>
        </w:rPr>
        <w:t>подготовленным</w:t>
      </w:r>
      <w:proofErr w:type="gramEnd"/>
      <w:r w:rsidR="0070084F">
        <w:rPr>
          <w:b/>
          <w:sz w:val="23"/>
          <w:szCs w:val="23"/>
        </w:rPr>
        <w:t xml:space="preserve"> в составе документации по планировке территории в целях размещения линейного объекта «Газопровод</w:t>
      </w:r>
      <w:r w:rsidR="00B62E0C">
        <w:rPr>
          <w:b/>
          <w:sz w:val="23"/>
          <w:szCs w:val="23"/>
        </w:rPr>
        <w:t xml:space="preserve">- отвод и </w:t>
      </w:r>
      <w:r w:rsidR="0070084F">
        <w:rPr>
          <w:b/>
          <w:sz w:val="23"/>
          <w:szCs w:val="23"/>
        </w:rPr>
        <w:t xml:space="preserve"> ГРС Дальнереченск Приморского края», в части, относящейся к территории Дальнереченского муниципального района».</w:t>
      </w:r>
    </w:p>
    <w:p w:rsidR="0070084F" w:rsidRPr="00FB2C1F" w:rsidRDefault="0070084F" w:rsidP="0070084F">
      <w:pPr>
        <w:jc w:val="both"/>
        <w:rPr>
          <w:sz w:val="23"/>
          <w:szCs w:val="23"/>
        </w:rPr>
      </w:pPr>
    </w:p>
    <w:p w:rsidR="00D44E34" w:rsidRPr="00FB2C1F" w:rsidRDefault="00D44E34" w:rsidP="00D44E34">
      <w:pPr>
        <w:autoSpaceDE w:val="0"/>
        <w:autoSpaceDN w:val="0"/>
        <w:adjustRightInd w:val="0"/>
        <w:rPr>
          <w:b/>
          <w:sz w:val="23"/>
          <w:szCs w:val="23"/>
        </w:rPr>
      </w:pPr>
      <w:r w:rsidRPr="00FB2C1F">
        <w:rPr>
          <w:b/>
          <w:sz w:val="23"/>
          <w:szCs w:val="23"/>
        </w:rPr>
        <w:t>Место и время проведения публичных слушаний:</w:t>
      </w:r>
    </w:p>
    <w:p w:rsidR="00D44E34" w:rsidRPr="00FB2C1F" w:rsidRDefault="00D44E34" w:rsidP="00D44E34">
      <w:pPr>
        <w:rPr>
          <w:sz w:val="23"/>
          <w:szCs w:val="23"/>
        </w:rPr>
      </w:pPr>
      <w:r w:rsidRPr="00FB2C1F">
        <w:rPr>
          <w:sz w:val="23"/>
          <w:szCs w:val="23"/>
        </w:rPr>
        <w:tab/>
      </w:r>
      <w:r w:rsidRPr="00FB2C1F">
        <w:rPr>
          <w:sz w:val="23"/>
          <w:szCs w:val="23"/>
        </w:rPr>
        <w:tab/>
      </w:r>
    </w:p>
    <w:p w:rsidR="00F77940" w:rsidRDefault="00D44E34" w:rsidP="00D44E34">
      <w:pPr>
        <w:jc w:val="both"/>
        <w:rPr>
          <w:sz w:val="23"/>
          <w:szCs w:val="23"/>
        </w:rPr>
      </w:pPr>
      <w:r w:rsidRPr="00FB2C1F">
        <w:rPr>
          <w:sz w:val="23"/>
          <w:szCs w:val="23"/>
        </w:rPr>
        <w:tab/>
      </w:r>
      <w:r w:rsidRPr="00673BDE">
        <w:rPr>
          <w:sz w:val="23"/>
          <w:szCs w:val="23"/>
        </w:rPr>
        <w:t xml:space="preserve"> </w:t>
      </w:r>
      <w:r w:rsidR="00B62E0C">
        <w:rPr>
          <w:sz w:val="23"/>
          <w:szCs w:val="23"/>
        </w:rPr>
        <w:t>06</w:t>
      </w:r>
      <w:r w:rsidR="004E4BF0" w:rsidRPr="00673BDE">
        <w:rPr>
          <w:sz w:val="23"/>
          <w:szCs w:val="23"/>
        </w:rPr>
        <w:t xml:space="preserve"> </w:t>
      </w:r>
      <w:r w:rsidR="00B62E0C">
        <w:rPr>
          <w:sz w:val="23"/>
          <w:szCs w:val="23"/>
        </w:rPr>
        <w:t>апреля</w:t>
      </w:r>
      <w:r w:rsidR="004E4BF0" w:rsidRPr="00673BDE">
        <w:rPr>
          <w:sz w:val="23"/>
          <w:szCs w:val="23"/>
        </w:rPr>
        <w:t xml:space="preserve"> 201</w:t>
      </w:r>
      <w:r w:rsidR="008A29BE">
        <w:rPr>
          <w:sz w:val="23"/>
          <w:szCs w:val="23"/>
        </w:rPr>
        <w:t>7</w:t>
      </w:r>
      <w:r w:rsidR="004E4BF0" w:rsidRPr="00673BDE">
        <w:rPr>
          <w:sz w:val="23"/>
          <w:szCs w:val="23"/>
        </w:rPr>
        <w:t xml:space="preserve"> года в</w:t>
      </w:r>
      <w:r w:rsidRPr="00673BDE">
        <w:rPr>
          <w:sz w:val="23"/>
          <w:szCs w:val="23"/>
        </w:rPr>
        <w:t xml:space="preserve"> </w:t>
      </w:r>
      <w:r w:rsidR="00F77940" w:rsidRPr="00673BDE">
        <w:rPr>
          <w:sz w:val="23"/>
          <w:szCs w:val="23"/>
        </w:rPr>
        <w:t>15</w:t>
      </w:r>
      <w:r w:rsidR="006B09E3" w:rsidRPr="00673BDE">
        <w:rPr>
          <w:sz w:val="23"/>
          <w:szCs w:val="23"/>
        </w:rPr>
        <w:t>.00</w:t>
      </w:r>
      <w:r w:rsidRPr="00673BDE">
        <w:rPr>
          <w:sz w:val="23"/>
          <w:szCs w:val="23"/>
        </w:rPr>
        <w:t xml:space="preserve"> часов</w:t>
      </w:r>
      <w:r w:rsidRPr="00FB2C1F">
        <w:rPr>
          <w:sz w:val="23"/>
          <w:szCs w:val="23"/>
        </w:rPr>
        <w:t xml:space="preserve"> </w:t>
      </w:r>
      <w:proofErr w:type="gramStart"/>
      <w:r w:rsidR="00F77940">
        <w:rPr>
          <w:sz w:val="23"/>
          <w:szCs w:val="23"/>
        </w:rPr>
        <w:t>г</w:t>
      </w:r>
      <w:proofErr w:type="gramEnd"/>
      <w:r w:rsidR="00F77940">
        <w:rPr>
          <w:sz w:val="23"/>
          <w:szCs w:val="23"/>
        </w:rPr>
        <w:t>. Дальнереченск, ул. Ленина, 90, в здании администрации Дальнереченского муниципального района, зал заседаний.</w:t>
      </w:r>
    </w:p>
    <w:p w:rsidR="00F77940" w:rsidRDefault="00F77940" w:rsidP="00D44E34">
      <w:pPr>
        <w:jc w:val="both"/>
        <w:rPr>
          <w:sz w:val="23"/>
          <w:szCs w:val="23"/>
        </w:rPr>
      </w:pPr>
    </w:p>
    <w:p w:rsidR="00F77940" w:rsidRDefault="00F77940" w:rsidP="00D44E34">
      <w:pPr>
        <w:jc w:val="both"/>
        <w:rPr>
          <w:sz w:val="23"/>
          <w:szCs w:val="23"/>
        </w:rPr>
      </w:pPr>
      <w:r>
        <w:rPr>
          <w:sz w:val="23"/>
          <w:szCs w:val="23"/>
        </w:rPr>
        <w:t>На публичных слушаниях присутствовали:</w:t>
      </w:r>
    </w:p>
    <w:p w:rsidR="00F77940" w:rsidRDefault="00F77940" w:rsidP="00D44E34">
      <w:pPr>
        <w:jc w:val="both"/>
        <w:rPr>
          <w:sz w:val="23"/>
          <w:szCs w:val="23"/>
        </w:rPr>
      </w:pPr>
      <w:r>
        <w:rPr>
          <w:sz w:val="23"/>
          <w:szCs w:val="23"/>
        </w:rPr>
        <w:t>Члены оргкомитета в составе:</w:t>
      </w:r>
    </w:p>
    <w:p w:rsidR="00485431" w:rsidRDefault="00485431" w:rsidP="00D44E34">
      <w:pPr>
        <w:jc w:val="both"/>
        <w:rPr>
          <w:sz w:val="23"/>
          <w:szCs w:val="23"/>
        </w:rPr>
      </w:pPr>
      <w:r>
        <w:rPr>
          <w:sz w:val="23"/>
          <w:szCs w:val="23"/>
        </w:rPr>
        <w:t xml:space="preserve">- </w:t>
      </w:r>
      <w:r w:rsidR="00B62E0C">
        <w:rPr>
          <w:sz w:val="23"/>
          <w:szCs w:val="23"/>
        </w:rPr>
        <w:t>Кузнецов А.И.</w:t>
      </w:r>
      <w:r>
        <w:rPr>
          <w:sz w:val="23"/>
          <w:szCs w:val="23"/>
        </w:rPr>
        <w:t xml:space="preserve"> – </w:t>
      </w:r>
      <w:r w:rsidR="00B62E0C">
        <w:rPr>
          <w:sz w:val="23"/>
          <w:szCs w:val="23"/>
        </w:rPr>
        <w:t xml:space="preserve">глава </w:t>
      </w:r>
      <w:r>
        <w:rPr>
          <w:sz w:val="23"/>
          <w:szCs w:val="23"/>
        </w:rPr>
        <w:t xml:space="preserve"> Дальнереченского муниципального района</w:t>
      </w:r>
      <w:r w:rsidR="00B62E0C">
        <w:rPr>
          <w:sz w:val="23"/>
          <w:szCs w:val="23"/>
        </w:rPr>
        <w:t>, председатель Думы Дальнереченского муниципального района</w:t>
      </w:r>
      <w:r>
        <w:rPr>
          <w:sz w:val="23"/>
          <w:szCs w:val="23"/>
        </w:rPr>
        <w:t>;</w:t>
      </w:r>
    </w:p>
    <w:p w:rsidR="00BD61F0" w:rsidRDefault="00BD61F0" w:rsidP="00D44E34">
      <w:pPr>
        <w:jc w:val="both"/>
        <w:rPr>
          <w:sz w:val="23"/>
          <w:szCs w:val="23"/>
        </w:rPr>
      </w:pPr>
      <w:r>
        <w:rPr>
          <w:sz w:val="23"/>
          <w:szCs w:val="23"/>
        </w:rPr>
        <w:t>- Попов А.Г. – заместитель главы администрации Дальнереченского муниципального района;</w:t>
      </w:r>
    </w:p>
    <w:p w:rsidR="00F77940" w:rsidRDefault="00F77940" w:rsidP="00D44E34">
      <w:pPr>
        <w:jc w:val="both"/>
        <w:rPr>
          <w:sz w:val="23"/>
          <w:szCs w:val="23"/>
        </w:rPr>
      </w:pPr>
      <w:r>
        <w:rPr>
          <w:sz w:val="23"/>
          <w:szCs w:val="23"/>
        </w:rPr>
        <w:t>-  Родионов В.Л. – начальник отдела архитектуры, градостроительства и ЖКХ администрации Дальнереченского муниципального района;</w:t>
      </w:r>
    </w:p>
    <w:p w:rsidR="00F77940" w:rsidRDefault="00F77940" w:rsidP="00F77940">
      <w:pPr>
        <w:jc w:val="both"/>
        <w:rPr>
          <w:sz w:val="23"/>
          <w:szCs w:val="23"/>
        </w:rPr>
      </w:pPr>
      <w:r>
        <w:rPr>
          <w:sz w:val="23"/>
          <w:szCs w:val="23"/>
        </w:rPr>
        <w:t xml:space="preserve">- </w:t>
      </w:r>
      <w:proofErr w:type="spellStart"/>
      <w:r>
        <w:rPr>
          <w:sz w:val="23"/>
          <w:szCs w:val="23"/>
        </w:rPr>
        <w:t>Марова</w:t>
      </w:r>
      <w:proofErr w:type="spellEnd"/>
      <w:r>
        <w:rPr>
          <w:sz w:val="23"/>
          <w:szCs w:val="23"/>
        </w:rPr>
        <w:t xml:space="preserve"> Е.А. – главный специалист 2 разряда  отдела архитектуры, градостроительства и ЖКХ администрации Дальнереченского муниципального района;</w:t>
      </w:r>
    </w:p>
    <w:p w:rsidR="00F77940" w:rsidRDefault="00F77940" w:rsidP="00F77940">
      <w:pPr>
        <w:jc w:val="both"/>
        <w:rPr>
          <w:sz w:val="23"/>
          <w:szCs w:val="23"/>
        </w:rPr>
      </w:pPr>
      <w:r>
        <w:rPr>
          <w:sz w:val="23"/>
          <w:szCs w:val="23"/>
        </w:rPr>
        <w:t xml:space="preserve">- </w:t>
      </w:r>
      <w:proofErr w:type="spellStart"/>
      <w:r w:rsidR="00C95A0F">
        <w:rPr>
          <w:sz w:val="23"/>
          <w:szCs w:val="23"/>
        </w:rPr>
        <w:t>Выхрестюк</w:t>
      </w:r>
      <w:proofErr w:type="spellEnd"/>
      <w:r w:rsidR="00C95A0F">
        <w:rPr>
          <w:sz w:val="23"/>
          <w:szCs w:val="23"/>
        </w:rPr>
        <w:t xml:space="preserve"> А.Н.</w:t>
      </w:r>
      <w:r>
        <w:rPr>
          <w:sz w:val="23"/>
          <w:szCs w:val="23"/>
        </w:rPr>
        <w:t xml:space="preserve"> – </w:t>
      </w:r>
      <w:r w:rsidR="00C95A0F">
        <w:rPr>
          <w:sz w:val="23"/>
          <w:szCs w:val="23"/>
        </w:rPr>
        <w:t xml:space="preserve">депутат Думы </w:t>
      </w:r>
      <w:r>
        <w:rPr>
          <w:sz w:val="23"/>
          <w:szCs w:val="23"/>
        </w:rPr>
        <w:t xml:space="preserve"> Дальнереченского муниципального района</w:t>
      </w:r>
      <w:r w:rsidR="00C95A0F">
        <w:rPr>
          <w:sz w:val="23"/>
          <w:szCs w:val="23"/>
        </w:rPr>
        <w:t>, председатель комиссии по аграрной политике, природопользованию и экологии Думы Дальнереченского муниципального района</w:t>
      </w:r>
      <w:r w:rsidR="008F2BA2">
        <w:rPr>
          <w:sz w:val="23"/>
          <w:szCs w:val="23"/>
        </w:rPr>
        <w:t>.</w:t>
      </w:r>
    </w:p>
    <w:p w:rsidR="00C95A0F" w:rsidRDefault="00C95A0F" w:rsidP="00F77940">
      <w:pPr>
        <w:jc w:val="both"/>
        <w:rPr>
          <w:sz w:val="23"/>
          <w:szCs w:val="23"/>
        </w:rPr>
      </w:pPr>
      <w:r>
        <w:rPr>
          <w:sz w:val="23"/>
          <w:szCs w:val="23"/>
        </w:rPr>
        <w:t xml:space="preserve">- </w:t>
      </w:r>
      <w:proofErr w:type="spellStart"/>
      <w:r>
        <w:rPr>
          <w:sz w:val="23"/>
          <w:szCs w:val="23"/>
        </w:rPr>
        <w:t>Деньгуб</w:t>
      </w:r>
      <w:proofErr w:type="spellEnd"/>
      <w:r>
        <w:rPr>
          <w:sz w:val="23"/>
          <w:szCs w:val="23"/>
        </w:rPr>
        <w:t xml:space="preserve"> Л.В. – житель с. </w:t>
      </w:r>
      <w:proofErr w:type="spellStart"/>
      <w:r>
        <w:rPr>
          <w:sz w:val="23"/>
          <w:szCs w:val="23"/>
        </w:rPr>
        <w:t>Веденка</w:t>
      </w:r>
      <w:proofErr w:type="spellEnd"/>
      <w:r>
        <w:rPr>
          <w:sz w:val="23"/>
          <w:szCs w:val="23"/>
        </w:rPr>
        <w:t xml:space="preserve"> Дальнереченского муниципального района;</w:t>
      </w:r>
    </w:p>
    <w:p w:rsidR="00C95A0F" w:rsidRDefault="00C95A0F" w:rsidP="00F77940">
      <w:pPr>
        <w:jc w:val="both"/>
        <w:rPr>
          <w:sz w:val="23"/>
          <w:szCs w:val="23"/>
        </w:rPr>
      </w:pPr>
      <w:r>
        <w:rPr>
          <w:sz w:val="23"/>
          <w:szCs w:val="23"/>
        </w:rPr>
        <w:t xml:space="preserve">- </w:t>
      </w:r>
      <w:proofErr w:type="spellStart"/>
      <w:r>
        <w:rPr>
          <w:sz w:val="23"/>
          <w:szCs w:val="23"/>
        </w:rPr>
        <w:t>Выхрестюк</w:t>
      </w:r>
      <w:proofErr w:type="spellEnd"/>
      <w:r>
        <w:rPr>
          <w:sz w:val="23"/>
          <w:szCs w:val="23"/>
        </w:rPr>
        <w:t xml:space="preserve"> Н.В. – житель </w:t>
      </w:r>
      <w:proofErr w:type="gramStart"/>
      <w:r>
        <w:rPr>
          <w:sz w:val="23"/>
          <w:szCs w:val="23"/>
        </w:rPr>
        <w:t>с</w:t>
      </w:r>
      <w:proofErr w:type="gramEnd"/>
      <w:r>
        <w:rPr>
          <w:sz w:val="23"/>
          <w:szCs w:val="23"/>
        </w:rPr>
        <w:t>. Рождественка Дальнереченского муниципального района.</w:t>
      </w:r>
    </w:p>
    <w:p w:rsidR="00C4116A" w:rsidRPr="00554CEE" w:rsidRDefault="006B14B1" w:rsidP="00C4116A">
      <w:pPr>
        <w:pStyle w:val="a4"/>
        <w:tabs>
          <w:tab w:val="left" w:pos="567"/>
          <w:tab w:val="center" w:pos="5191"/>
        </w:tabs>
        <w:jc w:val="both"/>
        <w:rPr>
          <w:sz w:val="23"/>
          <w:szCs w:val="23"/>
          <w:highlight w:val="yellow"/>
        </w:rPr>
      </w:pPr>
      <w:r>
        <w:rPr>
          <w:sz w:val="23"/>
          <w:szCs w:val="23"/>
        </w:rPr>
        <w:t xml:space="preserve">          Ведущий публичных слушаний (В.Л. Родионов) огласил тему публичных слушаний: «На публичные слушания выносился один вопрос: </w:t>
      </w:r>
      <w:r w:rsidR="00C24462">
        <w:rPr>
          <w:sz w:val="23"/>
          <w:szCs w:val="23"/>
        </w:rPr>
        <w:t>«</w:t>
      </w:r>
      <w:r w:rsidR="00C4116A" w:rsidRPr="00554CEE">
        <w:rPr>
          <w:sz w:val="23"/>
          <w:szCs w:val="23"/>
        </w:rPr>
        <w:t xml:space="preserve">Подготовка документации по планировке территории </w:t>
      </w:r>
      <w:r w:rsidR="00C4116A">
        <w:rPr>
          <w:sz w:val="23"/>
          <w:szCs w:val="23"/>
        </w:rPr>
        <w:t xml:space="preserve">и проекту межевания территории, </w:t>
      </w:r>
      <w:proofErr w:type="gramStart"/>
      <w:r w:rsidR="00C4116A">
        <w:rPr>
          <w:sz w:val="23"/>
          <w:szCs w:val="23"/>
        </w:rPr>
        <w:t>подготовленным</w:t>
      </w:r>
      <w:proofErr w:type="gramEnd"/>
      <w:r w:rsidR="00C4116A">
        <w:rPr>
          <w:sz w:val="23"/>
          <w:szCs w:val="23"/>
        </w:rPr>
        <w:t xml:space="preserve"> в составе документации по планировке территории в целях размещения линейного объекта </w:t>
      </w:r>
      <w:r w:rsidR="00C4116A" w:rsidRPr="00554CEE">
        <w:rPr>
          <w:sz w:val="23"/>
          <w:szCs w:val="23"/>
        </w:rPr>
        <w:t>«Газопровод-отвод и ГРС Дальнереченск Приморского края»</w:t>
      </w:r>
      <w:r w:rsidR="00C4116A">
        <w:rPr>
          <w:sz w:val="23"/>
          <w:szCs w:val="23"/>
        </w:rPr>
        <w:t>, в части относящейся к территории Дальнереченского муниципального района</w:t>
      </w:r>
      <w:r w:rsidR="00C4116A" w:rsidRPr="00554CEE">
        <w:rPr>
          <w:sz w:val="23"/>
          <w:szCs w:val="23"/>
        </w:rPr>
        <w:t>.</w:t>
      </w:r>
    </w:p>
    <w:p w:rsidR="0099750E" w:rsidRPr="00554CEE" w:rsidRDefault="00BC5504" w:rsidP="00C4116A">
      <w:pPr>
        <w:rPr>
          <w:sz w:val="23"/>
          <w:szCs w:val="23"/>
          <w:highlight w:val="yellow"/>
        </w:rPr>
      </w:pPr>
      <w:r>
        <w:rPr>
          <w:sz w:val="23"/>
          <w:szCs w:val="23"/>
        </w:rPr>
        <w:t xml:space="preserve"> </w:t>
      </w:r>
    </w:p>
    <w:p w:rsidR="0099750E" w:rsidRPr="00554CEE" w:rsidRDefault="0099750E" w:rsidP="0099750E">
      <w:pPr>
        <w:pStyle w:val="a4"/>
        <w:numPr>
          <w:ilvl w:val="0"/>
          <w:numId w:val="3"/>
        </w:numPr>
        <w:tabs>
          <w:tab w:val="left" w:pos="567"/>
          <w:tab w:val="center" w:pos="5191"/>
        </w:tabs>
        <w:spacing w:after="160"/>
        <w:jc w:val="both"/>
        <w:rPr>
          <w:b/>
          <w:sz w:val="23"/>
          <w:szCs w:val="23"/>
        </w:rPr>
      </w:pPr>
      <w:r w:rsidRPr="00554CEE">
        <w:rPr>
          <w:b/>
          <w:sz w:val="23"/>
          <w:szCs w:val="23"/>
        </w:rPr>
        <w:t xml:space="preserve">Местоположение объекта </w:t>
      </w:r>
    </w:p>
    <w:p w:rsidR="0099750E" w:rsidRPr="00554CEE" w:rsidRDefault="0099750E" w:rsidP="0099750E">
      <w:pPr>
        <w:pStyle w:val="a4"/>
        <w:tabs>
          <w:tab w:val="left" w:pos="567"/>
          <w:tab w:val="center" w:pos="5191"/>
        </w:tabs>
        <w:jc w:val="both"/>
        <w:rPr>
          <w:sz w:val="23"/>
          <w:szCs w:val="23"/>
        </w:rPr>
      </w:pPr>
      <w:r w:rsidRPr="00554CEE">
        <w:rPr>
          <w:sz w:val="23"/>
          <w:szCs w:val="23"/>
        </w:rPr>
        <w:t xml:space="preserve">Трасса проектируемого газопровода-отвода и сопутствующие сооружения административно располагаются на территории </w:t>
      </w:r>
      <w:proofErr w:type="spellStart"/>
      <w:r w:rsidRPr="00554CEE">
        <w:rPr>
          <w:sz w:val="23"/>
          <w:szCs w:val="23"/>
        </w:rPr>
        <w:t>Веденкинского</w:t>
      </w:r>
      <w:proofErr w:type="spellEnd"/>
      <w:r w:rsidRPr="00554CEE">
        <w:rPr>
          <w:sz w:val="23"/>
          <w:szCs w:val="23"/>
        </w:rPr>
        <w:t xml:space="preserve"> сельского поселения Дальнереченского мун</w:t>
      </w:r>
      <w:r w:rsidRPr="00554CEE">
        <w:rPr>
          <w:sz w:val="23"/>
          <w:szCs w:val="23"/>
        </w:rPr>
        <w:t>и</w:t>
      </w:r>
      <w:r w:rsidRPr="00554CEE">
        <w:rPr>
          <w:sz w:val="23"/>
          <w:szCs w:val="23"/>
        </w:rPr>
        <w:t>ципального района Приморского края.</w:t>
      </w:r>
    </w:p>
    <w:p w:rsidR="0099750E" w:rsidRPr="00554CEE" w:rsidRDefault="0099750E" w:rsidP="0099750E">
      <w:pPr>
        <w:pStyle w:val="a4"/>
        <w:tabs>
          <w:tab w:val="left" w:pos="567"/>
          <w:tab w:val="center" w:pos="5191"/>
        </w:tabs>
        <w:jc w:val="both"/>
        <w:rPr>
          <w:sz w:val="23"/>
          <w:szCs w:val="23"/>
        </w:rPr>
      </w:pPr>
      <w:r w:rsidRPr="00554CEE">
        <w:rPr>
          <w:sz w:val="23"/>
          <w:szCs w:val="23"/>
        </w:rPr>
        <w:t xml:space="preserve">Проектируемый объект проходит по землям сельскохозяйственного назначения по незастроенным территориям </w:t>
      </w:r>
      <w:proofErr w:type="spellStart"/>
      <w:r w:rsidRPr="00554CEE">
        <w:rPr>
          <w:sz w:val="23"/>
          <w:szCs w:val="23"/>
        </w:rPr>
        <w:t>Веденкинского</w:t>
      </w:r>
      <w:proofErr w:type="spellEnd"/>
      <w:r w:rsidRPr="00554CEE">
        <w:rPr>
          <w:sz w:val="23"/>
          <w:szCs w:val="23"/>
        </w:rPr>
        <w:t xml:space="preserve"> сельского поселения Дальнереченского муниципального рай</w:t>
      </w:r>
      <w:r w:rsidRPr="00554CEE">
        <w:rPr>
          <w:sz w:val="23"/>
          <w:szCs w:val="23"/>
        </w:rPr>
        <w:t>о</w:t>
      </w:r>
      <w:r w:rsidRPr="00554CEE">
        <w:rPr>
          <w:sz w:val="23"/>
          <w:szCs w:val="23"/>
        </w:rPr>
        <w:t>на.</w:t>
      </w:r>
    </w:p>
    <w:p w:rsidR="0099750E" w:rsidRPr="00554CEE" w:rsidRDefault="0099750E" w:rsidP="0099750E">
      <w:pPr>
        <w:pStyle w:val="a4"/>
        <w:tabs>
          <w:tab w:val="left" w:pos="567"/>
          <w:tab w:val="center" w:pos="5191"/>
        </w:tabs>
        <w:jc w:val="both"/>
        <w:rPr>
          <w:sz w:val="23"/>
          <w:szCs w:val="23"/>
        </w:rPr>
      </w:pPr>
      <w:r w:rsidRPr="00554CEE">
        <w:rPr>
          <w:sz w:val="23"/>
          <w:szCs w:val="23"/>
        </w:rPr>
        <w:t>Началом трассы газопровода-отвода (ПК</w:t>
      </w:r>
      <w:proofErr w:type="gramStart"/>
      <w:r w:rsidRPr="00554CEE">
        <w:rPr>
          <w:sz w:val="23"/>
          <w:szCs w:val="23"/>
        </w:rPr>
        <w:t>0</w:t>
      </w:r>
      <w:proofErr w:type="gramEnd"/>
      <w:r w:rsidRPr="00554CEE">
        <w:rPr>
          <w:sz w:val="23"/>
          <w:szCs w:val="23"/>
        </w:rPr>
        <w:t>+00) является точка подключения к существующему крановому узлу DN150 без продувки.</w:t>
      </w:r>
    </w:p>
    <w:p w:rsidR="0099750E" w:rsidRPr="00554CEE" w:rsidRDefault="0099750E" w:rsidP="0099750E">
      <w:pPr>
        <w:pStyle w:val="a4"/>
        <w:tabs>
          <w:tab w:val="left" w:pos="567"/>
          <w:tab w:val="center" w:pos="5191"/>
        </w:tabs>
        <w:jc w:val="both"/>
        <w:rPr>
          <w:sz w:val="23"/>
          <w:szCs w:val="23"/>
        </w:rPr>
      </w:pPr>
      <w:r w:rsidRPr="00554CEE">
        <w:rPr>
          <w:sz w:val="23"/>
          <w:szCs w:val="23"/>
        </w:rPr>
        <w:t xml:space="preserve">Конечной точкой трассы газопровода-отвода (ПК22+97) является </w:t>
      </w:r>
      <w:proofErr w:type="gramStart"/>
      <w:r w:rsidRPr="00554CEE">
        <w:rPr>
          <w:sz w:val="23"/>
          <w:szCs w:val="23"/>
        </w:rPr>
        <w:t>проектируемая</w:t>
      </w:r>
      <w:proofErr w:type="gramEnd"/>
      <w:r w:rsidRPr="00554CEE">
        <w:rPr>
          <w:sz w:val="23"/>
          <w:szCs w:val="23"/>
        </w:rPr>
        <w:t xml:space="preserve"> ГРС. Далее от проектируемой ГРС до дома оператора прокладывается проектируемый подземный </w:t>
      </w:r>
      <w:proofErr w:type="gramStart"/>
      <w:r w:rsidRPr="00554CEE">
        <w:rPr>
          <w:sz w:val="23"/>
          <w:szCs w:val="23"/>
        </w:rPr>
        <w:t>газопровод</w:t>
      </w:r>
      <w:proofErr w:type="gramEnd"/>
      <w:r w:rsidRPr="00554CEE">
        <w:rPr>
          <w:sz w:val="23"/>
          <w:szCs w:val="23"/>
        </w:rPr>
        <w:t xml:space="preserve"> предназначенный для подачи природного газа. Конечной точкой самого объекта проектирования является территория в районе скважин.</w:t>
      </w:r>
    </w:p>
    <w:p w:rsidR="0099750E" w:rsidRPr="00554CEE" w:rsidRDefault="0099750E" w:rsidP="0099750E">
      <w:pPr>
        <w:pStyle w:val="a4"/>
        <w:tabs>
          <w:tab w:val="left" w:pos="567"/>
          <w:tab w:val="center" w:pos="5191"/>
        </w:tabs>
        <w:jc w:val="both"/>
        <w:rPr>
          <w:sz w:val="23"/>
          <w:szCs w:val="23"/>
        </w:rPr>
      </w:pPr>
      <w:r w:rsidRPr="00554CEE">
        <w:rPr>
          <w:sz w:val="23"/>
          <w:szCs w:val="23"/>
        </w:rPr>
        <w:t>В настоящее время территория проекта планировки примыкает к существующему магистральному газопроводу DN1200.</w:t>
      </w:r>
    </w:p>
    <w:p w:rsidR="0099750E" w:rsidRPr="00554CEE" w:rsidRDefault="0099750E" w:rsidP="0099750E">
      <w:pPr>
        <w:pStyle w:val="a4"/>
        <w:jc w:val="both"/>
        <w:rPr>
          <w:spacing w:val="-2"/>
          <w:sz w:val="23"/>
          <w:szCs w:val="23"/>
          <w:highlight w:val="yellow"/>
        </w:rPr>
      </w:pPr>
    </w:p>
    <w:p w:rsidR="0099750E" w:rsidRPr="00554CEE" w:rsidRDefault="0099750E" w:rsidP="0099750E">
      <w:pPr>
        <w:pStyle w:val="a4"/>
        <w:numPr>
          <w:ilvl w:val="0"/>
          <w:numId w:val="3"/>
        </w:numPr>
        <w:tabs>
          <w:tab w:val="left" w:pos="567"/>
          <w:tab w:val="center" w:pos="5191"/>
        </w:tabs>
        <w:spacing w:after="160"/>
        <w:jc w:val="both"/>
        <w:rPr>
          <w:b/>
          <w:sz w:val="23"/>
          <w:szCs w:val="23"/>
        </w:rPr>
      </w:pPr>
      <w:r w:rsidRPr="00554CEE">
        <w:rPr>
          <w:b/>
          <w:sz w:val="23"/>
          <w:szCs w:val="23"/>
        </w:rPr>
        <w:t>Цель (Для чего объект)</w:t>
      </w:r>
    </w:p>
    <w:p w:rsidR="0099750E" w:rsidRPr="00554CEE" w:rsidRDefault="0099750E" w:rsidP="0099750E">
      <w:pPr>
        <w:pStyle w:val="a4"/>
        <w:tabs>
          <w:tab w:val="left" w:pos="567"/>
          <w:tab w:val="center" w:pos="5191"/>
        </w:tabs>
        <w:jc w:val="both"/>
        <w:rPr>
          <w:sz w:val="23"/>
          <w:szCs w:val="23"/>
        </w:rPr>
      </w:pPr>
      <w:r w:rsidRPr="00554CEE">
        <w:rPr>
          <w:sz w:val="23"/>
          <w:szCs w:val="23"/>
        </w:rPr>
        <w:t xml:space="preserve">Участок производства работ «Газопровод-отвод и ГРС Дальнереченск Приморского края» предусмотрен генеральной схемой газоснабжения и газификации регионов Российской Федерации (этап 7 Приморский край), планом-графиком </w:t>
      </w:r>
      <w:proofErr w:type="gramStart"/>
      <w:r w:rsidRPr="00554CEE">
        <w:rPr>
          <w:sz w:val="23"/>
          <w:szCs w:val="23"/>
        </w:rPr>
        <w:t>синхронизации выполнения программ газификации Российской Федерации</w:t>
      </w:r>
      <w:proofErr w:type="gramEnd"/>
      <w:r w:rsidRPr="00554CEE">
        <w:rPr>
          <w:sz w:val="23"/>
          <w:szCs w:val="23"/>
        </w:rPr>
        <w:t xml:space="preserve"> на 2015 год Приморский край.</w:t>
      </w:r>
    </w:p>
    <w:p w:rsidR="0099750E" w:rsidRPr="00554CEE" w:rsidRDefault="0099750E" w:rsidP="0099750E">
      <w:pPr>
        <w:pStyle w:val="a4"/>
        <w:tabs>
          <w:tab w:val="left" w:pos="567"/>
          <w:tab w:val="center" w:pos="5191"/>
        </w:tabs>
        <w:jc w:val="both"/>
        <w:rPr>
          <w:sz w:val="23"/>
          <w:szCs w:val="23"/>
        </w:rPr>
      </w:pPr>
      <w:r w:rsidRPr="00554CEE">
        <w:rPr>
          <w:sz w:val="23"/>
          <w:szCs w:val="23"/>
        </w:rPr>
        <w:lastRenderedPageBreak/>
        <w:t xml:space="preserve">Строительство газопровода-отвода предусмотрено для обеспечения газом </w:t>
      </w:r>
      <w:proofErr w:type="gramStart"/>
      <w:r w:rsidRPr="00554CEE">
        <w:rPr>
          <w:sz w:val="23"/>
          <w:szCs w:val="23"/>
        </w:rPr>
        <w:t>г</w:t>
      </w:r>
      <w:proofErr w:type="gramEnd"/>
      <w:r w:rsidRPr="00554CEE">
        <w:rPr>
          <w:sz w:val="23"/>
          <w:szCs w:val="23"/>
        </w:rPr>
        <w:t xml:space="preserve">. Дальнереченска и близлежащих населенных пунктов Дальнереченского района Приморского края. </w:t>
      </w:r>
    </w:p>
    <w:p w:rsidR="0099750E" w:rsidRPr="00554CEE" w:rsidRDefault="0099750E" w:rsidP="0099750E">
      <w:pPr>
        <w:pStyle w:val="a4"/>
        <w:tabs>
          <w:tab w:val="left" w:pos="567"/>
          <w:tab w:val="center" w:pos="5191"/>
        </w:tabs>
        <w:jc w:val="both"/>
        <w:rPr>
          <w:rFonts w:cs="Arial"/>
          <w:sz w:val="23"/>
          <w:szCs w:val="23"/>
        </w:rPr>
      </w:pPr>
    </w:p>
    <w:p w:rsidR="0099750E" w:rsidRPr="00554CEE" w:rsidRDefault="0099750E" w:rsidP="0099750E">
      <w:pPr>
        <w:pStyle w:val="a4"/>
        <w:numPr>
          <w:ilvl w:val="0"/>
          <w:numId w:val="3"/>
        </w:numPr>
        <w:tabs>
          <w:tab w:val="left" w:pos="567"/>
          <w:tab w:val="center" w:pos="5191"/>
        </w:tabs>
        <w:spacing w:after="160"/>
        <w:jc w:val="both"/>
        <w:rPr>
          <w:b/>
          <w:sz w:val="23"/>
          <w:szCs w:val="23"/>
        </w:rPr>
      </w:pPr>
      <w:r w:rsidRPr="00554CEE">
        <w:rPr>
          <w:rFonts w:cs="Arial"/>
          <w:b/>
          <w:sz w:val="23"/>
          <w:szCs w:val="23"/>
        </w:rPr>
        <w:t>Площадь зоны размещения. Объекты в составе зоны размещения и их параметры</w:t>
      </w:r>
    </w:p>
    <w:p w:rsidR="0099750E" w:rsidRPr="00554CEE" w:rsidRDefault="0099750E" w:rsidP="0099750E">
      <w:pPr>
        <w:pStyle w:val="a4"/>
        <w:rPr>
          <w:sz w:val="23"/>
          <w:szCs w:val="23"/>
        </w:rPr>
      </w:pPr>
      <w:r w:rsidRPr="00554CEE">
        <w:rPr>
          <w:sz w:val="23"/>
          <w:szCs w:val="23"/>
        </w:rPr>
        <w:t>Требуемая площадь для размещения проектируемого объекта – 13,37 га.</w:t>
      </w:r>
    </w:p>
    <w:p w:rsidR="0099750E" w:rsidRPr="00554CEE" w:rsidRDefault="0099750E" w:rsidP="0099750E">
      <w:pPr>
        <w:pStyle w:val="a4"/>
        <w:rPr>
          <w:sz w:val="23"/>
          <w:szCs w:val="23"/>
          <w:highlight w:val="yellow"/>
        </w:rPr>
      </w:pPr>
      <w:r w:rsidRPr="00554CEE">
        <w:rPr>
          <w:sz w:val="23"/>
          <w:szCs w:val="23"/>
        </w:rPr>
        <w:t>В границы зоны размещения проектируемого объекта включены земли сельскохозяйственного назначения.</w:t>
      </w:r>
    </w:p>
    <w:p w:rsidR="0099750E" w:rsidRPr="00554CEE" w:rsidRDefault="0099750E" w:rsidP="0099750E">
      <w:pPr>
        <w:pStyle w:val="a4"/>
        <w:rPr>
          <w:sz w:val="23"/>
          <w:szCs w:val="23"/>
          <w:highlight w:val="yellow"/>
        </w:rPr>
      </w:pPr>
    </w:p>
    <w:p w:rsidR="0099750E" w:rsidRPr="00554CEE" w:rsidRDefault="0099750E" w:rsidP="0099750E">
      <w:pPr>
        <w:pStyle w:val="a4"/>
        <w:rPr>
          <w:sz w:val="23"/>
          <w:szCs w:val="23"/>
        </w:rPr>
      </w:pPr>
      <w:r w:rsidRPr="00554CEE">
        <w:rPr>
          <w:sz w:val="23"/>
          <w:szCs w:val="23"/>
        </w:rPr>
        <w:t>Проектом предусматривается устройство следующих сооружений и коммуникаций:</w:t>
      </w:r>
    </w:p>
    <w:p w:rsidR="0099750E" w:rsidRPr="00554CEE" w:rsidRDefault="0099750E" w:rsidP="0099750E">
      <w:pPr>
        <w:pStyle w:val="a4"/>
        <w:rPr>
          <w:sz w:val="23"/>
          <w:szCs w:val="23"/>
        </w:rPr>
      </w:pPr>
      <w:r w:rsidRPr="00554CEE">
        <w:rPr>
          <w:sz w:val="23"/>
          <w:szCs w:val="23"/>
        </w:rPr>
        <w:t xml:space="preserve">- газопровод </w:t>
      </w:r>
      <w:r w:rsidRPr="00554CEE">
        <w:rPr>
          <w:sz w:val="23"/>
          <w:szCs w:val="23"/>
          <w:lang w:val="en-US"/>
        </w:rPr>
        <w:t>DN</w:t>
      </w:r>
      <w:r w:rsidRPr="00554CEE">
        <w:rPr>
          <w:sz w:val="23"/>
          <w:szCs w:val="23"/>
        </w:rPr>
        <w:t>200;</w:t>
      </w:r>
    </w:p>
    <w:p w:rsidR="0099750E" w:rsidRPr="00554CEE" w:rsidRDefault="0099750E" w:rsidP="0099750E">
      <w:pPr>
        <w:pStyle w:val="a4"/>
        <w:rPr>
          <w:sz w:val="23"/>
          <w:szCs w:val="23"/>
        </w:rPr>
      </w:pPr>
      <w:r w:rsidRPr="00554CEE">
        <w:rPr>
          <w:sz w:val="23"/>
          <w:szCs w:val="23"/>
        </w:rPr>
        <w:t xml:space="preserve">- технологический трубопровод </w:t>
      </w:r>
      <w:r w:rsidRPr="00554CEE">
        <w:rPr>
          <w:sz w:val="23"/>
          <w:szCs w:val="23"/>
          <w:lang w:val="en-US"/>
        </w:rPr>
        <w:t>DN</w:t>
      </w:r>
      <w:r w:rsidRPr="00554CEE">
        <w:rPr>
          <w:sz w:val="23"/>
          <w:szCs w:val="23"/>
        </w:rPr>
        <w:t>100;</w:t>
      </w:r>
    </w:p>
    <w:p w:rsidR="0099750E" w:rsidRPr="00554CEE" w:rsidRDefault="0099750E" w:rsidP="0099750E">
      <w:pPr>
        <w:pStyle w:val="a4"/>
        <w:rPr>
          <w:sz w:val="23"/>
          <w:szCs w:val="23"/>
        </w:rPr>
      </w:pPr>
      <w:r w:rsidRPr="00554CEE">
        <w:rPr>
          <w:sz w:val="23"/>
          <w:szCs w:val="23"/>
        </w:rPr>
        <w:t>- кабельная линия связи;</w:t>
      </w:r>
    </w:p>
    <w:p w:rsidR="0099750E" w:rsidRPr="00554CEE" w:rsidRDefault="0099750E" w:rsidP="0099750E">
      <w:pPr>
        <w:pStyle w:val="a4"/>
        <w:rPr>
          <w:sz w:val="23"/>
          <w:szCs w:val="23"/>
        </w:rPr>
      </w:pPr>
      <w:r w:rsidRPr="00554CEE">
        <w:rPr>
          <w:sz w:val="23"/>
          <w:szCs w:val="23"/>
        </w:rPr>
        <w:t xml:space="preserve">- водовод подземной воды </w:t>
      </w:r>
      <w:r w:rsidRPr="00554CEE">
        <w:rPr>
          <w:sz w:val="23"/>
          <w:szCs w:val="23"/>
          <w:lang w:val="en-US"/>
        </w:rPr>
        <w:t>d</w:t>
      </w:r>
      <w:r w:rsidRPr="00554CEE">
        <w:rPr>
          <w:sz w:val="23"/>
          <w:szCs w:val="23"/>
        </w:rPr>
        <w:t>40;</w:t>
      </w:r>
    </w:p>
    <w:p w:rsidR="0099750E" w:rsidRPr="00554CEE" w:rsidRDefault="0099750E" w:rsidP="0099750E">
      <w:pPr>
        <w:pStyle w:val="a4"/>
        <w:rPr>
          <w:sz w:val="23"/>
          <w:szCs w:val="23"/>
        </w:rPr>
      </w:pPr>
      <w:r w:rsidRPr="00554CEE">
        <w:rPr>
          <w:sz w:val="23"/>
          <w:szCs w:val="23"/>
        </w:rPr>
        <w:t>- кабельная линия электропередачи;</w:t>
      </w:r>
    </w:p>
    <w:p w:rsidR="0099750E" w:rsidRPr="00554CEE" w:rsidRDefault="0099750E" w:rsidP="0099750E">
      <w:pPr>
        <w:pStyle w:val="a4"/>
        <w:rPr>
          <w:sz w:val="23"/>
          <w:szCs w:val="23"/>
        </w:rPr>
      </w:pPr>
      <w:r w:rsidRPr="00554CEE">
        <w:rPr>
          <w:sz w:val="23"/>
          <w:szCs w:val="23"/>
        </w:rPr>
        <w:t xml:space="preserve">-газопровод к дому операторов </w:t>
      </w:r>
      <w:r w:rsidRPr="00554CEE">
        <w:rPr>
          <w:sz w:val="23"/>
          <w:szCs w:val="23"/>
          <w:lang w:val="en-US"/>
        </w:rPr>
        <w:t>d</w:t>
      </w:r>
      <w:r w:rsidRPr="00554CEE">
        <w:rPr>
          <w:sz w:val="23"/>
          <w:szCs w:val="23"/>
        </w:rPr>
        <w:t>110;</w:t>
      </w:r>
    </w:p>
    <w:p w:rsidR="0099750E" w:rsidRPr="00554CEE" w:rsidRDefault="0099750E" w:rsidP="0099750E">
      <w:pPr>
        <w:pStyle w:val="a4"/>
        <w:rPr>
          <w:sz w:val="23"/>
          <w:szCs w:val="23"/>
        </w:rPr>
      </w:pPr>
      <w:r w:rsidRPr="00554CEE">
        <w:rPr>
          <w:sz w:val="23"/>
          <w:szCs w:val="23"/>
        </w:rPr>
        <w:t>- размещение ГРС (газораспределительная станция);</w:t>
      </w:r>
    </w:p>
    <w:p w:rsidR="0099750E" w:rsidRPr="00554CEE" w:rsidRDefault="0099750E" w:rsidP="0099750E">
      <w:pPr>
        <w:pStyle w:val="a4"/>
        <w:rPr>
          <w:sz w:val="23"/>
          <w:szCs w:val="23"/>
        </w:rPr>
      </w:pPr>
      <w:r w:rsidRPr="00554CEE">
        <w:rPr>
          <w:sz w:val="23"/>
          <w:szCs w:val="23"/>
        </w:rPr>
        <w:t>- подъездная автодорога к существующему крановому узлу;</w:t>
      </w:r>
    </w:p>
    <w:p w:rsidR="0099750E" w:rsidRPr="00554CEE" w:rsidRDefault="0099750E" w:rsidP="0099750E">
      <w:pPr>
        <w:pStyle w:val="a4"/>
        <w:rPr>
          <w:sz w:val="23"/>
          <w:szCs w:val="23"/>
        </w:rPr>
      </w:pPr>
      <w:r w:rsidRPr="00554CEE">
        <w:rPr>
          <w:sz w:val="23"/>
          <w:szCs w:val="23"/>
        </w:rPr>
        <w:t xml:space="preserve">- размещение </w:t>
      </w:r>
      <w:proofErr w:type="spellStart"/>
      <w:r w:rsidRPr="00554CEE">
        <w:rPr>
          <w:sz w:val="23"/>
          <w:szCs w:val="23"/>
        </w:rPr>
        <w:t>артскважины</w:t>
      </w:r>
      <w:proofErr w:type="spellEnd"/>
      <w:r w:rsidRPr="00554CEE">
        <w:rPr>
          <w:sz w:val="23"/>
          <w:szCs w:val="23"/>
        </w:rPr>
        <w:t>;</w:t>
      </w:r>
    </w:p>
    <w:p w:rsidR="0099750E" w:rsidRPr="00554CEE" w:rsidRDefault="0099750E" w:rsidP="0099750E">
      <w:pPr>
        <w:pStyle w:val="a4"/>
        <w:rPr>
          <w:sz w:val="23"/>
          <w:szCs w:val="23"/>
        </w:rPr>
      </w:pPr>
      <w:r w:rsidRPr="00554CEE">
        <w:rPr>
          <w:sz w:val="23"/>
          <w:szCs w:val="23"/>
        </w:rPr>
        <w:t>- размещение дома оператора;</w:t>
      </w:r>
    </w:p>
    <w:p w:rsidR="0099750E" w:rsidRPr="00554CEE" w:rsidRDefault="0099750E" w:rsidP="0099750E">
      <w:pPr>
        <w:pStyle w:val="a4"/>
        <w:rPr>
          <w:sz w:val="23"/>
          <w:szCs w:val="23"/>
        </w:rPr>
      </w:pPr>
      <w:proofErr w:type="gramStart"/>
      <w:r w:rsidRPr="00554CEE">
        <w:rPr>
          <w:sz w:val="23"/>
          <w:szCs w:val="23"/>
        </w:rPr>
        <w:t>-кабельная линия ЭХЗ от ГРС к ГАЗ (электрохимическая защита от газораспределительной станции к глубинному анодному заземлению);</w:t>
      </w:r>
      <w:proofErr w:type="gramEnd"/>
    </w:p>
    <w:p w:rsidR="0099750E" w:rsidRPr="00554CEE" w:rsidRDefault="0099750E" w:rsidP="0099750E">
      <w:pPr>
        <w:pStyle w:val="a4"/>
        <w:rPr>
          <w:sz w:val="23"/>
          <w:szCs w:val="23"/>
        </w:rPr>
      </w:pPr>
      <w:r w:rsidRPr="00554CEE">
        <w:rPr>
          <w:sz w:val="23"/>
          <w:szCs w:val="23"/>
        </w:rPr>
        <w:t>- площадки под глубинное анодное заземление (ГАЗ), 3 скважины;</w:t>
      </w:r>
    </w:p>
    <w:p w:rsidR="0099750E" w:rsidRPr="00554CEE" w:rsidRDefault="0099750E" w:rsidP="0099750E">
      <w:pPr>
        <w:pStyle w:val="a4"/>
        <w:rPr>
          <w:sz w:val="23"/>
          <w:szCs w:val="23"/>
        </w:rPr>
      </w:pPr>
      <w:r w:rsidRPr="00554CEE">
        <w:rPr>
          <w:sz w:val="23"/>
          <w:szCs w:val="23"/>
        </w:rPr>
        <w:t>Принят оптимальный вариант прохождения трассы, как наиболее безопасный для эксплуат</w:t>
      </w:r>
      <w:r w:rsidRPr="00554CEE">
        <w:rPr>
          <w:sz w:val="23"/>
          <w:szCs w:val="23"/>
        </w:rPr>
        <w:t>а</w:t>
      </w:r>
      <w:r w:rsidRPr="00554CEE">
        <w:rPr>
          <w:sz w:val="23"/>
          <w:szCs w:val="23"/>
        </w:rPr>
        <w:t>ции газопровода, исключающих возникновение чрезвычайных ситуаций техногенного и природного характ</w:t>
      </w:r>
      <w:r w:rsidRPr="00554CEE">
        <w:rPr>
          <w:sz w:val="23"/>
          <w:szCs w:val="23"/>
        </w:rPr>
        <w:t>е</w:t>
      </w:r>
      <w:r w:rsidRPr="00554CEE">
        <w:rPr>
          <w:sz w:val="23"/>
          <w:szCs w:val="23"/>
        </w:rPr>
        <w:t xml:space="preserve">ра, при котором </w:t>
      </w:r>
      <w:proofErr w:type="gramStart"/>
      <w:r w:rsidRPr="00554CEE">
        <w:rPr>
          <w:sz w:val="23"/>
          <w:szCs w:val="23"/>
        </w:rPr>
        <w:t>сокращены площади непосредственного и косвенного воздействия на природу и ущерб сведен</w:t>
      </w:r>
      <w:proofErr w:type="gramEnd"/>
      <w:r w:rsidRPr="00554CEE">
        <w:rPr>
          <w:sz w:val="23"/>
          <w:szCs w:val="23"/>
        </w:rPr>
        <w:t xml:space="preserve"> до минимума.</w:t>
      </w:r>
    </w:p>
    <w:p w:rsidR="0099750E" w:rsidRPr="00554CEE" w:rsidRDefault="0099750E" w:rsidP="0099750E">
      <w:pPr>
        <w:pStyle w:val="a4"/>
        <w:rPr>
          <w:sz w:val="23"/>
          <w:szCs w:val="23"/>
          <w:highlight w:val="yellow"/>
        </w:rPr>
      </w:pPr>
    </w:p>
    <w:p w:rsidR="0099750E" w:rsidRPr="00554CEE" w:rsidRDefault="0099750E" w:rsidP="0099750E">
      <w:pPr>
        <w:pStyle w:val="a4"/>
        <w:rPr>
          <w:sz w:val="23"/>
          <w:szCs w:val="23"/>
        </w:rPr>
      </w:pPr>
      <w:r w:rsidRPr="00554CEE">
        <w:rPr>
          <w:sz w:val="23"/>
          <w:szCs w:val="23"/>
        </w:rPr>
        <w:t>Характеристика газопровода:</w:t>
      </w:r>
    </w:p>
    <w:p w:rsidR="0099750E" w:rsidRPr="00554CEE" w:rsidRDefault="0099750E" w:rsidP="0099750E">
      <w:pPr>
        <w:pStyle w:val="a4"/>
        <w:rPr>
          <w:sz w:val="23"/>
          <w:szCs w:val="23"/>
          <w:highlight w:val="yellow"/>
        </w:rPr>
      </w:pPr>
      <w:r w:rsidRPr="00554CEE">
        <w:rPr>
          <w:sz w:val="23"/>
          <w:szCs w:val="23"/>
        </w:rPr>
        <w:t>- транспортируемая среда – природный газ по ГОСТ 5542-87.</w:t>
      </w:r>
    </w:p>
    <w:p w:rsidR="0099750E" w:rsidRPr="00554CEE" w:rsidRDefault="0099750E" w:rsidP="0099750E">
      <w:pPr>
        <w:pStyle w:val="a4"/>
        <w:rPr>
          <w:sz w:val="23"/>
          <w:szCs w:val="23"/>
        </w:rPr>
      </w:pPr>
      <w:r w:rsidRPr="00554CEE">
        <w:rPr>
          <w:sz w:val="23"/>
          <w:szCs w:val="23"/>
        </w:rPr>
        <w:t>- подземная прокладка газопровода.</w:t>
      </w:r>
    </w:p>
    <w:p w:rsidR="0099750E" w:rsidRPr="00554CEE" w:rsidRDefault="0099750E" w:rsidP="0099750E">
      <w:pPr>
        <w:pStyle w:val="a4"/>
        <w:rPr>
          <w:sz w:val="23"/>
          <w:szCs w:val="23"/>
          <w:u w:val="single"/>
        </w:rPr>
      </w:pPr>
      <w:r w:rsidRPr="00554CEE">
        <w:rPr>
          <w:sz w:val="23"/>
          <w:szCs w:val="23"/>
          <w:u w:val="single"/>
        </w:rPr>
        <w:t>диаметр – DN 200</w:t>
      </w:r>
    </w:p>
    <w:p w:rsidR="0099750E" w:rsidRPr="00554CEE" w:rsidRDefault="0099750E" w:rsidP="0099750E">
      <w:pPr>
        <w:pStyle w:val="a4"/>
        <w:rPr>
          <w:sz w:val="23"/>
          <w:szCs w:val="23"/>
        </w:rPr>
      </w:pPr>
      <w:r w:rsidRPr="00554CEE">
        <w:rPr>
          <w:sz w:val="23"/>
          <w:szCs w:val="23"/>
        </w:rPr>
        <w:t>- рабочее давление - 9,8 МПа;</w:t>
      </w:r>
    </w:p>
    <w:p w:rsidR="0099750E" w:rsidRPr="00554CEE" w:rsidRDefault="0099750E" w:rsidP="0099750E">
      <w:pPr>
        <w:pStyle w:val="a4"/>
        <w:rPr>
          <w:sz w:val="23"/>
          <w:szCs w:val="23"/>
        </w:rPr>
      </w:pPr>
      <w:r w:rsidRPr="00554CEE">
        <w:rPr>
          <w:sz w:val="23"/>
          <w:szCs w:val="23"/>
        </w:rPr>
        <w:t>- категория газопровода-отвода (СП 36.13330.2012 табл.2) – IV;</w:t>
      </w:r>
    </w:p>
    <w:p w:rsidR="0099750E" w:rsidRPr="00554CEE" w:rsidRDefault="0099750E" w:rsidP="0099750E">
      <w:pPr>
        <w:pStyle w:val="a4"/>
        <w:rPr>
          <w:sz w:val="23"/>
          <w:szCs w:val="23"/>
        </w:rPr>
      </w:pPr>
      <w:r w:rsidRPr="00554CEE">
        <w:rPr>
          <w:sz w:val="23"/>
          <w:szCs w:val="23"/>
        </w:rPr>
        <w:t>- класс газопровода-отвода (СП 36.13330.2012 п.6.1) – I;</w:t>
      </w:r>
    </w:p>
    <w:p w:rsidR="0099750E" w:rsidRPr="00554CEE" w:rsidRDefault="0099750E" w:rsidP="0099750E">
      <w:pPr>
        <w:pStyle w:val="a4"/>
        <w:rPr>
          <w:sz w:val="23"/>
          <w:szCs w:val="23"/>
        </w:rPr>
      </w:pPr>
      <w:r w:rsidRPr="00554CEE">
        <w:rPr>
          <w:sz w:val="23"/>
          <w:szCs w:val="23"/>
        </w:rPr>
        <w:t>- общая протяженность – 2,297 км.</w:t>
      </w:r>
    </w:p>
    <w:p w:rsidR="0099750E" w:rsidRPr="00554CEE" w:rsidRDefault="0099750E" w:rsidP="0099750E">
      <w:pPr>
        <w:suppressAutoHyphens/>
        <w:ind w:firstLine="709"/>
        <w:jc w:val="both"/>
        <w:rPr>
          <w:sz w:val="23"/>
          <w:szCs w:val="23"/>
          <w:u w:val="single"/>
        </w:rPr>
      </w:pPr>
      <w:r w:rsidRPr="00554CEE">
        <w:rPr>
          <w:sz w:val="23"/>
          <w:szCs w:val="23"/>
          <w:u w:val="single"/>
        </w:rPr>
        <w:t>диаметр газопровода - d110 мм</w:t>
      </w:r>
    </w:p>
    <w:p w:rsidR="0099750E" w:rsidRPr="00554CEE" w:rsidRDefault="0099750E" w:rsidP="0099750E">
      <w:pPr>
        <w:pStyle w:val="a4"/>
        <w:rPr>
          <w:sz w:val="23"/>
          <w:szCs w:val="23"/>
          <w:highlight w:val="yellow"/>
        </w:rPr>
      </w:pPr>
      <w:r w:rsidRPr="00554CEE">
        <w:rPr>
          <w:sz w:val="23"/>
          <w:szCs w:val="23"/>
        </w:rPr>
        <w:t>- транспортируемая среда – природный газ по ГОСТ 5542-87.</w:t>
      </w:r>
    </w:p>
    <w:p w:rsidR="0099750E" w:rsidRPr="00554CEE" w:rsidRDefault="0099750E" w:rsidP="0099750E">
      <w:pPr>
        <w:suppressAutoHyphens/>
        <w:ind w:firstLine="709"/>
        <w:jc w:val="both"/>
        <w:rPr>
          <w:sz w:val="23"/>
          <w:szCs w:val="23"/>
        </w:rPr>
      </w:pPr>
      <w:r w:rsidRPr="00554CEE">
        <w:rPr>
          <w:sz w:val="23"/>
          <w:szCs w:val="23"/>
        </w:rPr>
        <w:t>- давление - PN 2,4 кПа.</w:t>
      </w:r>
    </w:p>
    <w:p w:rsidR="0099750E" w:rsidRPr="00554CEE" w:rsidRDefault="0099750E" w:rsidP="0099750E">
      <w:pPr>
        <w:suppressAutoHyphens/>
        <w:ind w:firstLine="709"/>
        <w:jc w:val="both"/>
        <w:rPr>
          <w:sz w:val="23"/>
          <w:szCs w:val="23"/>
        </w:rPr>
      </w:pPr>
      <w:r w:rsidRPr="00554CEE">
        <w:rPr>
          <w:sz w:val="23"/>
          <w:szCs w:val="23"/>
        </w:rPr>
        <w:t>- протяженность – 500 м.</w:t>
      </w:r>
    </w:p>
    <w:p w:rsidR="0099750E" w:rsidRPr="00554CEE" w:rsidRDefault="0099750E" w:rsidP="0099750E">
      <w:pPr>
        <w:pStyle w:val="a4"/>
        <w:rPr>
          <w:sz w:val="23"/>
          <w:szCs w:val="23"/>
          <w:highlight w:val="yellow"/>
        </w:rPr>
      </w:pPr>
    </w:p>
    <w:p w:rsidR="0099750E" w:rsidRPr="00554CEE" w:rsidRDefault="0099750E" w:rsidP="0099750E">
      <w:pPr>
        <w:pStyle w:val="a4"/>
        <w:numPr>
          <w:ilvl w:val="0"/>
          <w:numId w:val="3"/>
        </w:numPr>
        <w:ind w:left="714" w:hanging="357"/>
        <w:rPr>
          <w:b/>
          <w:sz w:val="23"/>
          <w:szCs w:val="23"/>
        </w:rPr>
      </w:pPr>
      <w:r w:rsidRPr="00554CEE">
        <w:rPr>
          <w:b/>
          <w:sz w:val="23"/>
          <w:szCs w:val="23"/>
        </w:rPr>
        <w:t>Красные линии</w:t>
      </w:r>
    </w:p>
    <w:p w:rsidR="0099750E" w:rsidRPr="00554CEE" w:rsidRDefault="0099750E" w:rsidP="0099750E">
      <w:pPr>
        <w:pStyle w:val="p3"/>
        <w:spacing w:before="0" w:beforeAutospacing="0" w:after="0" w:afterAutospacing="0"/>
        <w:ind w:left="720"/>
        <w:rPr>
          <w:sz w:val="23"/>
          <w:szCs w:val="23"/>
        </w:rPr>
      </w:pPr>
      <w:r w:rsidRPr="00554CEE">
        <w:rPr>
          <w:sz w:val="23"/>
          <w:szCs w:val="23"/>
        </w:rPr>
        <w:t>В целях выделения элементов планировочной структуры территории проектирования, определения границ территорий общего пользования, границ земельных участков, на которых расположены линии электропередачи, линии связи, трубопроводы, автомобильные дороги - проектом планировки устанавливаются красные линии.</w:t>
      </w:r>
    </w:p>
    <w:p w:rsidR="0099750E" w:rsidRPr="00554CEE" w:rsidRDefault="0099750E" w:rsidP="0099750E">
      <w:pPr>
        <w:pStyle w:val="p3"/>
        <w:spacing w:before="0" w:beforeAutospacing="0" w:after="0" w:afterAutospacing="0"/>
        <w:ind w:left="720"/>
        <w:rPr>
          <w:sz w:val="23"/>
          <w:szCs w:val="23"/>
          <w:highlight w:val="yellow"/>
        </w:rPr>
      </w:pPr>
    </w:p>
    <w:p w:rsidR="0099750E" w:rsidRPr="00554CEE" w:rsidRDefault="0099750E" w:rsidP="0099750E">
      <w:pPr>
        <w:pStyle w:val="p3"/>
        <w:spacing w:before="0" w:beforeAutospacing="0" w:after="0" w:afterAutospacing="0"/>
        <w:ind w:left="720"/>
        <w:rPr>
          <w:sz w:val="23"/>
          <w:szCs w:val="23"/>
        </w:rPr>
      </w:pPr>
      <w:r w:rsidRPr="00554CEE">
        <w:rPr>
          <w:sz w:val="23"/>
          <w:szCs w:val="23"/>
        </w:rPr>
        <w:t>Красные линии планируемого объекта установлены по границе зоны размещения, необходимой для строительства и эксплуатации газопровода.</w:t>
      </w:r>
    </w:p>
    <w:p w:rsidR="0099750E" w:rsidRPr="00554CEE" w:rsidRDefault="0099750E" w:rsidP="0099750E">
      <w:pPr>
        <w:pStyle w:val="p3"/>
        <w:spacing w:before="0" w:beforeAutospacing="0" w:after="0" w:afterAutospacing="0"/>
        <w:ind w:left="720"/>
        <w:rPr>
          <w:sz w:val="23"/>
          <w:szCs w:val="23"/>
          <w:highlight w:val="yellow"/>
        </w:rPr>
      </w:pPr>
    </w:p>
    <w:p w:rsidR="0099750E" w:rsidRPr="00554CEE" w:rsidRDefault="0099750E" w:rsidP="0099750E">
      <w:pPr>
        <w:pStyle w:val="a4"/>
        <w:numPr>
          <w:ilvl w:val="0"/>
          <w:numId w:val="3"/>
        </w:numPr>
        <w:ind w:left="714" w:hanging="357"/>
        <w:rPr>
          <w:b/>
          <w:sz w:val="23"/>
          <w:szCs w:val="23"/>
        </w:rPr>
      </w:pPr>
      <w:r w:rsidRPr="00554CEE">
        <w:rPr>
          <w:b/>
          <w:sz w:val="23"/>
          <w:szCs w:val="23"/>
        </w:rPr>
        <w:t>Параметры полосы отвода</w:t>
      </w:r>
    </w:p>
    <w:p w:rsidR="0099750E" w:rsidRPr="00554CEE" w:rsidRDefault="0099750E" w:rsidP="0099750E">
      <w:pPr>
        <w:pStyle w:val="p3"/>
        <w:spacing w:before="0" w:beforeAutospacing="0" w:after="0" w:afterAutospacing="0"/>
        <w:ind w:left="720"/>
        <w:rPr>
          <w:sz w:val="23"/>
          <w:szCs w:val="23"/>
        </w:rPr>
      </w:pPr>
      <w:r w:rsidRPr="00554CEE">
        <w:rPr>
          <w:sz w:val="23"/>
          <w:szCs w:val="23"/>
        </w:rPr>
        <w:t>Площади отводимых земель определяются, согласно действующим нормам, правилам проектирования и нормам отвода земель.</w:t>
      </w:r>
    </w:p>
    <w:p w:rsidR="0099750E" w:rsidRPr="00554CEE" w:rsidRDefault="0099750E" w:rsidP="0099750E">
      <w:pPr>
        <w:pStyle w:val="p3"/>
        <w:spacing w:before="0" w:beforeAutospacing="0" w:after="0" w:afterAutospacing="0"/>
        <w:ind w:left="720"/>
        <w:rPr>
          <w:sz w:val="23"/>
          <w:szCs w:val="23"/>
        </w:rPr>
      </w:pPr>
      <w:r w:rsidRPr="00554CEE">
        <w:rPr>
          <w:sz w:val="23"/>
          <w:szCs w:val="23"/>
        </w:rPr>
        <w:lastRenderedPageBreak/>
        <w:t>По нормам отвода земель для магистральных трубопроводов СН 452-73, ширина полосы земель, которая отводится в краткосрочную аренду, для газопровода DN 200 составл</w:t>
      </w:r>
      <w:r w:rsidRPr="00554CEE">
        <w:rPr>
          <w:sz w:val="23"/>
          <w:szCs w:val="23"/>
        </w:rPr>
        <w:t>я</w:t>
      </w:r>
      <w:r w:rsidRPr="00554CEE">
        <w:rPr>
          <w:sz w:val="23"/>
          <w:szCs w:val="23"/>
        </w:rPr>
        <w:t>ет:</w:t>
      </w:r>
    </w:p>
    <w:p w:rsidR="0099750E" w:rsidRPr="00554CEE" w:rsidRDefault="0099750E" w:rsidP="0099750E">
      <w:pPr>
        <w:pStyle w:val="p3"/>
        <w:spacing w:before="0" w:beforeAutospacing="0" w:after="0" w:afterAutospacing="0"/>
        <w:ind w:left="720"/>
        <w:rPr>
          <w:sz w:val="23"/>
          <w:szCs w:val="23"/>
        </w:rPr>
      </w:pPr>
      <w:r w:rsidRPr="00554CEE">
        <w:rPr>
          <w:sz w:val="23"/>
          <w:szCs w:val="23"/>
        </w:rPr>
        <w:t>- 28 м – на землях сельскохозяйственного назначения;</w:t>
      </w:r>
    </w:p>
    <w:p w:rsidR="0099750E" w:rsidRPr="00554CEE" w:rsidRDefault="0099750E" w:rsidP="0099750E">
      <w:pPr>
        <w:pStyle w:val="p3"/>
        <w:spacing w:before="0" w:beforeAutospacing="0" w:after="0" w:afterAutospacing="0"/>
        <w:ind w:left="720"/>
        <w:rPr>
          <w:sz w:val="23"/>
          <w:szCs w:val="23"/>
        </w:rPr>
      </w:pPr>
    </w:p>
    <w:p w:rsidR="0099750E" w:rsidRPr="00554CEE" w:rsidRDefault="0099750E" w:rsidP="0099750E">
      <w:pPr>
        <w:pStyle w:val="p3"/>
        <w:spacing w:before="0" w:beforeAutospacing="0" w:after="0" w:afterAutospacing="0"/>
        <w:ind w:left="720"/>
        <w:rPr>
          <w:sz w:val="23"/>
          <w:szCs w:val="23"/>
        </w:rPr>
      </w:pPr>
      <w:r w:rsidRPr="00554CEE">
        <w:rPr>
          <w:sz w:val="23"/>
          <w:szCs w:val="23"/>
        </w:rPr>
        <w:t xml:space="preserve">В соответствии с действующим нормативным документом «Нормы отвода земель для электрических сетей напряжением 0,38-750 кВ» №14278 тм-т1 для кабельных линий ЭХЗ и ЭЛ предусмотрен отвод земель в краткосрочную аренду шириной 6 м. </w:t>
      </w:r>
    </w:p>
    <w:p w:rsidR="0099750E" w:rsidRPr="00554CEE" w:rsidRDefault="0099750E" w:rsidP="0099750E">
      <w:pPr>
        <w:pStyle w:val="p3"/>
        <w:spacing w:before="0" w:beforeAutospacing="0" w:after="0" w:afterAutospacing="0"/>
        <w:ind w:left="720"/>
        <w:rPr>
          <w:sz w:val="23"/>
          <w:szCs w:val="23"/>
        </w:rPr>
      </w:pPr>
      <w:r w:rsidRPr="00554CEE">
        <w:rPr>
          <w:sz w:val="23"/>
          <w:szCs w:val="23"/>
        </w:rPr>
        <w:t>Для кабел</w:t>
      </w:r>
      <w:r w:rsidRPr="00554CEE">
        <w:rPr>
          <w:sz w:val="23"/>
          <w:szCs w:val="23"/>
        </w:rPr>
        <w:t>ь</w:t>
      </w:r>
      <w:r w:rsidRPr="00554CEE">
        <w:rPr>
          <w:sz w:val="23"/>
          <w:szCs w:val="23"/>
        </w:rPr>
        <w:t xml:space="preserve">ных линий связи, </w:t>
      </w:r>
      <w:proofErr w:type="gramStart"/>
      <w:r w:rsidRPr="00554CEE">
        <w:rPr>
          <w:sz w:val="23"/>
          <w:szCs w:val="23"/>
        </w:rPr>
        <w:t>АТМ</w:t>
      </w:r>
      <w:proofErr w:type="gramEnd"/>
      <w:r w:rsidRPr="00554CEE">
        <w:rPr>
          <w:sz w:val="23"/>
          <w:szCs w:val="23"/>
        </w:rPr>
        <w:t>, которые прокладываются в полосе газопровода-отвода, краткосрочная аренда не предусмотрена.</w:t>
      </w:r>
    </w:p>
    <w:p w:rsidR="0099750E" w:rsidRPr="00554CEE" w:rsidRDefault="0099750E" w:rsidP="0099750E">
      <w:pPr>
        <w:pStyle w:val="p3"/>
        <w:spacing w:before="0" w:beforeAutospacing="0" w:after="0" w:afterAutospacing="0"/>
        <w:ind w:left="720"/>
        <w:rPr>
          <w:sz w:val="23"/>
          <w:szCs w:val="23"/>
        </w:rPr>
      </w:pPr>
    </w:p>
    <w:p w:rsidR="0099750E" w:rsidRPr="00554CEE" w:rsidRDefault="0099750E" w:rsidP="0099750E">
      <w:pPr>
        <w:pStyle w:val="p3"/>
        <w:spacing w:before="0" w:beforeAutospacing="0" w:after="0" w:afterAutospacing="0"/>
        <w:ind w:left="720"/>
        <w:rPr>
          <w:spacing w:val="-4"/>
          <w:sz w:val="23"/>
          <w:szCs w:val="23"/>
        </w:rPr>
      </w:pPr>
      <w:r w:rsidRPr="00554CEE">
        <w:rPr>
          <w:spacing w:val="-4"/>
          <w:sz w:val="23"/>
          <w:szCs w:val="23"/>
        </w:rPr>
        <w:t>Ширина полосы земель для краткосрочной аренды для строительства водовода принята 19м.</w:t>
      </w:r>
    </w:p>
    <w:p w:rsidR="0099750E" w:rsidRPr="00554CEE" w:rsidRDefault="0099750E" w:rsidP="0099750E">
      <w:pPr>
        <w:pStyle w:val="p3"/>
        <w:spacing w:before="0" w:beforeAutospacing="0" w:after="0" w:afterAutospacing="0"/>
        <w:ind w:left="720"/>
        <w:rPr>
          <w:sz w:val="23"/>
          <w:szCs w:val="23"/>
        </w:rPr>
      </w:pPr>
      <w:r w:rsidRPr="00554CEE">
        <w:rPr>
          <w:sz w:val="23"/>
          <w:szCs w:val="23"/>
        </w:rPr>
        <w:t xml:space="preserve">В полосе отвода земель краткосрочной аренды водовода прокладывается газопровод d110, кабельные линии </w:t>
      </w:r>
      <w:proofErr w:type="gramStart"/>
      <w:r w:rsidRPr="00554CEE">
        <w:rPr>
          <w:sz w:val="23"/>
          <w:szCs w:val="23"/>
        </w:rPr>
        <w:t>АТМ</w:t>
      </w:r>
      <w:proofErr w:type="gramEnd"/>
      <w:r w:rsidRPr="00554CEE">
        <w:rPr>
          <w:sz w:val="23"/>
          <w:szCs w:val="23"/>
        </w:rPr>
        <w:t xml:space="preserve">, связи от ГРС до дома оператора, частично кабельная линия ЭЛ от точки технологического присоединения к сетям </w:t>
      </w:r>
      <w:proofErr w:type="spellStart"/>
      <w:r w:rsidRPr="00554CEE">
        <w:rPr>
          <w:sz w:val="23"/>
          <w:szCs w:val="23"/>
        </w:rPr>
        <w:t>электроснабжающей</w:t>
      </w:r>
      <w:proofErr w:type="spellEnd"/>
      <w:r w:rsidRPr="00554CEE">
        <w:rPr>
          <w:sz w:val="23"/>
          <w:szCs w:val="23"/>
        </w:rPr>
        <w:t xml:space="preserve"> организации </w:t>
      </w:r>
      <w:r w:rsidRPr="00554CEE">
        <w:rPr>
          <w:spacing w:val="-4"/>
          <w:sz w:val="23"/>
          <w:szCs w:val="23"/>
        </w:rPr>
        <w:t>до ГРС и от ГРС к ДО. Для этих коммуникаций краткосрочная аренда не предусматривается.</w:t>
      </w:r>
    </w:p>
    <w:p w:rsidR="0099750E" w:rsidRPr="00554CEE" w:rsidRDefault="0099750E" w:rsidP="0099750E">
      <w:pPr>
        <w:pStyle w:val="p3"/>
        <w:spacing w:before="0" w:beforeAutospacing="0" w:after="0" w:afterAutospacing="0"/>
        <w:ind w:left="720"/>
        <w:rPr>
          <w:sz w:val="23"/>
          <w:szCs w:val="23"/>
        </w:rPr>
      </w:pPr>
      <w:proofErr w:type="gramStart"/>
      <w:r w:rsidRPr="00554CEE">
        <w:rPr>
          <w:sz w:val="23"/>
          <w:szCs w:val="23"/>
        </w:rPr>
        <w:t xml:space="preserve">Площади и размеры земельных участков всех площадочных сооружений (ГРС, дом операторов, </w:t>
      </w:r>
      <w:proofErr w:type="spellStart"/>
      <w:r w:rsidRPr="00554CEE">
        <w:rPr>
          <w:sz w:val="23"/>
          <w:szCs w:val="23"/>
        </w:rPr>
        <w:t>артскважина</w:t>
      </w:r>
      <w:proofErr w:type="spellEnd"/>
      <w:r w:rsidRPr="00554CEE">
        <w:rPr>
          <w:sz w:val="23"/>
          <w:szCs w:val="23"/>
        </w:rPr>
        <w:t>, крановый узел, подъезды, ГАЗ, продувочная и вытяжная свеча подъездная автодорога к существующему крановому узлу и т.д.), изымаемые в долгосрочную аренду на период эксплуатации, определяются исходя из размещения на них технол</w:t>
      </w:r>
      <w:r w:rsidRPr="00554CEE">
        <w:rPr>
          <w:sz w:val="23"/>
          <w:szCs w:val="23"/>
        </w:rPr>
        <w:t>о</w:t>
      </w:r>
      <w:r w:rsidRPr="00554CEE">
        <w:rPr>
          <w:sz w:val="23"/>
          <w:szCs w:val="23"/>
        </w:rPr>
        <w:t>гического оборудования, нормативных разрывов линейных объектов и санитарно-защитных зон площадочных объектов, подъездов и пешеходных проходов.</w:t>
      </w:r>
      <w:proofErr w:type="gramEnd"/>
    </w:p>
    <w:p w:rsidR="0099750E" w:rsidRPr="00554CEE" w:rsidRDefault="0099750E" w:rsidP="0099750E">
      <w:pPr>
        <w:pStyle w:val="p3"/>
        <w:spacing w:before="0" w:beforeAutospacing="0" w:after="0" w:afterAutospacing="0"/>
        <w:ind w:left="720"/>
        <w:rPr>
          <w:sz w:val="23"/>
          <w:szCs w:val="23"/>
        </w:rPr>
      </w:pPr>
    </w:p>
    <w:p w:rsidR="0099750E" w:rsidRPr="00554CEE" w:rsidRDefault="0099750E" w:rsidP="0099750E">
      <w:pPr>
        <w:pStyle w:val="a4"/>
        <w:numPr>
          <w:ilvl w:val="0"/>
          <w:numId w:val="3"/>
        </w:numPr>
        <w:spacing w:after="160" w:line="259" w:lineRule="auto"/>
        <w:rPr>
          <w:b/>
          <w:sz w:val="23"/>
          <w:szCs w:val="23"/>
        </w:rPr>
      </w:pPr>
      <w:r w:rsidRPr="00554CEE">
        <w:rPr>
          <w:b/>
          <w:sz w:val="23"/>
          <w:szCs w:val="23"/>
        </w:rPr>
        <w:t>Межевание территории</w:t>
      </w:r>
    </w:p>
    <w:p w:rsidR="0099750E" w:rsidRPr="00554CEE" w:rsidRDefault="0099750E" w:rsidP="0099750E">
      <w:pPr>
        <w:pStyle w:val="a4"/>
        <w:rPr>
          <w:sz w:val="23"/>
          <w:szCs w:val="23"/>
          <w:highlight w:val="yellow"/>
        </w:rPr>
      </w:pPr>
    </w:p>
    <w:p w:rsidR="0099750E" w:rsidRPr="00554CEE" w:rsidRDefault="0099750E" w:rsidP="0099750E">
      <w:pPr>
        <w:pStyle w:val="a4"/>
        <w:rPr>
          <w:sz w:val="23"/>
          <w:szCs w:val="23"/>
        </w:rPr>
      </w:pPr>
      <w:r w:rsidRPr="00554CEE">
        <w:rPr>
          <w:sz w:val="23"/>
          <w:szCs w:val="23"/>
        </w:rPr>
        <w:t>Земельные участки отводятся в краткосрочную аренду на период строительства объекта «Газопровод-отвод и ГРС Дальнереченск Приморского края». Необходимость оформления земли в долгосрочную аренду под объекты эксплуатации уточняется в ходе выполнения архитектурно-строительного проектирования.</w:t>
      </w:r>
    </w:p>
    <w:p w:rsidR="0099750E" w:rsidRPr="00554CEE" w:rsidRDefault="0099750E" w:rsidP="0099750E">
      <w:pPr>
        <w:pStyle w:val="a4"/>
        <w:rPr>
          <w:sz w:val="23"/>
          <w:szCs w:val="23"/>
          <w:highlight w:val="yellow"/>
        </w:rPr>
      </w:pPr>
    </w:p>
    <w:p w:rsidR="0099750E" w:rsidRPr="00554CEE" w:rsidRDefault="0099750E" w:rsidP="0099750E">
      <w:pPr>
        <w:pStyle w:val="a4"/>
        <w:rPr>
          <w:sz w:val="23"/>
          <w:szCs w:val="23"/>
        </w:rPr>
      </w:pPr>
      <w:proofErr w:type="gramStart"/>
      <w:r w:rsidRPr="00554CEE">
        <w:rPr>
          <w:sz w:val="23"/>
          <w:szCs w:val="23"/>
        </w:rPr>
        <w:t>Территории в границах земельных участков, попадающий в границы отвода, поставленных на кадастровый учет с номерами 25:02:000000:600, 25:02:010503:219, 25:02:000000:599, 25:02:010503:218, 25:02:010503:213, 25:02:010503:214, 25:02:010503:215, 25:02:010503:216, 25:02:010503:217 находится в аренде ОАО «Газпром» для строительства объекта «Газопровод</w:t>
      </w:r>
      <w:proofErr w:type="gramEnd"/>
      <w:r w:rsidRPr="00554CEE">
        <w:rPr>
          <w:sz w:val="23"/>
          <w:szCs w:val="23"/>
        </w:rPr>
        <w:t xml:space="preserve"> - отвод и ГРС Дальнереченск Приморского края».</w:t>
      </w:r>
    </w:p>
    <w:p w:rsidR="00BC5504" w:rsidRPr="00554CEE" w:rsidRDefault="00BC5504" w:rsidP="00F77940">
      <w:pPr>
        <w:jc w:val="both"/>
        <w:rPr>
          <w:sz w:val="23"/>
          <w:szCs w:val="23"/>
        </w:rPr>
      </w:pPr>
    </w:p>
    <w:p w:rsidR="00B70718" w:rsidRPr="00554CEE" w:rsidRDefault="00B70718" w:rsidP="00F77940">
      <w:pPr>
        <w:jc w:val="both"/>
        <w:rPr>
          <w:sz w:val="23"/>
          <w:szCs w:val="23"/>
        </w:rPr>
      </w:pPr>
    </w:p>
    <w:p w:rsidR="006B14B1" w:rsidRPr="00554CEE" w:rsidRDefault="006B14B1" w:rsidP="00F77940">
      <w:pPr>
        <w:jc w:val="both"/>
        <w:rPr>
          <w:sz w:val="23"/>
          <w:szCs w:val="23"/>
        </w:rPr>
      </w:pPr>
      <w:r w:rsidRPr="00554CEE">
        <w:rPr>
          <w:sz w:val="23"/>
          <w:szCs w:val="23"/>
        </w:rPr>
        <w:t>ВЫСТУПИЛИ:</w:t>
      </w:r>
    </w:p>
    <w:p w:rsidR="006B14B1" w:rsidRPr="00554CEE" w:rsidRDefault="006B14B1" w:rsidP="00F77940">
      <w:pPr>
        <w:jc w:val="both"/>
        <w:rPr>
          <w:sz w:val="23"/>
          <w:szCs w:val="23"/>
        </w:rPr>
      </w:pPr>
    </w:p>
    <w:p w:rsidR="00DD4C4E" w:rsidRPr="00554CEE" w:rsidRDefault="00DD409B" w:rsidP="00B16FB1">
      <w:pPr>
        <w:pStyle w:val="a4"/>
        <w:numPr>
          <w:ilvl w:val="0"/>
          <w:numId w:val="1"/>
        </w:numPr>
        <w:tabs>
          <w:tab w:val="left" w:pos="0"/>
        </w:tabs>
        <w:ind w:left="0" w:firstLine="360"/>
        <w:jc w:val="both"/>
        <w:rPr>
          <w:sz w:val="23"/>
          <w:szCs w:val="23"/>
        </w:rPr>
      </w:pPr>
      <w:r w:rsidRPr="00554CEE">
        <w:rPr>
          <w:sz w:val="23"/>
          <w:szCs w:val="23"/>
        </w:rPr>
        <w:t>В.Л. Родионов:</w:t>
      </w:r>
      <w:r w:rsidR="006B14B1" w:rsidRPr="00554CEE">
        <w:rPr>
          <w:sz w:val="23"/>
          <w:szCs w:val="23"/>
        </w:rPr>
        <w:t xml:space="preserve"> Работа по подготовке публичных слушаний проведена в соответствии  со ст.28 Федерального закона от</w:t>
      </w:r>
      <w:r w:rsidR="00FD5F5E" w:rsidRPr="00554CEE">
        <w:rPr>
          <w:sz w:val="23"/>
          <w:szCs w:val="23"/>
        </w:rPr>
        <w:t xml:space="preserve"> </w:t>
      </w:r>
      <w:r w:rsidR="006B14B1" w:rsidRPr="00554CEE">
        <w:rPr>
          <w:sz w:val="23"/>
          <w:szCs w:val="23"/>
        </w:rPr>
        <w:t>06.10.2013 г. № 131-ФЗ «Об общих принципах организации местного самоуправления в Российской Федерации</w:t>
      </w:r>
      <w:r w:rsidR="00DD4C4E" w:rsidRPr="00554CEE">
        <w:rPr>
          <w:sz w:val="23"/>
          <w:szCs w:val="23"/>
        </w:rPr>
        <w:t xml:space="preserve">», руководствуясь Уставом Дальнереченского муниципального района, Положением о  Публичных слушаниях </w:t>
      </w:r>
      <w:proofErr w:type="gramStart"/>
      <w:r w:rsidR="00DD4C4E" w:rsidRPr="00554CEE">
        <w:rPr>
          <w:sz w:val="23"/>
          <w:szCs w:val="23"/>
        </w:rPr>
        <w:t>в</w:t>
      </w:r>
      <w:proofErr w:type="gramEnd"/>
      <w:r w:rsidR="00DD4C4E" w:rsidRPr="00554CEE">
        <w:rPr>
          <w:sz w:val="23"/>
          <w:szCs w:val="23"/>
        </w:rPr>
        <w:t xml:space="preserve"> </w:t>
      </w:r>
      <w:proofErr w:type="gramStart"/>
      <w:r w:rsidR="00DD4C4E" w:rsidRPr="00554CEE">
        <w:rPr>
          <w:sz w:val="23"/>
          <w:szCs w:val="23"/>
        </w:rPr>
        <w:t>Дальнереченском</w:t>
      </w:r>
      <w:proofErr w:type="gramEnd"/>
      <w:r w:rsidR="00DD4C4E" w:rsidRPr="00554CEE">
        <w:rPr>
          <w:sz w:val="23"/>
          <w:szCs w:val="23"/>
        </w:rPr>
        <w:t xml:space="preserve"> муниципальном районе, утвержденным решением Думы Дальнереченского муниципального района от</w:t>
      </w:r>
      <w:r w:rsidR="00C4116A">
        <w:rPr>
          <w:sz w:val="23"/>
          <w:szCs w:val="23"/>
        </w:rPr>
        <w:t xml:space="preserve"> </w:t>
      </w:r>
      <w:r w:rsidR="00DD4C4E" w:rsidRPr="00554CEE">
        <w:rPr>
          <w:sz w:val="23"/>
          <w:szCs w:val="23"/>
        </w:rPr>
        <w:t>1</w:t>
      </w:r>
      <w:r w:rsidR="00C4116A">
        <w:rPr>
          <w:sz w:val="23"/>
          <w:szCs w:val="23"/>
        </w:rPr>
        <w:t>4</w:t>
      </w:r>
      <w:r w:rsidR="00DD4C4E" w:rsidRPr="00554CEE">
        <w:rPr>
          <w:sz w:val="23"/>
          <w:szCs w:val="23"/>
        </w:rPr>
        <w:t xml:space="preserve">.10.2007 г. № 196. Публичные слушания назначены на </w:t>
      </w:r>
      <w:r w:rsidR="00BD61F0" w:rsidRPr="00554CEE">
        <w:rPr>
          <w:sz w:val="23"/>
          <w:szCs w:val="23"/>
        </w:rPr>
        <w:t>06 апреля</w:t>
      </w:r>
      <w:r w:rsidR="00E76308" w:rsidRPr="00554CEE">
        <w:rPr>
          <w:sz w:val="23"/>
          <w:szCs w:val="23"/>
        </w:rPr>
        <w:t xml:space="preserve"> </w:t>
      </w:r>
      <w:r w:rsidR="00DD4C4E" w:rsidRPr="00554CEE">
        <w:rPr>
          <w:sz w:val="23"/>
          <w:szCs w:val="23"/>
        </w:rPr>
        <w:t>201</w:t>
      </w:r>
      <w:r w:rsidRPr="00554CEE">
        <w:rPr>
          <w:sz w:val="23"/>
          <w:szCs w:val="23"/>
        </w:rPr>
        <w:t>7</w:t>
      </w:r>
      <w:r w:rsidR="00DD4C4E" w:rsidRPr="00554CEE">
        <w:rPr>
          <w:sz w:val="23"/>
          <w:szCs w:val="23"/>
        </w:rPr>
        <w:t xml:space="preserve"> года. Процедура подготовки утверждена.</w:t>
      </w:r>
      <w:r w:rsidRPr="00554CEE">
        <w:rPr>
          <w:sz w:val="23"/>
          <w:szCs w:val="23"/>
        </w:rPr>
        <w:t xml:space="preserve"> </w:t>
      </w:r>
      <w:proofErr w:type="gramStart"/>
      <w:r w:rsidR="00DD4C4E" w:rsidRPr="00554CEE">
        <w:rPr>
          <w:sz w:val="23"/>
          <w:szCs w:val="23"/>
        </w:rPr>
        <w:t xml:space="preserve">Постановлением главы Дальнереченского муниципального района от </w:t>
      </w:r>
      <w:r w:rsidR="00544131" w:rsidRPr="00554CEE">
        <w:rPr>
          <w:sz w:val="23"/>
          <w:szCs w:val="23"/>
        </w:rPr>
        <w:t>1</w:t>
      </w:r>
      <w:r w:rsidR="00C4116A">
        <w:rPr>
          <w:sz w:val="23"/>
          <w:szCs w:val="23"/>
        </w:rPr>
        <w:t>4</w:t>
      </w:r>
      <w:r w:rsidR="00DD4C4E" w:rsidRPr="00554CEE">
        <w:rPr>
          <w:color w:val="FF0000"/>
          <w:sz w:val="23"/>
          <w:szCs w:val="23"/>
        </w:rPr>
        <w:t>.</w:t>
      </w:r>
      <w:r w:rsidR="00544131" w:rsidRPr="00554CEE">
        <w:rPr>
          <w:sz w:val="23"/>
          <w:szCs w:val="23"/>
        </w:rPr>
        <w:t>0</w:t>
      </w:r>
      <w:r w:rsidR="00C4116A">
        <w:rPr>
          <w:sz w:val="23"/>
          <w:szCs w:val="23"/>
        </w:rPr>
        <w:t>3</w:t>
      </w:r>
      <w:r w:rsidR="00DD4C4E" w:rsidRPr="00554CEE">
        <w:rPr>
          <w:sz w:val="23"/>
          <w:szCs w:val="23"/>
        </w:rPr>
        <w:t>.201</w:t>
      </w:r>
      <w:r w:rsidR="00544131" w:rsidRPr="00554CEE">
        <w:rPr>
          <w:sz w:val="23"/>
          <w:szCs w:val="23"/>
        </w:rPr>
        <w:t>7</w:t>
      </w:r>
      <w:r w:rsidR="00DD4C4E" w:rsidRPr="00554CEE">
        <w:rPr>
          <w:sz w:val="23"/>
          <w:szCs w:val="23"/>
        </w:rPr>
        <w:t xml:space="preserve"> г. № </w:t>
      </w:r>
      <w:r w:rsidR="00C4116A">
        <w:rPr>
          <w:sz w:val="23"/>
          <w:szCs w:val="23"/>
        </w:rPr>
        <w:t>150</w:t>
      </w:r>
      <w:r w:rsidR="00DD4C4E" w:rsidRPr="00554CEE">
        <w:rPr>
          <w:sz w:val="23"/>
          <w:szCs w:val="23"/>
        </w:rPr>
        <w:t xml:space="preserve">-пг </w:t>
      </w:r>
      <w:r w:rsidR="00673BDE" w:rsidRPr="00554CEE">
        <w:rPr>
          <w:sz w:val="23"/>
          <w:szCs w:val="23"/>
        </w:rPr>
        <w:t xml:space="preserve"> « О назначении публичных слушаний по </w:t>
      </w:r>
      <w:r w:rsidR="00544131" w:rsidRPr="00554CEE">
        <w:rPr>
          <w:sz w:val="23"/>
          <w:szCs w:val="23"/>
        </w:rPr>
        <w:t>проекту планировки территории и проекту межевания территории подготовленным в составе документации по планировке территории в целях размещения линейного объекта «Газопровод</w:t>
      </w:r>
      <w:r w:rsidR="00C4116A">
        <w:rPr>
          <w:sz w:val="23"/>
          <w:szCs w:val="23"/>
        </w:rPr>
        <w:t>-отвод и</w:t>
      </w:r>
      <w:r w:rsidR="00544131" w:rsidRPr="00554CEE">
        <w:rPr>
          <w:sz w:val="23"/>
          <w:szCs w:val="23"/>
        </w:rPr>
        <w:t xml:space="preserve"> ГРС Дальнереченск Приморского края», в части, относящейся к территории Дальнереченского муниципального</w:t>
      </w:r>
      <w:r w:rsidR="00544131" w:rsidRPr="00554CEE">
        <w:rPr>
          <w:color w:val="FF0000"/>
          <w:sz w:val="23"/>
          <w:szCs w:val="23"/>
        </w:rPr>
        <w:t xml:space="preserve"> </w:t>
      </w:r>
      <w:r w:rsidR="00544131" w:rsidRPr="00554CEE">
        <w:rPr>
          <w:sz w:val="23"/>
          <w:szCs w:val="23"/>
        </w:rPr>
        <w:t>района»</w:t>
      </w:r>
      <w:r w:rsidR="00673BDE" w:rsidRPr="00554CEE">
        <w:rPr>
          <w:sz w:val="23"/>
          <w:szCs w:val="23"/>
        </w:rPr>
        <w:t xml:space="preserve"> </w:t>
      </w:r>
      <w:r w:rsidR="00DD4C4E" w:rsidRPr="00554CEE">
        <w:rPr>
          <w:sz w:val="23"/>
          <w:szCs w:val="23"/>
        </w:rPr>
        <w:t xml:space="preserve">были назначены публичные слушания по </w:t>
      </w:r>
      <w:r w:rsidR="00C24462" w:rsidRPr="00554CEE">
        <w:rPr>
          <w:sz w:val="23"/>
          <w:szCs w:val="23"/>
        </w:rPr>
        <w:t xml:space="preserve">вопросу </w:t>
      </w:r>
      <w:r w:rsidR="00544131" w:rsidRPr="00554CEE">
        <w:rPr>
          <w:sz w:val="23"/>
          <w:szCs w:val="23"/>
        </w:rPr>
        <w:t>проекта планировки территории и проекту межевания территории</w:t>
      </w:r>
      <w:proofErr w:type="gramEnd"/>
      <w:r w:rsidR="00544131" w:rsidRPr="00554CEE">
        <w:rPr>
          <w:sz w:val="23"/>
          <w:szCs w:val="23"/>
        </w:rPr>
        <w:t xml:space="preserve"> </w:t>
      </w:r>
      <w:proofErr w:type="gramStart"/>
      <w:r w:rsidR="00544131" w:rsidRPr="00554CEE">
        <w:rPr>
          <w:sz w:val="23"/>
          <w:szCs w:val="23"/>
        </w:rPr>
        <w:t>подготовленным</w:t>
      </w:r>
      <w:proofErr w:type="gramEnd"/>
      <w:r w:rsidR="00544131" w:rsidRPr="00554CEE">
        <w:rPr>
          <w:sz w:val="23"/>
          <w:szCs w:val="23"/>
        </w:rPr>
        <w:t xml:space="preserve"> в составе документации по планировке территории в целях размещения </w:t>
      </w:r>
      <w:r w:rsidR="00544131" w:rsidRPr="00554CEE">
        <w:rPr>
          <w:sz w:val="23"/>
          <w:szCs w:val="23"/>
        </w:rPr>
        <w:lastRenderedPageBreak/>
        <w:t>линейного объекта</w:t>
      </w:r>
      <w:r w:rsidR="00C4116A">
        <w:rPr>
          <w:sz w:val="23"/>
          <w:szCs w:val="23"/>
        </w:rPr>
        <w:t xml:space="preserve"> «Газопровод-отвод и ГРС Дальнереченск Приморского края», в части относящейся к территории Дальнереченского мун</w:t>
      </w:r>
      <w:r w:rsidR="006B1304">
        <w:rPr>
          <w:sz w:val="23"/>
          <w:szCs w:val="23"/>
        </w:rPr>
        <w:t>и</w:t>
      </w:r>
      <w:r w:rsidR="00C4116A">
        <w:rPr>
          <w:sz w:val="23"/>
          <w:szCs w:val="23"/>
        </w:rPr>
        <w:t>ципального района</w:t>
      </w:r>
      <w:r w:rsidR="00F00AAC" w:rsidRPr="00554CEE">
        <w:rPr>
          <w:sz w:val="23"/>
          <w:szCs w:val="23"/>
        </w:rPr>
        <w:t>.</w:t>
      </w:r>
      <w:r w:rsidR="00544131" w:rsidRPr="00554CEE">
        <w:rPr>
          <w:sz w:val="23"/>
          <w:szCs w:val="23"/>
        </w:rPr>
        <w:t xml:space="preserve"> </w:t>
      </w:r>
      <w:r w:rsidR="00C24462" w:rsidRPr="00554CEE">
        <w:rPr>
          <w:sz w:val="23"/>
          <w:szCs w:val="23"/>
        </w:rPr>
        <w:t xml:space="preserve"> </w:t>
      </w:r>
      <w:r w:rsidR="00DD4C4E" w:rsidRPr="00554CEE">
        <w:rPr>
          <w:sz w:val="23"/>
          <w:szCs w:val="23"/>
        </w:rPr>
        <w:t xml:space="preserve">В соответствии с действующим законодательством постановление было обнародовано в газете «Ударный фронт» </w:t>
      </w:r>
      <w:r w:rsidR="00816DD1" w:rsidRPr="00554CEE">
        <w:rPr>
          <w:sz w:val="23"/>
          <w:szCs w:val="23"/>
        </w:rPr>
        <w:t>16-22 марта</w:t>
      </w:r>
      <w:r w:rsidR="00000605" w:rsidRPr="00554CEE">
        <w:rPr>
          <w:sz w:val="23"/>
          <w:szCs w:val="23"/>
        </w:rPr>
        <w:t xml:space="preserve"> </w:t>
      </w:r>
      <w:r w:rsidR="00DD4C4E" w:rsidRPr="00554CEE">
        <w:rPr>
          <w:sz w:val="23"/>
          <w:szCs w:val="23"/>
        </w:rPr>
        <w:t xml:space="preserve"> 201</w:t>
      </w:r>
      <w:r w:rsidRPr="00554CEE">
        <w:rPr>
          <w:sz w:val="23"/>
          <w:szCs w:val="23"/>
        </w:rPr>
        <w:t>7</w:t>
      </w:r>
      <w:r w:rsidR="00DD4C4E" w:rsidRPr="00554CEE">
        <w:rPr>
          <w:sz w:val="23"/>
          <w:szCs w:val="23"/>
        </w:rPr>
        <w:t xml:space="preserve"> года</w:t>
      </w:r>
      <w:r w:rsidR="00CD06FC" w:rsidRPr="00554CEE">
        <w:rPr>
          <w:sz w:val="23"/>
          <w:szCs w:val="23"/>
        </w:rPr>
        <w:t xml:space="preserve"> № 11</w:t>
      </w:r>
      <w:r w:rsidR="00DD4C4E" w:rsidRPr="00554CEE">
        <w:rPr>
          <w:sz w:val="23"/>
          <w:szCs w:val="23"/>
        </w:rPr>
        <w:t>.</w:t>
      </w:r>
    </w:p>
    <w:p w:rsidR="00DD4C4E" w:rsidRPr="00554CEE" w:rsidRDefault="00B16FB1" w:rsidP="00B16FB1">
      <w:pPr>
        <w:pStyle w:val="a4"/>
        <w:ind w:left="0"/>
        <w:jc w:val="both"/>
        <w:rPr>
          <w:sz w:val="23"/>
          <w:szCs w:val="23"/>
        </w:rPr>
      </w:pPr>
      <w:r w:rsidRPr="00554CEE">
        <w:rPr>
          <w:sz w:val="23"/>
          <w:szCs w:val="23"/>
        </w:rPr>
        <w:t xml:space="preserve">        </w:t>
      </w:r>
      <w:r w:rsidR="00DD4C4E" w:rsidRPr="00554CEE">
        <w:rPr>
          <w:sz w:val="23"/>
          <w:szCs w:val="23"/>
        </w:rPr>
        <w:t>Предлагалось всем заинтересованным лицам направлять свои предложения</w:t>
      </w:r>
      <w:r w:rsidRPr="00554CEE">
        <w:rPr>
          <w:sz w:val="23"/>
          <w:szCs w:val="23"/>
        </w:rPr>
        <w:t xml:space="preserve"> и замечания по данному вопросу в оргкомитет по адресу: </w:t>
      </w:r>
      <w:proofErr w:type="gramStart"/>
      <w:r w:rsidRPr="00554CEE">
        <w:rPr>
          <w:sz w:val="23"/>
          <w:szCs w:val="23"/>
        </w:rPr>
        <w:t>г</w:t>
      </w:r>
      <w:proofErr w:type="gramEnd"/>
      <w:r w:rsidRPr="00554CEE">
        <w:rPr>
          <w:sz w:val="23"/>
          <w:szCs w:val="23"/>
        </w:rPr>
        <w:t>. Дальнереченск, ул. Ленина, 90. Также были обнародованы сообщения оргкомитета о ходе подготовки к проведению публичных слушаний.</w:t>
      </w:r>
    </w:p>
    <w:p w:rsidR="00B16FB1" w:rsidRPr="00554CEE" w:rsidRDefault="00B16FB1" w:rsidP="00B16FB1">
      <w:pPr>
        <w:pStyle w:val="a4"/>
        <w:ind w:left="0"/>
        <w:jc w:val="both"/>
        <w:rPr>
          <w:sz w:val="23"/>
          <w:szCs w:val="23"/>
        </w:rPr>
      </w:pPr>
      <w:r w:rsidRPr="00554CEE">
        <w:rPr>
          <w:sz w:val="23"/>
          <w:szCs w:val="23"/>
        </w:rPr>
        <w:t xml:space="preserve">       Со дня обнародования постановления главы Дальнереченского муниципального района в оргкомитет не поступило ни одного предложения либо замечания по выносимому на </w:t>
      </w:r>
      <w:proofErr w:type="gramStart"/>
      <w:r w:rsidRPr="00554CEE">
        <w:rPr>
          <w:sz w:val="23"/>
          <w:szCs w:val="23"/>
        </w:rPr>
        <w:t>публичное</w:t>
      </w:r>
      <w:proofErr w:type="gramEnd"/>
      <w:r w:rsidRPr="00554CEE">
        <w:rPr>
          <w:sz w:val="23"/>
          <w:szCs w:val="23"/>
        </w:rPr>
        <w:t xml:space="preserve"> обсуждению вопросу.</w:t>
      </w:r>
    </w:p>
    <w:p w:rsidR="00AC582C" w:rsidRPr="00554CEE" w:rsidRDefault="00B16FB1" w:rsidP="00B16FB1">
      <w:pPr>
        <w:pStyle w:val="a4"/>
        <w:ind w:left="0"/>
        <w:jc w:val="both"/>
        <w:rPr>
          <w:sz w:val="23"/>
          <w:szCs w:val="23"/>
        </w:rPr>
      </w:pPr>
      <w:r w:rsidRPr="00554CEE">
        <w:rPr>
          <w:color w:val="FF0000"/>
          <w:sz w:val="23"/>
          <w:szCs w:val="23"/>
        </w:rPr>
        <w:t xml:space="preserve">     </w:t>
      </w:r>
      <w:r w:rsidRPr="00554CEE">
        <w:rPr>
          <w:sz w:val="23"/>
          <w:szCs w:val="23"/>
        </w:rPr>
        <w:t xml:space="preserve">  Данные действия проводятся на основании заявления </w:t>
      </w:r>
      <w:r w:rsidR="005D5B86" w:rsidRPr="00554CEE">
        <w:rPr>
          <w:sz w:val="23"/>
          <w:szCs w:val="23"/>
        </w:rPr>
        <w:t>АО «Газпром газораспределение Дальний восток», находящегося</w:t>
      </w:r>
      <w:r w:rsidR="00AC582C" w:rsidRPr="00554CEE">
        <w:rPr>
          <w:sz w:val="23"/>
          <w:szCs w:val="23"/>
        </w:rPr>
        <w:t xml:space="preserve"> по адресу:</w:t>
      </w:r>
      <w:r w:rsidR="00452708" w:rsidRPr="00554CEE">
        <w:rPr>
          <w:color w:val="FF0000"/>
          <w:sz w:val="23"/>
          <w:szCs w:val="23"/>
        </w:rPr>
        <w:t xml:space="preserve"> </w:t>
      </w:r>
      <w:r w:rsidR="00452708" w:rsidRPr="00554CEE">
        <w:rPr>
          <w:sz w:val="23"/>
          <w:szCs w:val="23"/>
        </w:rPr>
        <w:t xml:space="preserve">Приморский край, </w:t>
      </w:r>
      <w:r w:rsidR="00570337" w:rsidRPr="00554CEE">
        <w:rPr>
          <w:sz w:val="23"/>
          <w:szCs w:val="23"/>
        </w:rPr>
        <w:t xml:space="preserve">г. </w:t>
      </w:r>
      <w:r w:rsidR="006E3833" w:rsidRPr="00554CEE">
        <w:rPr>
          <w:sz w:val="23"/>
          <w:szCs w:val="23"/>
        </w:rPr>
        <w:t>Владивосток</w:t>
      </w:r>
      <w:r w:rsidR="00AC582C" w:rsidRPr="00554CEE">
        <w:rPr>
          <w:sz w:val="23"/>
          <w:szCs w:val="23"/>
        </w:rPr>
        <w:t xml:space="preserve">, ул. </w:t>
      </w:r>
      <w:proofErr w:type="spellStart"/>
      <w:r w:rsidR="006E3833" w:rsidRPr="00554CEE">
        <w:rPr>
          <w:sz w:val="23"/>
          <w:szCs w:val="23"/>
        </w:rPr>
        <w:t>Мельниковская</w:t>
      </w:r>
      <w:proofErr w:type="spellEnd"/>
      <w:r w:rsidR="00C316E7" w:rsidRPr="00554CEE">
        <w:rPr>
          <w:sz w:val="23"/>
          <w:szCs w:val="23"/>
        </w:rPr>
        <w:t>,</w:t>
      </w:r>
      <w:r w:rsidR="00570337" w:rsidRPr="00554CEE">
        <w:rPr>
          <w:sz w:val="23"/>
          <w:szCs w:val="23"/>
        </w:rPr>
        <w:t xml:space="preserve"> д. </w:t>
      </w:r>
      <w:r w:rsidR="006E3833" w:rsidRPr="00554CEE">
        <w:rPr>
          <w:sz w:val="23"/>
          <w:szCs w:val="23"/>
        </w:rPr>
        <w:t>119</w:t>
      </w:r>
      <w:r w:rsidR="00C316E7" w:rsidRPr="00554CEE">
        <w:rPr>
          <w:sz w:val="23"/>
          <w:szCs w:val="23"/>
        </w:rPr>
        <w:t xml:space="preserve"> </w:t>
      </w:r>
      <w:r w:rsidR="005D5B86" w:rsidRPr="00554CEE">
        <w:rPr>
          <w:sz w:val="23"/>
          <w:szCs w:val="23"/>
        </w:rPr>
        <w:t xml:space="preserve">по проекту планировки территории и проекту межевания территории, </w:t>
      </w:r>
      <w:proofErr w:type="gramStart"/>
      <w:r w:rsidR="005D5B86" w:rsidRPr="00554CEE">
        <w:rPr>
          <w:sz w:val="23"/>
          <w:szCs w:val="23"/>
        </w:rPr>
        <w:t>подготовленным</w:t>
      </w:r>
      <w:proofErr w:type="gramEnd"/>
      <w:r w:rsidR="005D5B86" w:rsidRPr="00554CEE">
        <w:rPr>
          <w:sz w:val="23"/>
          <w:szCs w:val="23"/>
        </w:rPr>
        <w:t xml:space="preserve"> в составе документации по планировке территории в целях размещения линейного объекта «Газопровод </w:t>
      </w:r>
      <w:r w:rsidR="006B1304">
        <w:rPr>
          <w:sz w:val="23"/>
          <w:szCs w:val="23"/>
        </w:rPr>
        <w:t>–</w:t>
      </w:r>
      <w:r w:rsidR="00F93280">
        <w:rPr>
          <w:sz w:val="23"/>
          <w:szCs w:val="23"/>
        </w:rPr>
        <w:t xml:space="preserve"> </w:t>
      </w:r>
      <w:r w:rsidR="006B1304">
        <w:rPr>
          <w:sz w:val="23"/>
          <w:szCs w:val="23"/>
        </w:rPr>
        <w:t xml:space="preserve">отвод и </w:t>
      </w:r>
      <w:r w:rsidR="005D5B86" w:rsidRPr="00554CEE">
        <w:rPr>
          <w:sz w:val="23"/>
          <w:szCs w:val="23"/>
        </w:rPr>
        <w:t xml:space="preserve"> ГРС Д</w:t>
      </w:r>
      <w:r w:rsidR="00FA3E9E" w:rsidRPr="00554CEE">
        <w:rPr>
          <w:sz w:val="23"/>
          <w:szCs w:val="23"/>
        </w:rPr>
        <w:t>альнереченск П</w:t>
      </w:r>
      <w:r w:rsidR="005D5B86" w:rsidRPr="00554CEE">
        <w:rPr>
          <w:sz w:val="23"/>
          <w:szCs w:val="23"/>
        </w:rPr>
        <w:t xml:space="preserve">риморского края», в части относящейся к территории </w:t>
      </w:r>
      <w:r w:rsidR="006E3833" w:rsidRPr="00554CEE">
        <w:rPr>
          <w:sz w:val="23"/>
          <w:szCs w:val="23"/>
        </w:rPr>
        <w:t>Д</w:t>
      </w:r>
      <w:r w:rsidR="005D5B86" w:rsidRPr="00554CEE">
        <w:rPr>
          <w:sz w:val="23"/>
          <w:szCs w:val="23"/>
        </w:rPr>
        <w:t>альнереченского муниципального района.</w:t>
      </w:r>
    </w:p>
    <w:p w:rsidR="000D61FD" w:rsidRPr="00554CEE" w:rsidRDefault="000D61FD" w:rsidP="00B16FB1">
      <w:pPr>
        <w:pStyle w:val="a4"/>
        <w:ind w:left="0"/>
        <w:jc w:val="both"/>
        <w:rPr>
          <w:sz w:val="23"/>
          <w:szCs w:val="23"/>
        </w:rPr>
      </w:pPr>
      <w:r w:rsidRPr="00554CEE">
        <w:rPr>
          <w:sz w:val="23"/>
          <w:szCs w:val="23"/>
        </w:rPr>
        <w:t>ВЫСТУПИЛИ:</w:t>
      </w:r>
    </w:p>
    <w:p w:rsidR="00401769" w:rsidRDefault="000D61FD" w:rsidP="00B16FB1">
      <w:pPr>
        <w:pStyle w:val="a4"/>
        <w:ind w:left="0"/>
        <w:jc w:val="both"/>
        <w:rPr>
          <w:sz w:val="23"/>
          <w:szCs w:val="23"/>
        </w:rPr>
      </w:pPr>
      <w:r w:rsidRPr="00554CEE">
        <w:rPr>
          <w:sz w:val="23"/>
          <w:szCs w:val="23"/>
        </w:rPr>
        <w:t xml:space="preserve">  В.Л. Родионов: больше вопросов и предложений относительно темы публичных слушаний</w:t>
      </w:r>
      <w:r w:rsidR="00B16FB1" w:rsidRPr="00554CEE">
        <w:rPr>
          <w:sz w:val="23"/>
          <w:szCs w:val="23"/>
        </w:rPr>
        <w:t xml:space="preserve"> </w:t>
      </w:r>
      <w:r w:rsidR="00E42FBC" w:rsidRPr="00554CEE">
        <w:rPr>
          <w:sz w:val="23"/>
          <w:szCs w:val="23"/>
        </w:rPr>
        <w:t xml:space="preserve">не поступило. Предлагаю рекомендовать администрации Дальнереченского муниципального района </w:t>
      </w:r>
      <w:r w:rsidR="00401769" w:rsidRPr="00554CEE">
        <w:rPr>
          <w:sz w:val="23"/>
          <w:szCs w:val="23"/>
        </w:rPr>
        <w:t xml:space="preserve">согласовать проект планировки территории и проект межевания территории, подготовленным в составе документации по планировке территории в целях размещения линейного объекта «Газопровод </w:t>
      </w:r>
      <w:proofErr w:type="gramStart"/>
      <w:r w:rsidR="006B1304">
        <w:rPr>
          <w:sz w:val="23"/>
          <w:szCs w:val="23"/>
        </w:rPr>
        <w:t>–о</w:t>
      </w:r>
      <w:proofErr w:type="gramEnd"/>
      <w:r w:rsidR="006B1304">
        <w:rPr>
          <w:sz w:val="23"/>
          <w:szCs w:val="23"/>
        </w:rPr>
        <w:t xml:space="preserve">твод и </w:t>
      </w:r>
      <w:r w:rsidR="00401769" w:rsidRPr="00554CEE">
        <w:rPr>
          <w:sz w:val="23"/>
          <w:szCs w:val="23"/>
        </w:rPr>
        <w:t xml:space="preserve"> ГРС Дальнереченск Приморского края», в части относящейся территории Дальнереченского муниципального района.</w:t>
      </w:r>
    </w:p>
    <w:p w:rsidR="006B1304" w:rsidRPr="00554CEE" w:rsidRDefault="006B1304" w:rsidP="00B16FB1">
      <w:pPr>
        <w:pStyle w:val="a4"/>
        <w:ind w:left="0"/>
        <w:jc w:val="both"/>
        <w:rPr>
          <w:sz w:val="23"/>
          <w:szCs w:val="23"/>
        </w:rPr>
      </w:pPr>
    </w:p>
    <w:p w:rsidR="00E42FBC" w:rsidRPr="00554CEE" w:rsidRDefault="00E42FBC" w:rsidP="00B16FB1">
      <w:pPr>
        <w:pStyle w:val="a4"/>
        <w:ind w:left="0"/>
        <w:jc w:val="both"/>
        <w:rPr>
          <w:sz w:val="23"/>
          <w:szCs w:val="23"/>
        </w:rPr>
      </w:pPr>
      <w:r w:rsidRPr="00554CEE">
        <w:rPr>
          <w:sz w:val="23"/>
          <w:szCs w:val="23"/>
        </w:rPr>
        <w:t>ПРОГОЛОСОВАЛИ:</w:t>
      </w:r>
    </w:p>
    <w:p w:rsidR="00E42FBC" w:rsidRPr="00554CEE" w:rsidRDefault="00E42FBC" w:rsidP="00B16FB1">
      <w:pPr>
        <w:pStyle w:val="a4"/>
        <w:ind w:left="0"/>
        <w:jc w:val="both"/>
        <w:rPr>
          <w:sz w:val="23"/>
          <w:szCs w:val="23"/>
        </w:rPr>
      </w:pPr>
      <w:r w:rsidRPr="00554CEE">
        <w:rPr>
          <w:sz w:val="23"/>
          <w:szCs w:val="23"/>
        </w:rPr>
        <w:t>«ЗА» - единогласно</w:t>
      </w:r>
    </w:p>
    <w:p w:rsidR="00E42FBC" w:rsidRPr="00554CEE" w:rsidRDefault="00E42FBC" w:rsidP="00B16FB1">
      <w:pPr>
        <w:pStyle w:val="a4"/>
        <w:ind w:left="0"/>
        <w:jc w:val="both"/>
        <w:rPr>
          <w:sz w:val="23"/>
          <w:szCs w:val="23"/>
        </w:rPr>
      </w:pPr>
      <w:r w:rsidRPr="00554CEE">
        <w:rPr>
          <w:sz w:val="23"/>
          <w:szCs w:val="23"/>
        </w:rPr>
        <w:t>«ПРОТИВ» - нет</w:t>
      </w:r>
    </w:p>
    <w:p w:rsidR="00E42FBC" w:rsidRPr="00554CEE" w:rsidRDefault="00E42FBC" w:rsidP="00B16FB1">
      <w:pPr>
        <w:pStyle w:val="a4"/>
        <w:ind w:left="0"/>
        <w:jc w:val="both"/>
        <w:rPr>
          <w:sz w:val="23"/>
          <w:szCs w:val="23"/>
        </w:rPr>
      </w:pPr>
      <w:r w:rsidRPr="00554CEE">
        <w:rPr>
          <w:sz w:val="23"/>
          <w:szCs w:val="23"/>
        </w:rPr>
        <w:t>«ВОЗДЕРЖАВШИХСЯ» - нет</w:t>
      </w:r>
    </w:p>
    <w:p w:rsidR="00E42FBC" w:rsidRPr="00554CEE" w:rsidRDefault="00E42FBC" w:rsidP="00B16FB1">
      <w:pPr>
        <w:pStyle w:val="a4"/>
        <w:ind w:left="0"/>
        <w:jc w:val="both"/>
        <w:rPr>
          <w:sz w:val="23"/>
          <w:szCs w:val="23"/>
        </w:rPr>
      </w:pPr>
    </w:p>
    <w:p w:rsidR="00E42FBC" w:rsidRPr="00554CEE" w:rsidRDefault="00E42FBC" w:rsidP="00B16FB1">
      <w:pPr>
        <w:pStyle w:val="a4"/>
        <w:ind w:left="0"/>
        <w:jc w:val="both"/>
        <w:rPr>
          <w:sz w:val="23"/>
          <w:szCs w:val="23"/>
        </w:rPr>
      </w:pPr>
      <w:r w:rsidRPr="00554CEE">
        <w:rPr>
          <w:sz w:val="23"/>
          <w:szCs w:val="23"/>
        </w:rPr>
        <w:t>РЕШИЛИ:</w:t>
      </w:r>
    </w:p>
    <w:p w:rsidR="00E42FBC" w:rsidRPr="00554CEE" w:rsidRDefault="00E42FBC" w:rsidP="00B16FB1">
      <w:pPr>
        <w:pStyle w:val="a4"/>
        <w:ind w:left="0"/>
        <w:jc w:val="both"/>
        <w:rPr>
          <w:sz w:val="23"/>
          <w:szCs w:val="23"/>
        </w:rPr>
      </w:pPr>
    </w:p>
    <w:p w:rsidR="00E76308" w:rsidRPr="00554CEE" w:rsidRDefault="00E42FBC" w:rsidP="00E76308">
      <w:pPr>
        <w:pStyle w:val="a4"/>
        <w:ind w:left="0"/>
        <w:jc w:val="both"/>
        <w:rPr>
          <w:sz w:val="23"/>
          <w:szCs w:val="23"/>
        </w:rPr>
      </w:pPr>
      <w:r w:rsidRPr="00554CEE">
        <w:rPr>
          <w:sz w:val="23"/>
          <w:szCs w:val="23"/>
        </w:rPr>
        <w:t xml:space="preserve">Направить итоговый документ публичных слушаний </w:t>
      </w:r>
      <w:r w:rsidR="0031295C" w:rsidRPr="00554CEE">
        <w:rPr>
          <w:sz w:val="23"/>
          <w:szCs w:val="23"/>
        </w:rPr>
        <w:t>АО «Газпром</w:t>
      </w:r>
      <w:r w:rsidR="006E3833" w:rsidRPr="00554CEE">
        <w:rPr>
          <w:sz w:val="23"/>
          <w:szCs w:val="23"/>
        </w:rPr>
        <w:t xml:space="preserve"> </w:t>
      </w:r>
      <w:r w:rsidR="0031295C" w:rsidRPr="00554CEE">
        <w:rPr>
          <w:sz w:val="23"/>
          <w:szCs w:val="23"/>
        </w:rPr>
        <w:t>газораспределение Дальний Восток»</w:t>
      </w:r>
      <w:r w:rsidR="00AC582C" w:rsidRPr="00554CEE">
        <w:rPr>
          <w:sz w:val="23"/>
          <w:szCs w:val="23"/>
        </w:rPr>
        <w:t xml:space="preserve">, </w:t>
      </w:r>
      <w:r w:rsidR="0031295C" w:rsidRPr="00554CEE">
        <w:rPr>
          <w:sz w:val="23"/>
          <w:szCs w:val="23"/>
        </w:rPr>
        <w:t>находящийся</w:t>
      </w:r>
      <w:r w:rsidR="00AC582C" w:rsidRPr="00554CEE">
        <w:rPr>
          <w:sz w:val="23"/>
          <w:szCs w:val="23"/>
        </w:rPr>
        <w:t xml:space="preserve"> по адресу: Приморский край, </w:t>
      </w:r>
      <w:proofErr w:type="gramStart"/>
      <w:r w:rsidR="008037F0" w:rsidRPr="00554CEE">
        <w:rPr>
          <w:sz w:val="23"/>
          <w:szCs w:val="23"/>
        </w:rPr>
        <w:t>г</w:t>
      </w:r>
      <w:proofErr w:type="gramEnd"/>
      <w:r w:rsidR="008037F0" w:rsidRPr="00554CEE">
        <w:rPr>
          <w:sz w:val="23"/>
          <w:szCs w:val="23"/>
        </w:rPr>
        <w:t>.</w:t>
      </w:r>
      <w:r w:rsidR="00886F87" w:rsidRPr="00554CEE">
        <w:rPr>
          <w:sz w:val="23"/>
          <w:szCs w:val="23"/>
        </w:rPr>
        <w:t xml:space="preserve"> Владивосток</w:t>
      </w:r>
      <w:r w:rsidR="00AC582C" w:rsidRPr="00554CEE">
        <w:rPr>
          <w:sz w:val="23"/>
          <w:szCs w:val="23"/>
        </w:rPr>
        <w:t xml:space="preserve">, ул. </w:t>
      </w:r>
      <w:proofErr w:type="spellStart"/>
      <w:r w:rsidR="00886F87" w:rsidRPr="00554CEE">
        <w:rPr>
          <w:sz w:val="23"/>
          <w:szCs w:val="23"/>
        </w:rPr>
        <w:t>Мельниковская</w:t>
      </w:r>
      <w:proofErr w:type="spellEnd"/>
      <w:r w:rsidR="00AC582C" w:rsidRPr="00554CEE">
        <w:rPr>
          <w:sz w:val="23"/>
          <w:szCs w:val="23"/>
        </w:rPr>
        <w:t>, д.</w:t>
      </w:r>
      <w:r w:rsidR="00886F87" w:rsidRPr="00554CEE">
        <w:rPr>
          <w:sz w:val="23"/>
          <w:szCs w:val="23"/>
        </w:rPr>
        <w:t>119</w:t>
      </w:r>
    </w:p>
    <w:p w:rsidR="00F815BF" w:rsidRPr="00554CEE" w:rsidRDefault="00F815BF" w:rsidP="00E42FBC">
      <w:pPr>
        <w:pStyle w:val="a4"/>
        <w:numPr>
          <w:ilvl w:val="0"/>
          <w:numId w:val="2"/>
        </w:numPr>
        <w:jc w:val="both"/>
        <w:rPr>
          <w:sz w:val="23"/>
          <w:szCs w:val="23"/>
        </w:rPr>
      </w:pPr>
      <w:r w:rsidRPr="00554CEE">
        <w:rPr>
          <w:sz w:val="23"/>
          <w:szCs w:val="23"/>
        </w:rPr>
        <w:t>Обнародовать итоговый документ на информационных стендах администрации Дальнереченского муниципального района.</w:t>
      </w:r>
    </w:p>
    <w:p w:rsidR="00F815BF" w:rsidRPr="00554CEE" w:rsidRDefault="00F815BF" w:rsidP="00F815BF">
      <w:pPr>
        <w:pStyle w:val="a4"/>
        <w:jc w:val="both"/>
        <w:rPr>
          <w:sz w:val="23"/>
          <w:szCs w:val="23"/>
        </w:rPr>
      </w:pPr>
    </w:p>
    <w:p w:rsidR="00F815BF" w:rsidRPr="00554CEE" w:rsidRDefault="00CD06FC" w:rsidP="00F815BF">
      <w:pPr>
        <w:pStyle w:val="a4"/>
        <w:jc w:val="both"/>
        <w:rPr>
          <w:b/>
          <w:sz w:val="23"/>
          <w:szCs w:val="23"/>
        </w:rPr>
      </w:pPr>
      <w:r w:rsidRPr="00554CEE">
        <w:rPr>
          <w:b/>
          <w:sz w:val="23"/>
          <w:szCs w:val="23"/>
        </w:rPr>
        <w:t>06 апреля</w:t>
      </w:r>
      <w:r w:rsidR="00E76308" w:rsidRPr="00554CEE">
        <w:rPr>
          <w:b/>
          <w:sz w:val="23"/>
          <w:szCs w:val="23"/>
        </w:rPr>
        <w:t xml:space="preserve"> </w:t>
      </w:r>
      <w:r w:rsidR="00F815BF" w:rsidRPr="00554CEE">
        <w:rPr>
          <w:b/>
          <w:sz w:val="23"/>
          <w:szCs w:val="23"/>
        </w:rPr>
        <w:t xml:space="preserve"> 201</w:t>
      </w:r>
      <w:r w:rsidR="0031295C" w:rsidRPr="00554CEE">
        <w:rPr>
          <w:b/>
          <w:sz w:val="23"/>
          <w:szCs w:val="23"/>
        </w:rPr>
        <w:t>7</w:t>
      </w:r>
      <w:r w:rsidR="00F815BF" w:rsidRPr="00554CEE">
        <w:rPr>
          <w:b/>
          <w:sz w:val="23"/>
          <w:szCs w:val="23"/>
        </w:rPr>
        <w:t xml:space="preserve"> года </w:t>
      </w:r>
    </w:p>
    <w:p w:rsidR="00F815BF" w:rsidRPr="00554CEE" w:rsidRDefault="00F815BF" w:rsidP="00F815BF">
      <w:pPr>
        <w:pStyle w:val="a4"/>
        <w:jc w:val="both"/>
        <w:rPr>
          <w:b/>
          <w:sz w:val="23"/>
          <w:szCs w:val="23"/>
        </w:rPr>
      </w:pPr>
      <w:r w:rsidRPr="00554CEE">
        <w:rPr>
          <w:b/>
          <w:sz w:val="23"/>
          <w:szCs w:val="23"/>
        </w:rPr>
        <w:t xml:space="preserve"> 15.50</w:t>
      </w:r>
    </w:p>
    <w:p w:rsidR="00B16FB1" w:rsidRPr="00554CEE" w:rsidRDefault="00B16FB1" w:rsidP="00B16FB1">
      <w:pPr>
        <w:pStyle w:val="a4"/>
        <w:ind w:left="0"/>
        <w:jc w:val="both"/>
        <w:rPr>
          <w:b/>
          <w:color w:val="FF0000"/>
          <w:sz w:val="23"/>
          <w:szCs w:val="23"/>
        </w:rPr>
      </w:pPr>
    </w:p>
    <w:p w:rsidR="00D44E34" w:rsidRPr="00554CEE" w:rsidRDefault="00B16FB1" w:rsidP="009064F5">
      <w:pPr>
        <w:pStyle w:val="a4"/>
        <w:ind w:left="284"/>
        <w:jc w:val="both"/>
        <w:rPr>
          <w:sz w:val="23"/>
          <w:szCs w:val="23"/>
        </w:rPr>
      </w:pPr>
      <w:r w:rsidRPr="00554CEE">
        <w:rPr>
          <w:sz w:val="23"/>
          <w:szCs w:val="23"/>
        </w:rPr>
        <w:t xml:space="preserve">    </w:t>
      </w:r>
      <w:r w:rsidR="00D44E34" w:rsidRPr="00554CEE">
        <w:rPr>
          <w:sz w:val="23"/>
          <w:szCs w:val="23"/>
        </w:rPr>
        <w:br/>
      </w:r>
      <w:r w:rsidR="00F815BF" w:rsidRPr="00554CEE">
        <w:rPr>
          <w:sz w:val="23"/>
          <w:szCs w:val="23"/>
        </w:rPr>
        <w:t xml:space="preserve">Ведущий </w:t>
      </w:r>
      <w:r w:rsidR="00D44E34" w:rsidRPr="00554CEE">
        <w:rPr>
          <w:sz w:val="23"/>
          <w:szCs w:val="23"/>
        </w:rPr>
        <w:t xml:space="preserve"> публичных слушаний: _________________                      </w:t>
      </w:r>
      <w:r w:rsidR="00ED2338" w:rsidRPr="00554CEE">
        <w:rPr>
          <w:sz w:val="23"/>
          <w:szCs w:val="23"/>
        </w:rPr>
        <w:t>В.Л. Родионов</w:t>
      </w:r>
      <w:r w:rsidR="00D44E34" w:rsidRPr="00554CEE">
        <w:rPr>
          <w:sz w:val="23"/>
          <w:szCs w:val="23"/>
        </w:rPr>
        <w:t xml:space="preserve"> </w:t>
      </w:r>
    </w:p>
    <w:p w:rsidR="00D44E34" w:rsidRPr="00554CEE" w:rsidRDefault="00D44E34" w:rsidP="00D44E34">
      <w:pPr>
        <w:jc w:val="both"/>
        <w:rPr>
          <w:sz w:val="23"/>
          <w:szCs w:val="23"/>
        </w:rPr>
      </w:pPr>
    </w:p>
    <w:p w:rsidR="00D44E34" w:rsidRPr="00554CEE" w:rsidRDefault="00306CD6" w:rsidP="00D44E34">
      <w:pPr>
        <w:jc w:val="both"/>
        <w:rPr>
          <w:sz w:val="23"/>
          <w:szCs w:val="23"/>
        </w:rPr>
      </w:pPr>
      <w:r w:rsidRPr="00554CEE">
        <w:rPr>
          <w:sz w:val="23"/>
          <w:szCs w:val="23"/>
        </w:rPr>
        <w:t xml:space="preserve">     </w:t>
      </w:r>
      <w:r w:rsidR="00D44E34" w:rsidRPr="00554CEE">
        <w:rPr>
          <w:sz w:val="23"/>
          <w:szCs w:val="23"/>
        </w:rPr>
        <w:t xml:space="preserve">Секретарь публичных слушаний:     __________________      </w:t>
      </w:r>
      <w:r w:rsidR="00F815BF" w:rsidRPr="00554CEE">
        <w:rPr>
          <w:sz w:val="23"/>
          <w:szCs w:val="23"/>
        </w:rPr>
        <w:t xml:space="preserve"> </w:t>
      </w:r>
      <w:r w:rsidR="00D44E34" w:rsidRPr="00554CEE">
        <w:rPr>
          <w:sz w:val="23"/>
          <w:szCs w:val="23"/>
        </w:rPr>
        <w:t xml:space="preserve">         </w:t>
      </w:r>
      <w:r w:rsidR="00ED2338" w:rsidRPr="00554CEE">
        <w:rPr>
          <w:sz w:val="23"/>
          <w:szCs w:val="23"/>
        </w:rPr>
        <w:t xml:space="preserve">Е.А. </w:t>
      </w:r>
      <w:proofErr w:type="spellStart"/>
      <w:r w:rsidR="00ED2338" w:rsidRPr="00554CEE">
        <w:rPr>
          <w:sz w:val="23"/>
          <w:szCs w:val="23"/>
        </w:rPr>
        <w:t>Марова</w:t>
      </w:r>
      <w:proofErr w:type="spellEnd"/>
      <w:r w:rsidR="00D44E34" w:rsidRPr="00554CEE">
        <w:rPr>
          <w:sz w:val="23"/>
          <w:szCs w:val="23"/>
        </w:rPr>
        <w:t xml:space="preserve"> </w:t>
      </w:r>
    </w:p>
    <w:p w:rsidR="00CE5887" w:rsidRPr="00554CEE" w:rsidRDefault="00CE5887">
      <w:pPr>
        <w:rPr>
          <w:sz w:val="23"/>
          <w:szCs w:val="23"/>
        </w:rPr>
      </w:pPr>
    </w:p>
    <w:p w:rsidR="00F815BF" w:rsidRPr="00554CEE" w:rsidRDefault="00F815BF">
      <w:pPr>
        <w:rPr>
          <w:sz w:val="23"/>
          <w:szCs w:val="23"/>
        </w:rPr>
      </w:pPr>
    </w:p>
    <w:p w:rsidR="00F815BF" w:rsidRPr="00554CEE" w:rsidRDefault="00F815BF">
      <w:pPr>
        <w:rPr>
          <w:sz w:val="23"/>
          <w:szCs w:val="23"/>
        </w:rPr>
      </w:pPr>
      <w:r w:rsidRPr="00554CEE">
        <w:rPr>
          <w:sz w:val="23"/>
          <w:szCs w:val="23"/>
        </w:rPr>
        <w:t>Члены оргкомитета:</w:t>
      </w:r>
    </w:p>
    <w:p w:rsidR="00CD06FC" w:rsidRPr="00554CEE" w:rsidRDefault="00CD06FC">
      <w:pPr>
        <w:rPr>
          <w:sz w:val="23"/>
          <w:szCs w:val="23"/>
        </w:rPr>
      </w:pPr>
    </w:p>
    <w:p w:rsidR="00F815BF" w:rsidRPr="00554CEE" w:rsidRDefault="00CD06FC">
      <w:pPr>
        <w:rPr>
          <w:sz w:val="23"/>
          <w:szCs w:val="23"/>
        </w:rPr>
      </w:pPr>
      <w:r w:rsidRPr="00554CEE">
        <w:rPr>
          <w:sz w:val="23"/>
          <w:szCs w:val="23"/>
        </w:rPr>
        <w:t>А.И. Кузнецов  ______________</w:t>
      </w:r>
    </w:p>
    <w:p w:rsidR="00F815BF" w:rsidRPr="00554CEE" w:rsidRDefault="00E76308">
      <w:pPr>
        <w:rPr>
          <w:sz w:val="23"/>
          <w:szCs w:val="23"/>
        </w:rPr>
      </w:pPr>
      <w:r w:rsidRPr="00554CEE">
        <w:rPr>
          <w:sz w:val="23"/>
          <w:szCs w:val="23"/>
        </w:rPr>
        <w:t>А.Г. Попов</w:t>
      </w:r>
      <w:r w:rsidR="00F815BF" w:rsidRPr="00554CEE">
        <w:rPr>
          <w:sz w:val="23"/>
          <w:szCs w:val="23"/>
        </w:rPr>
        <w:t xml:space="preserve">         _______________</w:t>
      </w:r>
    </w:p>
    <w:p w:rsidR="00F815BF" w:rsidRPr="00554CEE" w:rsidRDefault="00F00AAC">
      <w:pPr>
        <w:rPr>
          <w:sz w:val="23"/>
          <w:szCs w:val="23"/>
        </w:rPr>
      </w:pPr>
      <w:r w:rsidRPr="00554CEE">
        <w:rPr>
          <w:sz w:val="23"/>
          <w:szCs w:val="23"/>
        </w:rPr>
        <w:t xml:space="preserve">А.Н. </w:t>
      </w:r>
      <w:proofErr w:type="spellStart"/>
      <w:r w:rsidRPr="00554CEE">
        <w:rPr>
          <w:sz w:val="23"/>
          <w:szCs w:val="23"/>
        </w:rPr>
        <w:t>Выхрестюк</w:t>
      </w:r>
      <w:proofErr w:type="spellEnd"/>
      <w:r w:rsidR="00F815BF" w:rsidRPr="00554CEE">
        <w:rPr>
          <w:sz w:val="23"/>
          <w:szCs w:val="23"/>
        </w:rPr>
        <w:t xml:space="preserve">    _______________</w:t>
      </w:r>
    </w:p>
    <w:p w:rsidR="00F815BF" w:rsidRPr="00554CEE" w:rsidRDefault="00F00AAC">
      <w:pPr>
        <w:rPr>
          <w:sz w:val="23"/>
          <w:szCs w:val="23"/>
        </w:rPr>
      </w:pPr>
      <w:r w:rsidRPr="00554CEE">
        <w:rPr>
          <w:sz w:val="23"/>
          <w:szCs w:val="23"/>
        </w:rPr>
        <w:t xml:space="preserve">Л.В. </w:t>
      </w:r>
      <w:proofErr w:type="spellStart"/>
      <w:r w:rsidRPr="00554CEE">
        <w:rPr>
          <w:sz w:val="23"/>
          <w:szCs w:val="23"/>
        </w:rPr>
        <w:t>Деньгуб</w:t>
      </w:r>
      <w:proofErr w:type="spellEnd"/>
      <w:r w:rsidR="00F815BF" w:rsidRPr="00554CEE">
        <w:rPr>
          <w:sz w:val="23"/>
          <w:szCs w:val="23"/>
        </w:rPr>
        <w:t xml:space="preserve">      _______________</w:t>
      </w:r>
    </w:p>
    <w:p w:rsidR="00C7347E" w:rsidRPr="00554CEE" w:rsidRDefault="00C7347E">
      <w:pPr>
        <w:rPr>
          <w:sz w:val="23"/>
          <w:szCs w:val="23"/>
        </w:rPr>
      </w:pPr>
      <w:r w:rsidRPr="00554CEE">
        <w:rPr>
          <w:sz w:val="23"/>
          <w:szCs w:val="23"/>
        </w:rPr>
        <w:t xml:space="preserve">Н.В. </w:t>
      </w:r>
      <w:proofErr w:type="spellStart"/>
      <w:r w:rsidRPr="00554CEE">
        <w:rPr>
          <w:sz w:val="23"/>
          <w:szCs w:val="23"/>
        </w:rPr>
        <w:t>Выхрестюк</w:t>
      </w:r>
      <w:proofErr w:type="spellEnd"/>
      <w:r w:rsidRPr="00554CEE">
        <w:rPr>
          <w:sz w:val="23"/>
          <w:szCs w:val="23"/>
        </w:rPr>
        <w:t xml:space="preserve"> __________________</w:t>
      </w:r>
    </w:p>
    <w:sectPr w:rsidR="00C7347E" w:rsidRPr="00554CEE" w:rsidSect="0070084F">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13A43"/>
    <w:multiLevelType w:val="hybridMultilevel"/>
    <w:tmpl w:val="F8EC02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CB31E3"/>
    <w:multiLevelType w:val="hybridMultilevel"/>
    <w:tmpl w:val="0804E89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C151E58"/>
    <w:multiLevelType w:val="hybridMultilevel"/>
    <w:tmpl w:val="37A4D92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44E34"/>
    <w:rsid w:val="00000605"/>
    <w:rsid w:val="0000457B"/>
    <w:rsid w:val="000125F8"/>
    <w:rsid w:val="0004144A"/>
    <w:rsid w:val="0006263D"/>
    <w:rsid w:val="00072638"/>
    <w:rsid w:val="00086580"/>
    <w:rsid w:val="00090B48"/>
    <w:rsid w:val="000B1D23"/>
    <w:rsid w:val="000D61FD"/>
    <w:rsid w:val="000E7463"/>
    <w:rsid w:val="000F4232"/>
    <w:rsid w:val="00105D98"/>
    <w:rsid w:val="00107632"/>
    <w:rsid w:val="0010774B"/>
    <w:rsid w:val="00107EE0"/>
    <w:rsid w:val="00121BF4"/>
    <w:rsid w:val="00123716"/>
    <w:rsid w:val="0014329E"/>
    <w:rsid w:val="00187DA4"/>
    <w:rsid w:val="001A0D4F"/>
    <w:rsid w:val="001A4C83"/>
    <w:rsid w:val="00204ACC"/>
    <w:rsid w:val="00214E7B"/>
    <w:rsid w:val="00244F57"/>
    <w:rsid w:val="002470BB"/>
    <w:rsid w:val="00257F42"/>
    <w:rsid w:val="00261B2E"/>
    <w:rsid w:val="002A0DFA"/>
    <w:rsid w:val="002A3CA6"/>
    <w:rsid w:val="002E6A3E"/>
    <w:rsid w:val="002F6F7D"/>
    <w:rsid w:val="00303353"/>
    <w:rsid w:val="00306CD6"/>
    <w:rsid w:val="003104B1"/>
    <w:rsid w:val="0031295C"/>
    <w:rsid w:val="00334A15"/>
    <w:rsid w:val="00335211"/>
    <w:rsid w:val="00347D97"/>
    <w:rsid w:val="003708A0"/>
    <w:rsid w:val="003A5A0C"/>
    <w:rsid w:val="003B1AFF"/>
    <w:rsid w:val="003B5D01"/>
    <w:rsid w:val="003C0E6F"/>
    <w:rsid w:val="003D4D5A"/>
    <w:rsid w:val="003E25C1"/>
    <w:rsid w:val="00401769"/>
    <w:rsid w:val="00452708"/>
    <w:rsid w:val="0047317B"/>
    <w:rsid w:val="004737EA"/>
    <w:rsid w:val="00480751"/>
    <w:rsid w:val="00481691"/>
    <w:rsid w:val="00485431"/>
    <w:rsid w:val="004B2F98"/>
    <w:rsid w:val="004D616B"/>
    <w:rsid w:val="004E4BF0"/>
    <w:rsid w:val="00501846"/>
    <w:rsid w:val="00511EC2"/>
    <w:rsid w:val="00514FA3"/>
    <w:rsid w:val="00523BC2"/>
    <w:rsid w:val="00530EB7"/>
    <w:rsid w:val="005402DE"/>
    <w:rsid w:val="0054220E"/>
    <w:rsid w:val="00544131"/>
    <w:rsid w:val="00554CEE"/>
    <w:rsid w:val="00566D45"/>
    <w:rsid w:val="00570337"/>
    <w:rsid w:val="005A4AD9"/>
    <w:rsid w:val="005B1574"/>
    <w:rsid w:val="005B638C"/>
    <w:rsid w:val="005D5B86"/>
    <w:rsid w:val="005E6523"/>
    <w:rsid w:val="0060347F"/>
    <w:rsid w:val="0066790F"/>
    <w:rsid w:val="00673BDE"/>
    <w:rsid w:val="00676450"/>
    <w:rsid w:val="006B09E3"/>
    <w:rsid w:val="006B1304"/>
    <w:rsid w:val="006B14B1"/>
    <w:rsid w:val="006C1F9F"/>
    <w:rsid w:val="006E3833"/>
    <w:rsid w:val="006F1376"/>
    <w:rsid w:val="0070084F"/>
    <w:rsid w:val="007107E7"/>
    <w:rsid w:val="0074122E"/>
    <w:rsid w:val="007A36C8"/>
    <w:rsid w:val="007B48BD"/>
    <w:rsid w:val="007C7763"/>
    <w:rsid w:val="007F5AA5"/>
    <w:rsid w:val="00801F3C"/>
    <w:rsid w:val="008037F0"/>
    <w:rsid w:val="00816DD1"/>
    <w:rsid w:val="008413FA"/>
    <w:rsid w:val="0084436F"/>
    <w:rsid w:val="00854AEF"/>
    <w:rsid w:val="0087352F"/>
    <w:rsid w:val="008824A2"/>
    <w:rsid w:val="0088502C"/>
    <w:rsid w:val="00886F87"/>
    <w:rsid w:val="008A29BE"/>
    <w:rsid w:val="008F1052"/>
    <w:rsid w:val="008F2BA2"/>
    <w:rsid w:val="008F385D"/>
    <w:rsid w:val="009064F5"/>
    <w:rsid w:val="00930318"/>
    <w:rsid w:val="009439C5"/>
    <w:rsid w:val="00960E74"/>
    <w:rsid w:val="00986063"/>
    <w:rsid w:val="0099750E"/>
    <w:rsid w:val="00997782"/>
    <w:rsid w:val="009A4620"/>
    <w:rsid w:val="009E0617"/>
    <w:rsid w:val="00A01C95"/>
    <w:rsid w:val="00A5134B"/>
    <w:rsid w:val="00A75EF9"/>
    <w:rsid w:val="00A85ABE"/>
    <w:rsid w:val="00AA5808"/>
    <w:rsid w:val="00AB122F"/>
    <w:rsid w:val="00AC12DE"/>
    <w:rsid w:val="00AC170A"/>
    <w:rsid w:val="00AC33FB"/>
    <w:rsid w:val="00AC582C"/>
    <w:rsid w:val="00AD5540"/>
    <w:rsid w:val="00B06BE8"/>
    <w:rsid w:val="00B16FB1"/>
    <w:rsid w:val="00B323D4"/>
    <w:rsid w:val="00B33A13"/>
    <w:rsid w:val="00B40F57"/>
    <w:rsid w:val="00B50650"/>
    <w:rsid w:val="00B56554"/>
    <w:rsid w:val="00B62E0C"/>
    <w:rsid w:val="00B70718"/>
    <w:rsid w:val="00BA0B53"/>
    <w:rsid w:val="00BB1996"/>
    <w:rsid w:val="00BC5504"/>
    <w:rsid w:val="00BC7C6E"/>
    <w:rsid w:val="00BD4009"/>
    <w:rsid w:val="00BD61F0"/>
    <w:rsid w:val="00C04688"/>
    <w:rsid w:val="00C24462"/>
    <w:rsid w:val="00C316E7"/>
    <w:rsid w:val="00C4116A"/>
    <w:rsid w:val="00C47961"/>
    <w:rsid w:val="00C61907"/>
    <w:rsid w:val="00C7347E"/>
    <w:rsid w:val="00C8242E"/>
    <w:rsid w:val="00C95A0F"/>
    <w:rsid w:val="00CA644B"/>
    <w:rsid w:val="00CB1B0D"/>
    <w:rsid w:val="00CB324F"/>
    <w:rsid w:val="00CD06FC"/>
    <w:rsid w:val="00CE04AA"/>
    <w:rsid w:val="00CE5887"/>
    <w:rsid w:val="00CF480B"/>
    <w:rsid w:val="00D00001"/>
    <w:rsid w:val="00D073F9"/>
    <w:rsid w:val="00D44E34"/>
    <w:rsid w:val="00D618B8"/>
    <w:rsid w:val="00DD409B"/>
    <w:rsid w:val="00DD4C4E"/>
    <w:rsid w:val="00DD4DC1"/>
    <w:rsid w:val="00DF018B"/>
    <w:rsid w:val="00DF5EDE"/>
    <w:rsid w:val="00E06595"/>
    <w:rsid w:val="00E25076"/>
    <w:rsid w:val="00E2555E"/>
    <w:rsid w:val="00E42FBC"/>
    <w:rsid w:val="00E43E9A"/>
    <w:rsid w:val="00E52BF9"/>
    <w:rsid w:val="00E6630A"/>
    <w:rsid w:val="00E6686F"/>
    <w:rsid w:val="00E76308"/>
    <w:rsid w:val="00E81F2E"/>
    <w:rsid w:val="00E9181C"/>
    <w:rsid w:val="00E9773E"/>
    <w:rsid w:val="00EB7F18"/>
    <w:rsid w:val="00ED2338"/>
    <w:rsid w:val="00F00AAC"/>
    <w:rsid w:val="00F0359A"/>
    <w:rsid w:val="00F12ED6"/>
    <w:rsid w:val="00F15BF8"/>
    <w:rsid w:val="00F60629"/>
    <w:rsid w:val="00F7283C"/>
    <w:rsid w:val="00F77940"/>
    <w:rsid w:val="00F815BF"/>
    <w:rsid w:val="00F93280"/>
    <w:rsid w:val="00F96B1B"/>
    <w:rsid w:val="00F96B6A"/>
    <w:rsid w:val="00FA3E9E"/>
    <w:rsid w:val="00FB2C1F"/>
    <w:rsid w:val="00FB340B"/>
    <w:rsid w:val="00FD5F5E"/>
    <w:rsid w:val="00FF66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E3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44E34"/>
    <w:rPr>
      <w:color w:val="0000FF"/>
      <w:u w:val="single"/>
    </w:rPr>
  </w:style>
  <w:style w:type="paragraph" w:styleId="2">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Знак Знак Знак Знак Знак Знак Знак Знак Знак Знак Знак Знак Знак Знак Знак Знак Знак"/>
    <w:basedOn w:val="a"/>
    <w:link w:val="20"/>
    <w:rsid w:val="00D44E34"/>
    <w:pPr>
      <w:spacing w:after="120" w:line="480" w:lineRule="auto"/>
      <w:ind w:left="283"/>
    </w:pPr>
  </w:style>
  <w:style w:type="character" w:customStyle="1" w:styleId="20">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1"/>
    <w:basedOn w:val="a0"/>
    <w:link w:val="2"/>
    <w:rsid w:val="00D44E34"/>
    <w:rPr>
      <w:rFonts w:ascii="Times New Roman" w:eastAsia="Times New Roman" w:hAnsi="Times New Roman" w:cs="Times New Roman"/>
      <w:sz w:val="24"/>
      <w:szCs w:val="24"/>
      <w:lang w:eastAsia="ru-RU"/>
    </w:rPr>
  </w:style>
  <w:style w:type="paragraph" w:customStyle="1" w:styleId="Default">
    <w:name w:val="Default"/>
    <w:rsid w:val="00072638"/>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uiPriority w:val="34"/>
    <w:qFormat/>
    <w:rsid w:val="006B14B1"/>
    <w:pPr>
      <w:ind w:left="720"/>
      <w:contextualSpacing/>
    </w:pPr>
  </w:style>
  <w:style w:type="paragraph" w:customStyle="1" w:styleId="p3">
    <w:name w:val="p3"/>
    <w:basedOn w:val="a"/>
    <w:rsid w:val="0099750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C35E2-3B97-41C9-B14A-3C1AB0303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1228</TotalTime>
  <Pages>4</Pages>
  <Words>1688</Words>
  <Characters>9625</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Radionov</dc:creator>
  <cp:keywords/>
  <dc:description/>
  <cp:lastModifiedBy>Radionov</cp:lastModifiedBy>
  <cp:revision>165</cp:revision>
  <cp:lastPrinted>2017-02-20T05:37:00Z</cp:lastPrinted>
  <dcterms:created xsi:type="dcterms:W3CDTF">2013-12-19T23:39:00Z</dcterms:created>
  <dcterms:modified xsi:type="dcterms:W3CDTF">2017-04-10T01:58:00Z</dcterms:modified>
</cp:coreProperties>
</file>