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702" w:rsidRDefault="005F3702" w:rsidP="005F3702">
      <w:pPr>
        <w:pStyle w:val="a4"/>
        <w:rPr>
          <w:sz w:val="32"/>
          <w:szCs w:val="32"/>
        </w:rPr>
      </w:pPr>
      <w:r>
        <w:rPr>
          <w:noProof/>
          <w:szCs w:val="18"/>
        </w:rPr>
        <w:drawing>
          <wp:inline distT="0" distB="0" distL="0" distR="0">
            <wp:extent cx="2829835" cy="753163"/>
            <wp:effectExtent l="19050" t="0" r="8615" b="0"/>
            <wp:docPr id="1" name="Рисунок 1" descr="Logo_Niip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iipgrad"/>
                    <pic:cNvPicPr>
                      <a:picLocks noChangeAspect="1" noChangeArrowheads="1"/>
                    </pic:cNvPicPr>
                  </pic:nvPicPr>
                  <pic:blipFill>
                    <a:blip r:embed="rId8" cstate="print"/>
                    <a:srcRect/>
                    <a:stretch>
                      <a:fillRect/>
                    </a:stretch>
                  </pic:blipFill>
                  <pic:spPr bwMode="auto">
                    <a:xfrm>
                      <a:off x="0" y="0"/>
                      <a:ext cx="2835547" cy="754683"/>
                    </a:xfrm>
                    <a:prstGeom prst="rect">
                      <a:avLst/>
                    </a:prstGeom>
                    <a:noFill/>
                    <a:ln w="9525">
                      <a:noFill/>
                      <a:miter lim="800000"/>
                      <a:headEnd/>
                      <a:tailEnd/>
                    </a:ln>
                  </pic:spPr>
                </pic:pic>
              </a:graphicData>
            </a:graphic>
          </wp:inline>
        </w:drawing>
      </w:r>
    </w:p>
    <w:p w:rsidR="005F3702" w:rsidRPr="005F3702" w:rsidRDefault="005F3702" w:rsidP="005F3702">
      <w:pPr>
        <w:pStyle w:val="a4"/>
        <w:rPr>
          <w:sz w:val="32"/>
          <w:szCs w:val="32"/>
        </w:rPr>
      </w:pPr>
      <w:r w:rsidRPr="005F3702">
        <w:rPr>
          <w:sz w:val="32"/>
          <w:szCs w:val="32"/>
        </w:rPr>
        <w:t>Открытое акционерное общество</w:t>
      </w:r>
    </w:p>
    <w:p w:rsidR="005F3702" w:rsidRPr="005F3702" w:rsidRDefault="005F3702" w:rsidP="005F3702">
      <w:pPr>
        <w:pStyle w:val="a4"/>
        <w:rPr>
          <w:sz w:val="32"/>
          <w:szCs w:val="32"/>
        </w:rPr>
      </w:pPr>
      <w:r w:rsidRPr="005F3702">
        <w:rPr>
          <w:sz w:val="32"/>
          <w:szCs w:val="32"/>
        </w:rPr>
        <w:t>«Научно-исследовательский и проектный институт</w:t>
      </w:r>
    </w:p>
    <w:p w:rsidR="005F3702" w:rsidRPr="005F3702" w:rsidRDefault="005F3702" w:rsidP="005F3702">
      <w:pPr>
        <w:widowControl w:val="0"/>
        <w:jc w:val="center"/>
        <w:rPr>
          <w:b/>
          <w:sz w:val="32"/>
          <w:szCs w:val="32"/>
        </w:rPr>
      </w:pPr>
      <w:r w:rsidRPr="005F3702">
        <w:rPr>
          <w:b/>
          <w:sz w:val="32"/>
          <w:szCs w:val="32"/>
        </w:rPr>
        <w:t>по разработке генеральных планов и проектов застройки городов»</w:t>
      </w:r>
    </w:p>
    <w:p w:rsidR="005F3702" w:rsidRDefault="005F3702" w:rsidP="005F3702">
      <w:pPr>
        <w:ind w:left="4248"/>
        <w:rPr>
          <w:b/>
        </w:rPr>
      </w:pPr>
    </w:p>
    <w:p w:rsidR="005F3702" w:rsidRPr="005F3702" w:rsidRDefault="005F3702" w:rsidP="005F3702">
      <w:pPr>
        <w:ind w:left="8789"/>
      </w:pPr>
      <w:r w:rsidRPr="005F3702">
        <w:rPr>
          <w:b/>
          <w:i/>
          <w:sz w:val="28"/>
          <w:szCs w:val="28"/>
        </w:rPr>
        <w:t>Объект:</w:t>
      </w:r>
      <w:r w:rsidR="009B27F1">
        <w:t>Малинов</w:t>
      </w:r>
      <w:r w:rsidRPr="005F3702">
        <w:t xml:space="preserve">ское сельское поселение Дальнереченского муниципального района </w:t>
      </w:r>
    </w:p>
    <w:p w:rsidR="005F3702" w:rsidRPr="005F3702" w:rsidRDefault="005F3702" w:rsidP="005F3702">
      <w:pPr>
        <w:ind w:left="8789"/>
      </w:pPr>
      <w:r w:rsidRPr="005F3702">
        <w:t>Приморского края</w:t>
      </w:r>
    </w:p>
    <w:p w:rsidR="005F3702" w:rsidRPr="005F3702" w:rsidRDefault="005F3702" w:rsidP="005F3702">
      <w:pPr>
        <w:ind w:left="8789"/>
      </w:pPr>
      <w:r w:rsidRPr="005F3702">
        <w:rPr>
          <w:b/>
          <w:i/>
          <w:sz w:val="28"/>
          <w:szCs w:val="28"/>
        </w:rPr>
        <w:t>Шифр:</w:t>
      </w:r>
      <w:r w:rsidRPr="005F3702">
        <w:t>муниципальный контракт</w:t>
      </w:r>
    </w:p>
    <w:p w:rsidR="005F3702" w:rsidRPr="005F3702" w:rsidRDefault="00AF6EA1" w:rsidP="005F3702">
      <w:pPr>
        <w:ind w:left="8789"/>
      </w:pPr>
      <w:r>
        <w:t xml:space="preserve">№ </w:t>
      </w:r>
      <w:r w:rsidRPr="008B14D9">
        <w:t>5</w:t>
      </w:r>
      <w:r w:rsidR="005F3702" w:rsidRPr="005F3702">
        <w:t xml:space="preserve"> от 08 октября 2012 года </w:t>
      </w:r>
    </w:p>
    <w:p w:rsidR="005F3702" w:rsidRPr="00A709BA" w:rsidRDefault="005F3702" w:rsidP="005F3702">
      <w:pPr>
        <w:rPr>
          <w:b/>
          <w:bCs/>
          <w:sz w:val="28"/>
          <w:szCs w:val="28"/>
        </w:rPr>
      </w:pPr>
    </w:p>
    <w:p w:rsidR="005F3702" w:rsidRPr="005F3702" w:rsidRDefault="005F3702" w:rsidP="005F3702">
      <w:pPr>
        <w:jc w:val="center"/>
        <w:rPr>
          <w:b/>
          <w:bCs/>
          <w:sz w:val="32"/>
          <w:szCs w:val="32"/>
        </w:rPr>
      </w:pPr>
      <w:r w:rsidRPr="005F3702">
        <w:rPr>
          <w:b/>
          <w:bCs/>
          <w:sz w:val="32"/>
          <w:szCs w:val="32"/>
        </w:rPr>
        <w:t xml:space="preserve">Правила землепользования и застройки </w:t>
      </w:r>
      <w:r w:rsidR="009B27F1">
        <w:rPr>
          <w:b/>
          <w:bCs/>
          <w:sz w:val="32"/>
          <w:szCs w:val="32"/>
        </w:rPr>
        <w:t>Малин</w:t>
      </w:r>
      <w:r w:rsidR="00973074">
        <w:rPr>
          <w:b/>
          <w:bCs/>
          <w:sz w:val="32"/>
          <w:szCs w:val="32"/>
        </w:rPr>
        <w:t>ов</w:t>
      </w:r>
      <w:r w:rsidRPr="005F3702">
        <w:rPr>
          <w:b/>
          <w:bCs/>
          <w:sz w:val="32"/>
          <w:szCs w:val="32"/>
        </w:rPr>
        <w:t>ского сельского поселения Дальнереченского муниципального района Приморского края</w:t>
      </w:r>
    </w:p>
    <w:p w:rsidR="005F3702" w:rsidRDefault="005F3702" w:rsidP="005F3702">
      <w:pPr>
        <w:jc w:val="center"/>
        <w:rPr>
          <w:b/>
          <w:bCs/>
          <w:i/>
          <w:sz w:val="28"/>
          <w:szCs w:val="28"/>
        </w:rPr>
      </w:pPr>
    </w:p>
    <w:p w:rsidR="005F3702" w:rsidRPr="005F3702" w:rsidRDefault="005F3702" w:rsidP="005F3702">
      <w:pPr>
        <w:jc w:val="center"/>
        <w:rPr>
          <w:b/>
          <w:bCs/>
          <w:i/>
          <w:sz w:val="28"/>
          <w:szCs w:val="28"/>
        </w:rPr>
      </w:pPr>
      <w:r w:rsidRPr="005F3702">
        <w:rPr>
          <w:b/>
          <w:bCs/>
          <w:i/>
          <w:sz w:val="28"/>
          <w:szCs w:val="28"/>
        </w:rPr>
        <w:t xml:space="preserve">Том </w:t>
      </w:r>
      <w:r>
        <w:rPr>
          <w:b/>
          <w:bCs/>
          <w:i/>
          <w:sz w:val="28"/>
          <w:szCs w:val="28"/>
        </w:rPr>
        <w:t>2</w:t>
      </w:r>
    </w:p>
    <w:p w:rsidR="005F3702" w:rsidRPr="002429CA" w:rsidRDefault="005F3702" w:rsidP="002429CA">
      <w:pPr>
        <w:jc w:val="center"/>
        <w:rPr>
          <w:b/>
          <w:sz w:val="28"/>
          <w:szCs w:val="28"/>
        </w:rPr>
      </w:pPr>
      <w:r w:rsidRPr="005F3702">
        <w:rPr>
          <w:b/>
          <w:i/>
          <w:sz w:val="28"/>
          <w:szCs w:val="28"/>
        </w:rPr>
        <w:t>Градостроительные регламент</w:t>
      </w:r>
      <w:r w:rsidR="002429CA">
        <w:rPr>
          <w:b/>
          <w:i/>
          <w:sz w:val="28"/>
          <w:szCs w:val="28"/>
        </w:rPr>
        <w:t>ы</w:t>
      </w:r>
    </w:p>
    <w:p w:rsidR="005F3702" w:rsidRPr="007426B4" w:rsidRDefault="005F3702" w:rsidP="005F3702">
      <w:pPr>
        <w:rPr>
          <w:b/>
          <w:bCs/>
          <w:sz w:val="28"/>
          <w:szCs w:val="28"/>
        </w:rPr>
      </w:pPr>
      <w:r w:rsidRPr="007426B4">
        <w:rPr>
          <w:b/>
          <w:bCs/>
          <w:sz w:val="28"/>
          <w:szCs w:val="28"/>
        </w:rPr>
        <w:t>Генеральный директор</w:t>
      </w:r>
      <w:r>
        <w:rPr>
          <w:b/>
          <w:bCs/>
          <w:sz w:val="28"/>
          <w:szCs w:val="28"/>
        </w:rPr>
        <w:t>,</w:t>
      </w:r>
    </w:p>
    <w:p w:rsidR="005F3702" w:rsidRDefault="005F3702" w:rsidP="005F3702">
      <w:pPr>
        <w:spacing w:line="360" w:lineRule="auto"/>
        <w:rPr>
          <w:b/>
          <w:bCs/>
          <w:sz w:val="28"/>
          <w:szCs w:val="28"/>
        </w:rPr>
      </w:pPr>
      <w:r>
        <w:rPr>
          <w:b/>
          <w:bCs/>
          <w:sz w:val="28"/>
          <w:szCs w:val="28"/>
        </w:rPr>
        <w:t>канд. техн.</w:t>
      </w:r>
      <w:r w:rsidRPr="007426B4">
        <w:rPr>
          <w:b/>
          <w:bCs/>
          <w:sz w:val="28"/>
          <w:szCs w:val="28"/>
        </w:rPr>
        <w:t xml:space="preserve"> наук</w:t>
      </w:r>
      <w:r w:rsidRPr="007426B4">
        <w:rPr>
          <w:b/>
          <w:bCs/>
          <w:sz w:val="28"/>
          <w:szCs w:val="28"/>
        </w:rPr>
        <w:tab/>
        <w:t>А.Д. Лаппо</w:t>
      </w:r>
    </w:p>
    <w:p w:rsidR="005F3702" w:rsidRDefault="005F3702" w:rsidP="005F3702">
      <w:pPr>
        <w:rPr>
          <w:b/>
          <w:bCs/>
          <w:sz w:val="28"/>
          <w:szCs w:val="28"/>
        </w:rPr>
      </w:pPr>
      <w:r>
        <w:rPr>
          <w:b/>
          <w:bCs/>
          <w:sz w:val="28"/>
          <w:szCs w:val="28"/>
        </w:rPr>
        <w:t>Директор по производству,</w:t>
      </w:r>
    </w:p>
    <w:p w:rsidR="005F3702" w:rsidRPr="007426B4" w:rsidRDefault="005F3702" w:rsidP="005F3702">
      <w:pPr>
        <w:spacing w:line="360" w:lineRule="auto"/>
        <w:rPr>
          <w:b/>
          <w:bCs/>
          <w:sz w:val="28"/>
          <w:szCs w:val="28"/>
        </w:rPr>
      </w:pPr>
      <w:r>
        <w:rPr>
          <w:b/>
          <w:bCs/>
          <w:sz w:val="28"/>
          <w:szCs w:val="28"/>
        </w:rPr>
        <w:t>первый заместитель генерального директора                                                               Н.М. Сидоренко</w:t>
      </w:r>
    </w:p>
    <w:p w:rsidR="005F3702" w:rsidRDefault="005F3702" w:rsidP="005F3702">
      <w:pPr>
        <w:rPr>
          <w:b/>
          <w:bCs/>
          <w:sz w:val="28"/>
          <w:szCs w:val="28"/>
        </w:rPr>
      </w:pPr>
      <w:r w:rsidRPr="007426B4">
        <w:rPr>
          <w:b/>
          <w:bCs/>
          <w:sz w:val="28"/>
          <w:szCs w:val="28"/>
        </w:rPr>
        <w:t>Руководитель проект</w:t>
      </w:r>
      <w:r>
        <w:rPr>
          <w:b/>
          <w:bCs/>
          <w:sz w:val="28"/>
          <w:szCs w:val="28"/>
        </w:rPr>
        <w:t>а,</w:t>
      </w:r>
    </w:p>
    <w:p w:rsidR="005F3702" w:rsidRDefault="005F3702" w:rsidP="005F3702">
      <w:pPr>
        <w:rPr>
          <w:b/>
          <w:bCs/>
          <w:sz w:val="28"/>
          <w:szCs w:val="28"/>
        </w:rPr>
      </w:pPr>
      <w:r>
        <w:rPr>
          <w:b/>
          <w:bCs/>
          <w:sz w:val="28"/>
          <w:szCs w:val="28"/>
        </w:rPr>
        <w:t>начальник отдела градостроительной экологии</w:t>
      </w:r>
    </w:p>
    <w:p w:rsidR="005F3702" w:rsidRPr="005F3702" w:rsidRDefault="005F3702" w:rsidP="005F3702">
      <w:pPr>
        <w:spacing w:line="360" w:lineRule="auto"/>
        <w:rPr>
          <w:b/>
          <w:bCs/>
          <w:sz w:val="28"/>
          <w:szCs w:val="28"/>
        </w:rPr>
      </w:pPr>
      <w:r>
        <w:rPr>
          <w:b/>
          <w:bCs/>
          <w:sz w:val="28"/>
          <w:szCs w:val="28"/>
        </w:rPr>
        <w:t xml:space="preserve">и территориального проектирования                                                                                                             </w:t>
      </w:r>
      <w:r w:rsidRPr="007426B4">
        <w:rPr>
          <w:b/>
          <w:bCs/>
          <w:sz w:val="28"/>
          <w:szCs w:val="28"/>
        </w:rPr>
        <w:t>И.Б. Евплова</w:t>
      </w:r>
    </w:p>
    <w:p w:rsidR="005F3702" w:rsidRPr="00A709BA" w:rsidRDefault="005F3702" w:rsidP="005F3702">
      <w:pPr>
        <w:widowControl w:val="0"/>
        <w:rPr>
          <w:b/>
        </w:rPr>
      </w:pPr>
    </w:p>
    <w:p w:rsidR="00F877C8" w:rsidRDefault="00F877C8" w:rsidP="005F3702">
      <w:pPr>
        <w:widowControl w:val="0"/>
        <w:jc w:val="center"/>
        <w:rPr>
          <w:b/>
          <w:bCs/>
          <w:color w:val="000000"/>
        </w:rPr>
      </w:pPr>
    </w:p>
    <w:p w:rsidR="005F3702" w:rsidRPr="00141B8E" w:rsidRDefault="005F3702" w:rsidP="005F3702">
      <w:pPr>
        <w:widowControl w:val="0"/>
        <w:jc w:val="center"/>
        <w:rPr>
          <w:b/>
          <w:bCs/>
          <w:color w:val="000000"/>
        </w:rPr>
      </w:pPr>
      <w:r>
        <w:rPr>
          <w:b/>
          <w:bCs/>
          <w:color w:val="000000"/>
        </w:rPr>
        <w:t>201</w:t>
      </w:r>
      <w:r w:rsidRPr="008439C6">
        <w:rPr>
          <w:b/>
          <w:bCs/>
          <w:color w:val="000000"/>
        </w:rPr>
        <w:t>3</w:t>
      </w:r>
    </w:p>
    <w:p w:rsidR="00F877C8" w:rsidRDefault="00F877C8" w:rsidP="00791818">
      <w:pPr>
        <w:jc w:val="center"/>
        <w:rPr>
          <w:sz w:val="28"/>
          <w:szCs w:val="28"/>
        </w:rPr>
      </w:pPr>
    </w:p>
    <w:p w:rsidR="00791818" w:rsidRPr="00F85174" w:rsidRDefault="00791818" w:rsidP="00791818">
      <w:pPr>
        <w:jc w:val="center"/>
        <w:rPr>
          <w:sz w:val="28"/>
          <w:szCs w:val="28"/>
        </w:rPr>
      </w:pPr>
      <w:r w:rsidRPr="00F85174">
        <w:rPr>
          <w:sz w:val="28"/>
          <w:szCs w:val="28"/>
        </w:rPr>
        <w:t>СОДЕРЖАНИЕ</w:t>
      </w:r>
    </w:p>
    <w:p w:rsidR="00791818" w:rsidRPr="00F85174" w:rsidRDefault="00791818" w:rsidP="00791818">
      <w:pPr>
        <w:jc w:val="center"/>
        <w:rPr>
          <w:sz w:val="28"/>
          <w:szCs w:val="28"/>
        </w:rPr>
      </w:pPr>
    </w:p>
    <w:p w:rsidR="0028556B" w:rsidRDefault="00A25251">
      <w:pPr>
        <w:pStyle w:val="11"/>
        <w:tabs>
          <w:tab w:val="right" w:leader="dot" w:pos="14464"/>
        </w:tabs>
        <w:rPr>
          <w:rFonts w:asciiTheme="minorHAnsi" w:eastAsiaTheme="minorEastAsia" w:hAnsiTheme="minorHAnsi" w:cstheme="minorBidi"/>
          <w:b w:val="0"/>
          <w:bCs w:val="0"/>
          <w:caps w:val="0"/>
          <w:noProof/>
          <w:sz w:val="22"/>
          <w:szCs w:val="22"/>
        </w:rPr>
      </w:pPr>
      <w:r w:rsidRPr="00A25251">
        <w:rPr>
          <w:b w:val="0"/>
          <w:sz w:val="28"/>
          <w:szCs w:val="28"/>
        </w:rPr>
        <w:fldChar w:fldCharType="begin"/>
      </w:r>
      <w:r w:rsidR="00791818" w:rsidRPr="00F85174">
        <w:rPr>
          <w:b w:val="0"/>
          <w:sz w:val="28"/>
          <w:szCs w:val="28"/>
        </w:rPr>
        <w:instrText xml:space="preserve"> TOC \o "1-3" \h \z \u </w:instrText>
      </w:r>
      <w:r w:rsidRPr="00A25251">
        <w:rPr>
          <w:b w:val="0"/>
          <w:sz w:val="28"/>
          <w:szCs w:val="28"/>
        </w:rPr>
        <w:fldChar w:fldCharType="separate"/>
      </w:r>
      <w:hyperlink w:anchor="_Toc372113640" w:history="1">
        <w:r w:rsidR="0028556B" w:rsidRPr="0016746B">
          <w:rPr>
            <w:rStyle w:val="a8"/>
            <w:noProof/>
          </w:rPr>
          <w:t xml:space="preserve">ЧАСТЬ </w:t>
        </w:r>
        <w:r w:rsidR="0028556B" w:rsidRPr="0016746B">
          <w:rPr>
            <w:rStyle w:val="a8"/>
            <w:noProof/>
            <w:lang w:val="en-US"/>
          </w:rPr>
          <w:t>II</w:t>
        </w:r>
        <w:r w:rsidR="0028556B" w:rsidRPr="0016746B">
          <w:rPr>
            <w:rStyle w:val="a8"/>
            <w:noProof/>
          </w:rPr>
          <w:t>. КАРТА ГРАДОСТРОИТЕЛЬНОГО ЗОНИРОВАНИЯ</w:t>
        </w:r>
        <w:r w:rsidR="0028556B">
          <w:rPr>
            <w:noProof/>
            <w:webHidden/>
          </w:rPr>
          <w:tab/>
        </w:r>
        <w:r>
          <w:rPr>
            <w:noProof/>
            <w:webHidden/>
          </w:rPr>
          <w:fldChar w:fldCharType="begin"/>
        </w:r>
        <w:r w:rsidR="0028556B">
          <w:rPr>
            <w:noProof/>
            <w:webHidden/>
          </w:rPr>
          <w:instrText xml:space="preserve"> PAGEREF _Toc372113640 \h </w:instrText>
        </w:r>
        <w:r>
          <w:rPr>
            <w:noProof/>
            <w:webHidden/>
          </w:rPr>
        </w:r>
        <w:r>
          <w:rPr>
            <w:noProof/>
            <w:webHidden/>
          </w:rPr>
          <w:fldChar w:fldCharType="separate"/>
        </w:r>
        <w:r w:rsidR="009E2A43">
          <w:rPr>
            <w:noProof/>
            <w:webHidden/>
          </w:rPr>
          <w:t>3</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41" w:history="1">
        <w:r w:rsidR="0028556B" w:rsidRPr="0016746B">
          <w:rPr>
            <w:rStyle w:val="a8"/>
            <w:noProof/>
          </w:rPr>
          <w:t>Статья 1. Виды территориальных зон и порядок их установления</w:t>
        </w:r>
        <w:r w:rsidR="0028556B">
          <w:rPr>
            <w:noProof/>
            <w:webHidden/>
          </w:rPr>
          <w:tab/>
        </w:r>
        <w:r>
          <w:rPr>
            <w:noProof/>
            <w:webHidden/>
          </w:rPr>
          <w:fldChar w:fldCharType="begin"/>
        </w:r>
        <w:r w:rsidR="0028556B">
          <w:rPr>
            <w:noProof/>
            <w:webHidden/>
          </w:rPr>
          <w:instrText xml:space="preserve"> PAGEREF _Toc372113641 \h </w:instrText>
        </w:r>
        <w:r>
          <w:rPr>
            <w:noProof/>
            <w:webHidden/>
          </w:rPr>
        </w:r>
        <w:r>
          <w:rPr>
            <w:noProof/>
            <w:webHidden/>
          </w:rPr>
          <w:fldChar w:fldCharType="separate"/>
        </w:r>
        <w:r w:rsidR="009E2A43">
          <w:rPr>
            <w:noProof/>
            <w:webHidden/>
          </w:rPr>
          <w:t>3</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42" w:history="1">
        <w:r w:rsidR="0028556B" w:rsidRPr="0016746B">
          <w:rPr>
            <w:rStyle w:val="a8"/>
            <w:noProof/>
          </w:rPr>
          <w:t>Статья 2. Кодировка территориальных зон</w:t>
        </w:r>
        <w:r w:rsidR="0028556B">
          <w:rPr>
            <w:noProof/>
            <w:webHidden/>
          </w:rPr>
          <w:tab/>
        </w:r>
        <w:r>
          <w:rPr>
            <w:noProof/>
            <w:webHidden/>
          </w:rPr>
          <w:fldChar w:fldCharType="begin"/>
        </w:r>
        <w:r w:rsidR="0028556B">
          <w:rPr>
            <w:noProof/>
            <w:webHidden/>
          </w:rPr>
          <w:instrText xml:space="preserve"> PAGEREF _Toc372113642 \h </w:instrText>
        </w:r>
        <w:r>
          <w:rPr>
            <w:noProof/>
            <w:webHidden/>
          </w:rPr>
        </w:r>
        <w:r>
          <w:rPr>
            <w:noProof/>
            <w:webHidden/>
          </w:rPr>
          <w:fldChar w:fldCharType="separate"/>
        </w:r>
        <w:r w:rsidR="009E2A43">
          <w:rPr>
            <w:noProof/>
            <w:webHidden/>
          </w:rPr>
          <w:t>5</w:t>
        </w:r>
        <w:r>
          <w:rPr>
            <w:noProof/>
            <w:webHidden/>
          </w:rPr>
          <w:fldChar w:fldCharType="end"/>
        </w:r>
      </w:hyperlink>
    </w:p>
    <w:p w:rsidR="0028556B" w:rsidRDefault="00A25251">
      <w:pPr>
        <w:pStyle w:val="11"/>
        <w:tabs>
          <w:tab w:val="right" w:leader="dot" w:pos="14464"/>
        </w:tabs>
        <w:rPr>
          <w:rFonts w:asciiTheme="minorHAnsi" w:eastAsiaTheme="minorEastAsia" w:hAnsiTheme="minorHAnsi" w:cstheme="minorBidi"/>
          <w:b w:val="0"/>
          <w:bCs w:val="0"/>
          <w:caps w:val="0"/>
          <w:noProof/>
          <w:sz w:val="22"/>
          <w:szCs w:val="22"/>
        </w:rPr>
      </w:pPr>
      <w:hyperlink w:anchor="_Toc372113643" w:history="1">
        <w:r w:rsidR="0028556B" w:rsidRPr="0016746B">
          <w:rPr>
            <w:rStyle w:val="a8"/>
            <w:noProof/>
          </w:rPr>
          <w:t>ЧАСТЬ III. ГРАДОСТРОИТЕЛЬНЫЕ РЕГЛАМЕНТЫ</w:t>
        </w:r>
        <w:r w:rsidR="0028556B">
          <w:rPr>
            <w:noProof/>
            <w:webHidden/>
          </w:rPr>
          <w:tab/>
        </w:r>
        <w:r>
          <w:rPr>
            <w:noProof/>
            <w:webHidden/>
          </w:rPr>
          <w:fldChar w:fldCharType="begin"/>
        </w:r>
        <w:r w:rsidR="0028556B">
          <w:rPr>
            <w:noProof/>
            <w:webHidden/>
          </w:rPr>
          <w:instrText xml:space="preserve"> PAGEREF _Toc372113643 \h </w:instrText>
        </w:r>
        <w:r>
          <w:rPr>
            <w:noProof/>
            <w:webHidden/>
          </w:rPr>
        </w:r>
        <w:r>
          <w:rPr>
            <w:noProof/>
            <w:webHidden/>
          </w:rPr>
          <w:fldChar w:fldCharType="separate"/>
        </w:r>
        <w:r w:rsidR="009E2A43">
          <w:rPr>
            <w:noProof/>
            <w:webHidden/>
          </w:rPr>
          <w:t>15</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44" w:history="1">
        <w:r w:rsidR="0028556B" w:rsidRPr="0016746B">
          <w:rPr>
            <w:rStyle w:val="a8"/>
            <w:noProof/>
          </w:rPr>
          <w:t>Статья 1. Градостроительные регламенты территориальных зон</w:t>
        </w:r>
        <w:r w:rsidR="0028556B">
          <w:rPr>
            <w:noProof/>
            <w:webHidden/>
          </w:rPr>
          <w:tab/>
        </w:r>
        <w:r>
          <w:rPr>
            <w:noProof/>
            <w:webHidden/>
          </w:rPr>
          <w:fldChar w:fldCharType="begin"/>
        </w:r>
        <w:r w:rsidR="0028556B">
          <w:rPr>
            <w:noProof/>
            <w:webHidden/>
          </w:rPr>
          <w:instrText xml:space="preserve"> PAGEREF _Toc372113644 \h </w:instrText>
        </w:r>
        <w:r>
          <w:rPr>
            <w:noProof/>
            <w:webHidden/>
          </w:rPr>
        </w:r>
        <w:r>
          <w:rPr>
            <w:noProof/>
            <w:webHidden/>
          </w:rPr>
          <w:fldChar w:fldCharType="separate"/>
        </w:r>
        <w:r w:rsidR="009E2A43">
          <w:rPr>
            <w:noProof/>
            <w:webHidden/>
          </w:rPr>
          <w:t>15</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45" w:history="1">
        <w:r w:rsidR="0028556B" w:rsidRPr="0016746B">
          <w:rPr>
            <w:rStyle w:val="a8"/>
            <w:noProof/>
          </w:rPr>
          <w:t>Статья 2. Жилые зоны</w:t>
        </w:r>
        <w:r w:rsidR="0028556B">
          <w:rPr>
            <w:noProof/>
            <w:webHidden/>
          </w:rPr>
          <w:tab/>
        </w:r>
        <w:r>
          <w:rPr>
            <w:noProof/>
            <w:webHidden/>
          </w:rPr>
          <w:fldChar w:fldCharType="begin"/>
        </w:r>
        <w:r w:rsidR="0028556B">
          <w:rPr>
            <w:noProof/>
            <w:webHidden/>
          </w:rPr>
          <w:instrText xml:space="preserve"> PAGEREF _Toc372113645 \h </w:instrText>
        </w:r>
        <w:r>
          <w:rPr>
            <w:noProof/>
            <w:webHidden/>
          </w:rPr>
        </w:r>
        <w:r>
          <w:rPr>
            <w:noProof/>
            <w:webHidden/>
          </w:rPr>
          <w:fldChar w:fldCharType="separate"/>
        </w:r>
        <w:r w:rsidR="009E2A43">
          <w:rPr>
            <w:noProof/>
            <w:webHidden/>
          </w:rPr>
          <w:t>18</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46" w:history="1">
        <w:r w:rsidR="0028556B" w:rsidRPr="0016746B">
          <w:rPr>
            <w:rStyle w:val="a8"/>
            <w:noProof/>
          </w:rPr>
          <w:t>Ж-1. Зона застройки индивидуальными жилыми домами</w:t>
        </w:r>
        <w:r w:rsidR="0028556B">
          <w:rPr>
            <w:noProof/>
            <w:webHidden/>
          </w:rPr>
          <w:tab/>
        </w:r>
        <w:r>
          <w:rPr>
            <w:noProof/>
            <w:webHidden/>
          </w:rPr>
          <w:fldChar w:fldCharType="begin"/>
        </w:r>
        <w:r w:rsidR="0028556B">
          <w:rPr>
            <w:noProof/>
            <w:webHidden/>
          </w:rPr>
          <w:instrText xml:space="preserve"> PAGEREF _Toc372113646 \h </w:instrText>
        </w:r>
        <w:r>
          <w:rPr>
            <w:noProof/>
            <w:webHidden/>
          </w:rPr>
        </w:r>
        <w:r>
          <w:rPr>
            <w:noProof/>
            <w:webHidden/>
          </w:rPr>
          <w:fldChar w:fldCharType="separate"/>
        </w:r>
        <w:r w:rsidR="009E2A43">
          <w:rPr>
            <w:noProof/>
            <w:webHidden/>
          </w:rPr>
          <w:t>18</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47" w:history="1">
        <w:r w:rsidR="0028556B" w:rsidRPr="0016746B">
          <w:rPr>
            <w:rStyle w:val="a8"/>
            <w:noProof/>
          </w:rPr>
          <w:t>Статья 3. Общественно-деловые зоны</w:t>
        </w:r>
        <w:r w:rsidR="0028556B">
          <w:rPr>
            <w:noProof/>
            <w:webHidden/>
          </w:rPr>
          <w:tab/>
        </w:r>
        <w:r>
          <w:rPr>
            <w:noProof/>
            <w:webHidden/>
          </w:rPr>
          <w:fldChar w:fldCharType="begin"/>
        </w:r>
        <w:r w:rsidR="0028556B">
          <w:rPr>
            <w:noProof/>
            <w:webHidden/>
          </w:rPr>
          <w:instrText xml:space="preserve"> PAGEREF _Toc372113647 \h </w:instrText>
        </w:r>
        <w:r>
          <w:rPr>
            <w:noProof/>
            <w:webHidden/>
          </w:rPr>
        </w:r>
        <w:r>
          <w:rPr>
            <w:noProof/>
            <w:webHidden/>
          </w:rPr>
          <w:fldChar w:fldCharType="separate"/>
        </w:r>
        <w:r w:rsidR="009E2A43">
          <w:rPr>
            <w:noProof/>
            <w:webHidden/>
          </w:rPr>
          <w:t>22</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48" w:history="1">
        <w:r w:rsidR="0028556B" w:rsidRPr="0016746B">
          <w:rPr>
            <w:rStyle w:val="a8"/>
            <w:noProof/>
          </w:rPr>
          <w:t>ОД-1.  Зона общественного, делового и коммерческого назначения</w:t>
        </w:r>
        <w:r w:rsidR="0028556B">
          <w:rPr>
            <w:noProof/>
            <w:webHidden/>
          </w:rPr>
          <w:tab/>
        </w:r>
        <w:r>
          <w:rPr>
            <w:noProof/>
            <w:webHidden/>
          </w:rPr>
          <w:fldChar w:fldCharType="begin"/>
        </w:r>
        <w:r w:rsidR="0028556B">
          <w:rPr>
            <w:noProof/>
            <w:webHidden/>
          </w:rPr>
          <w:instrText xml:space="preserve"> PAGEREF _Toc372113648 \h </w:instrText>
        </w:r>
        <w:r>
          <w:rPr>
            <w:noProof/>
            <w:webHidden/>
          </w:rPr>
        </w:r>
        <w:r>
          <w:rPr>
            <w:noProof/>
            <w:webHidden/>
          </w:rPr>
          <w:fldChar w:fldCharType="separate"/>
        </w:r>
        <w:r w:rsidR="009E2A43">
          <w:rPr>
            <w:noProof/>
            <w:webHidden/>
          </w:rPr>
          <w:t>22</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49" w:history="1">
        <w:r w:rsidR="0028556B" w:rsidRPr="0016746B">
          <w:rPr>
            <w:rStyle w:val="a8"/>
            <w:noProof/>
          </w:rPr>
          <w:t>ОД-2. Зона застройки объектами образования и воспитания</w:t>
        </w:r>
        <w:r w:rsidR="0028556B">
          <w:rPr>
            <w:noProof/>
            <w:webHidden/>
          </w:rPr>
          <w:tab/>
        </w:r>
        <w:r>
          <w:rPr>
            <w:noProof/>
            <w:webHidden/>
          </w:rPr>
          <w:fldChar w:fldCharType="begin"/>
        </w:r>
        <w:r w:rsidR="0028556B">
          <w:rPr>
            <w:noProof/>
            <w:webHidden/>
          </w:rPr>
          <w:instrText xml:space="preserve"> PAGEREF _Toc372113649 \h </w:instrText>
        </w:r>
        <w:r>
          <w:rPr>
            <w:noProof/>
            <w:webHidden/>
          </w:rPr>
        </w:r>
        <w:r>
          <w:rPr>
            <w:noProof/>
            <w:webHidden/>
          </w:rPr>
          <w:fldChar w:fldCharType="separate"/>
        </w:r>
        <w:r w:rsidR="009E2A43">
          <w:rPr>
            <w:noProof/>
            <w:webHidden/>
          </w:rPr>
          <w:t>27</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50" w:history="1">
        <w:r w:rsidR="0028556B" w:rsidRPr="0016746B">
          <w:rPr>
            <w:rStyle w:val="a8"/>
            <w:noProof/>
          </w:rPr>
          <w:t>Статья 4. Производственные зоны, зоны инженерной и транспортной инфраструктур</w:t>
        </w:r>
        <w:r w:rsidR="0028556B">
          <w:rPr>
            <w:noProof/>
            <w:webHidden/>
          </w:rPr>
          <w:tab/>
        </w:r>
        <w:r>
          <w:rPr>
            <w:noProof/>
            <w:webHidden/>
          </w:rPr>
          <w:fldChar w:fldCharType="begin"/>
        </w:r>
        <w:r w:rsidR="0028556B">
          <w:rPr>
            <w:noProof/>
            <w:webHidden/>
          </w:rPr>
          <w:instrText xml:space="preserve"> PAGEREF _Toc372113650 \h </w:instrText>
        </w:r>
        <w:r>
          <w:rPr>
            <w:noProof/>
            <w:webHidden/>
          </w:rPr>
        </w:r>
        <w:r>
          <w:rPr>
            <w:noProof/>
            <w:webHidden/>
          </w:rPr>
          <w:fldChar w:fldCharType="separate"/>
        </w:r>
        <w:r w:rsidR="009E2A43">
          <w:rPr>
            <w:noProof/>
            <w:webHidden/>
          </w:rPr>
          <w:t>28</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51" w:history="1">
        <w:r w:rsidR="0028556B" w:rsidRPr="0016746B">
          <w:rPr>
            <w:rStyle w:val="a8"/>
            <w:noProof/>
          </w:rPr>
          <w:t>ПК-1. Зона размещения производственных объектов IV-V класса опасности</w:t>
        </w:r>
        <w:r w:rsidR="0028556B">
          <w:rPr>
            <w:noProof/>
            <w:webHidden/>
          </w:rPr>
          <w:tab/>
        </w:r>
        <w:r>
          <w:rPr>
            <w:noProof/>
            <w:webHidden/>
          </w:rPr>
          <w:fldChar w:fldCharType="begin"/>
        </w:r>
        <w:r w:rsidR="0028556B">
          <w:rPr>
            <w:noProof/>
            <w:webHidden/>
          </w:rPr>
          <w:instrText xml:space="preserve"> PAGEREF _Toc372113651 \h </w:instrText>
        </w:r>
        <w:r>
          <w:rPr>
            <w:noProof/>
            <w:webHidden/>
          </w:rPr>
        </w:r>
        <w:r>
          <w:rPr>
            <w:noProof/>
            <w:webHidden/>
          </w:rPr>
          <w:fldChar w:fldCharType="separate"/>
        </w:r>
        <w:r w:rsidR="009E2A43">
          <w:rPr>
            <w:noProof/>
            <w:webHidden/>
          </w:rPr>
          <w:t>28</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52" w:history="1">
        <w:r w:rsidR="0028556B" w:rsidRPr="0016746B">
          <w:rPr>
            <w:rStyle w:val="a8"/>
            <w:noProof/>
          </w:rPr>
          <w:t>ПК-1*. Зона размещения производственных объектов IV-V класса опасности, включающая территорию санитарно-защитной зоны</w:t>
        </w:r>
        <w:r w:rsidR="0028556B">
          <w:rPr>
            <w:noProof/>
            <w:webHidden/>
          </w:rPr>
          <w:tab/>
        </w:r>
        <w:r>
          <w:rPr>
            <w:noProof/>
            <w:webHidden/>
          </w:rPr>
          <w:fldChar w:fldCharType="begin"/>
        </w:r>
        <w:r w:rsidR="0028556B">
          <w:rPr>
            <w:noProof/>
            <w:webHidden/>
          </w:rPr>
          <w:instrText xml:space="preserve"> PAGEREF _Toc372113652 \h </w:instrText>
        </w:r>
        <w:r>
          <w:rPr>
            <w:noProof/>
            <w:webHidden/>
          </w:rPr>
        </w:r>
        <w:r>
          <w:rPr>
            <w:noProof/>
            <w:webHidden/>
          </w:rPr>
          <w:fldChar w:fldCharType="separate"/>
        </w:r>
        <w:r w:rsidR="009E2A43">
          <w:rPr>
            <w:noProof/>
            <w:webHidden/>
          </w:rPr>
          <w:t>32</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53" w:history="1">
        <w:r w:rsidR="0028556B" w:rsidRPr="0016746B">
          <w:rPr>
            <w:rStyle w:val="a8"/>
            <w:noProof/>
          </w:rPr>
          <w:t>И. Зона размещения инженерной инфраструктуры</w:t>
        </w:r>
        <w:r w:rsidR="0028556B">
          <w:rPr>
            <w:noProof/>
            <w:webHidden/>
          </w:rPr>
          <w:tab/>
        </w:r>
        <w:r>
          <w:rPr>
            <w:noProof/>
            <w:webHidden/>
          </w:rPr>
          <w:fldChar w:fldCharType="begin"/>
        </w:r>
        <w:r w:rsidR="0028556B">
          <w:rPr>
            <w:noProof/>
            <w:webHidden/>
          </w:rPr>
          <w:instrText xml:space="preserve"> PAGEREF _Toc372113653 \h </w:instrText>
        </w:r>
        <w:r>
          <w:rPr>
            <w:noProof/>
            <w:webHidden/>
          </w:rPr>
        </w:r>
        <w:r>
          <w:rPr>
            <w:noProof/>
            <w:webHidden/>
          </w:rPr>
          <w:fldChar w:fldCharType="separate"/>
        </w:r>
        <w:r w:rsidR="009E2A43">
          <w:rPr>
            <w:noProof/>
            <w:webHidden/>
          </w:rPr>
          <w:t>35</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54" w:history="1">
        <w:r w:rsidR="0028556B" w:rsidRPr="0016746B">
          <w:rPr>
            <w:rStyle w:val="a8"/>
            <w:noProof/>
          </w:rPr>
          <w:t>Т. Зона транспортной инфраструктуры</w:t>
        </w:r>
        <w:r w:rsidR="0028556B">
          <w:rPr>
            <w:noProof/>
            <w:webHidden/>
          </w:rPr>
          <w:tab/>
        </w:r>
        <w:r>
          <w:rPr>
            <w:noProof/>
            <w:webHidden/>
          </w:rPr>
          <w:fldChar w:fldCharType="begin"/>
        </w:r>
        <w:r w:rsidR="0028556B">
          <w:rPr>
            <w:noProof/>
            <w:webHidden/>
          </w:rPr>
          <w:instrText xml:space="preserve"> PAGEREF _Toc372113654 \h </w:instrText>
        </w:r>
        <w:r>
          <w:rPr>
            <w:noProof/>
            <w:webHidden/>
          </w:rPr>
        </w:r>
        <w:r>
          <w:rPr>
            <w:noProof/>
            <w:webHidden/>
          </w:rPr>
          <w:fldChar w:fldCharType="separate"/>
        </w:r>
        <w:r w:rsidR="009E2A43">
          <w:rPr>
            <w:noProof/>
            <w:webHidden/>
          </w:rPr>
          <w:t>37</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55" w:history="1">
        <w:r w:rsidR="0028556B" w:rsidRPr="0016746B">
          <w:rPr>
            <w:rStyle w:val="a8"/>
            <w:noProof/>
          </w:rPr>
          <w:t>М. Метеостанция</w:t>
        </w:r>
        <w:r w:rsidR="0028556B">
          <w:rPr>
            <w:noProof/>
            <w:webHidden/>
          </w:rPr>
          <w:tab/>
        </w:r>
        <w:r>
          <w:rPr>
            <w:noProof/>
            <w:webHidden/>
          </w:rPr>
          <w:fldChar w:fldCharType="begin"/>
        </w:r>
        <w:r w:rsidR="0028556B">
          <w:rPr>
            <w:noProof/>
            <w:webHidden/>
          </w:rPr>
          <w:instrText xml:space="preserve"> PAGEREF _Toc372113655 \h </w:instrText>
        </w:r>
        <w:r>
          <w:rPr>
            <w:noProof/>
            <w:webHidden/>
          </w:rPr>
        </w:r>
        <w:r>
          <w:rPr>
            <w:noProof/>
            <w:webHidden/>
          </w:rPr>
          <w:fldChar w:fldCharType="separate"/>
        </w:r>
        <w:r w:rsidR="009E2A43">
          <w:rPr>
            <w:noProof/>
            <w:webHidden/>
          </w:rPr>
          <w:t>38</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56" w:history="1">
        <w:r w:rsidR="0028556B" w:rsidRPr="0016746B">
          <w:rPr>
            <w:rStyle w:val="a8"/>
            <w:noProof/>
          </w:rPr>
          <w:t>Статья 5. Зоны сельскохозяйственного использования</w:t>
        </w:r>
        <w:r w:rsidR="0028556B">
          <w:rPr>
            <w:noProof/>
            <w:webHidden/>
          </w:rPr>
          <w:tab/>
        </w:r>
        <w:r>
          <w:rPr>
            <w:noProof/>
            <w:webHidden/>
          </w:rPr>
          <w:fldChar w:fldCharType="begin"/>
        </w:r>
        <w:r w:rsidR="0028556B">
          <w:rPr>
            <w:noProof/>
            <w:webHidden/>
          </w:rPr>
          <w:instrText xml:space="preserve"> PAGEREF _Toc372113656 \h </w:instrText>
        </w:r>
        <w:r>
          <w:rPr>
            <w:noProof/>
            <w:webHidden/>
          </w:rPr>
        </w:r>
        <w:r>
          <w:rPr>
            <w:noProof/>
            <w:webHidden/>
          </w:rPr>
          <w:fldChar w:fldCharType="separate"/>
        </w:r>
        <w:r w:rsidR="009E2A43">
          <w:rPr>
            <w:noProof/>
            <w:webHidden/>
          </w:rPr>
          <w:t>39</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57" w:history="1">
        <w:r w:rsidR="0028556B" w:rsidRPr="0016746B">
          <w:rPr>
            <w:rStyle w:val="a8"/>
            <w:noProof/>
          </w:rPr>
          <w:t>СХ-1. Зоны размещения объектов сельскохозяйственного производства III класса опасности</w:t>
        </w:r>
        <w:r w:rsidR="0028556B">
          <w:rPr>
            <w:noProof/>
            <w:webHidden/>
          </w:rPr>
          <w:tab/>
        </w:r>
        <w:r>
          <w:rPr>
            <w:noProof/>
            <w:webHidden/>
          </w:rPr>
          <w:fldChar w:fldCharType="begin"/>
        </w:r>
        <w:r w:rsidR="0028556B">
          <w:rPr>
            <w:noProof/>
            <w:webHidden/>
          </w:rPr>
          <w:instrText xml:space="preserve"> PAGEREF _Toc372113657 \h </w:instrText>
        </w:r>
        <w:r>
          <w:rPr>
            <w:noProof/>
            <w:webHidden/>
          </w:rPr>
        </w:r>
        <w:r>
          <w:rPr>
            <w:noProof/>
            <w:webHidden/>
          </w:rPr>
          <w:fldChar w:fldCharType="separate"/>
        </w:r>
        <w:r w:rsidR="009E2A43">
          <w:rPr>
            <w:noProof/>
            <w:webHidden/>
          </w:rPr>
          <w:t>39</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58" w:history="1">
        <w:r w:rsidR="0028556B" w:rsidRPr="0016746B">
          <w:rPr>
            <w:rStyle w:val="a8"/>
            <w:noProof/>
          </w:rPr>
          <w:t>СХ-2. Зоны размещения объектов сельскохозяйственного производства IV-V класса опасности</w:t>
        </w:r>
        <w:r w:rsidR="0028556B">
          <w:rPr>
            <w:noProof/>
            <w:webHidden/>
          </w:rPr>
          <w:tab/>
        </w:r>
        <w:r>
          <w:rPr>
            <w:noProof/>
            <w:webHidden/>
          </w:rPr>
          <w:fldChar w:fldCharType="begin"/>
        </w:r>
        <w:r w:rsidR="0028556B">
          <w:rPr>
            <w:noProof/>
            <w:webHidden/>
          </w:rPr>
          <w:instrText xml:space="preserve"> PAGEREF _Toc372113658 \h </w:instrText>
        </w:r>
        <w:r>
          <w:rPr>
            <w:noProof/>
            <w:webHidden/>
          </w:rPr>
        </w:r>
        <w:r>
          <w:rPr>
            <w:noProof/>
            <w:webHidden/>
          </w:rPr>
          <w:fldChar w:fldCharType="separate"/>
        </w:r>
        <w:r w:rsidR="009E2A43">
          <w:rPr>
            <w:noProof/>
            <w:webHidden/>
          </w:rPr>
          <w:t>41</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59" w:history="1">
        <w:r w:rsidR="0028556B" w:rsidRPr="0016746B">
          <w:rPr>
            <w:rStyle w:val="a8"/>
            <w:noProof/>
          </w:rPr>
          <w:t>СХ-3. Зона личных подсобных хозяйств</w:t>
        </w:r>
        <w:r w:rsidR="0028556B">
          <w:rPr>
            <w:noProof/>
            <w:webHidden/>
          </w:rPr>
          <w:tab/>
        </w:r>
        <w:r>
          <w:rPr>
            <w:noProof/>
            <w:webHidden/>
          </w:rPr>
          <w:fldChar w:fldCharType="begin"/>
        </w:r>
        <w:r w:rsidR="0028556B">
          <w:rPr>
            <w:noProof/>
            <w:webHidden/>
          </w:rPr>
          <w:instrText xml:space="preserve"> PAGEREF _Toc372113659 \h </w:instrText>
        </w:r>
        <w:r>
          <w:rPr>
            <w:noProof/>
            <w:webHidden/>
          </w:rPr>
        </w:r>
        <w:r>
          <w:rPr>
            <w:noProof/>
            <w:webHidden/>
          </w:rPr>
          <w:fldChar w:fldCharType="separate"/>
        </w:r>
        <w:r w:rsidR="009E2A43">
          <w:rPr>
            <w:noProof/>
            <w:webHidden/>
          </w:rPr>
          <w:t>42</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60" w:history="1">
        <w:r w:rsidR="0028556B" w:rsidRPr="0016746B">
          <w:rPr>
            <w:rStyle w:val="a8"/>
            <w:noProof/>
          </w:rPr>
          <w:t>СХ-4. Зона огородничества</w:t>
        </w:r>
        <w:r w:rsidR="0028556B">
          <w:rPr>
            <w:noProof/>
            <w:webHidden/>
          </w:rPr>
          <w:tab/>
        </w:r>
        <w:r>
          <w:rPr>
            <w:noProof/>
            <w:webHidden/>
          </w:rPr>
          <w:fldChar w:fldCharType="begin"/>
        </w:r>
        <w:r w:rsidR="0028556B">
          <w:rPr>
            <w:noProof/>
            <w:webHidden/>
          </w:rPr>
          <w:instrText xml:space="preserve"> PAGEREF _Toc372113660 \h </w:instrText>
        </w:r>
        <w:r>
          <w:rPr>
            <w:noProof/>
            <w:webHidden/>
          </w:rPr>
        </w:r>
        <w:r>
          <w:rPr>
            <w:noProof/>
            <w:webHidden/>
          </w:rPr>
          <w:fldChar w:fldCharType="separate"/>
        </w:r>
        <w:r w:rsidR="009E2A43">
          <w:rPr>
            <w:noProof/>
            <w:webHidden/>
          </w:rPr>
          <w:t>43</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61" w:history="1">
        <w:r w:rsidR="0028556B" w:rsidRPr="0016746B">
          <w:rPr>
            <w:rStyle w:val="a8"/>
            <w:noProof/>
          </w:rPr>
          <w:t>СХ-5. Зоны размещения крестьянских (фермерских) хозяйств</w:t>
        </w:r>
        <w:r w:rsidR="0028556B">
          <w:rPr>
            <w:noProof/>
            <w:webHidden/>
          </w:rPr>
          <w:tab/>
        </w:r>
        <w:r>
          <w:rPr>
            <w:noProof/>
            <w:webHidden/>
          </w:rPr>
          <w:fldChar w:fldCharType="begin"/>
        </w:r>
        <w:r w:rsidR="0028556B">
          <w:rPr>
            <w:noProof/>
            <w:webHidden/>
          </w:rPr>
          <w:instrText xml:space="preserve"> PAGEREF _Toc372113661 \h </w:instrText>
        </w:r>
        <w:r>
          <w:rPr>
            <w:noProof/>
            <w:webHidden/>
          </w:rPr>
        </w:r>
        <w:r>
          <w:rPr>
            <w:noProof/>
            <w:webHidden/>
          </w:rPr>
          <w:fldChar w:fldCharType="separate"/>
        </w:r>
        <w:r w:rsidR="009E2A43">
          <w:rPr>
            <w:noProof/>
            <w:webHidden/>
          </w:rPr>
          <w:t>44</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62" w:history="1">
        <w:r w:rsidR="0028556B" w:rsidRPr="0016746B">
          <w:rPr>
            <w:rStyle w:val="a8"/>
            <w:noProof/>
          </w:rPr>
          <w:t>СХ-5. Пашни</w:t>
        </w:r>
        <w:r w:rsidR="0028556B">
          <w:rPr>
            <w:noProof/>
            <w:webHidden/>
          </w:rPr>
          <w:tab/>
        </w:r>
        <w:r>
          <w:rPr>
            <w:noProof/>
            <w:webHidden/>
          </w:rPr>
          <w:fldChar w:fldCharType="begin"/>
        </w:r>
        <w:r w:rsidR="0028556B">
          <w:rPr>
            <w:noProof/>
            <w:webHidden/>
          </w:rPr>
          <w:instrText xml:space="preserve"> PAGEREF _Toc372113662 \h </w:instrText>
        </w:r>
        <w:r>
          <w:rPr>
            <w:noProof/>
            <w:webHidden/>
          </w:rPr>
        </w:r>
        <w:r>
          <w:rPr>
            <w:noProof/>
            <w:webHidden/>
          </w:rPr>
          <w:fldChar w:fldCharType="separate"/>
        </w:r>
        <w:r w:rsidR="009E2A43">
          <w:rPr>
            <w:noProof/>
            <w:webHidden/>
          </w:rPr>
          <w:t>45</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63" w:history="1">
        <w:r w:rsidR="0028556B" w:rsidRPr="0016746B">
          <w:rPr>
            <w:rStyle w:val="a8"/>
            <w:noProof/>
          </w:rPr>
          <w:t>Статья 6. Рекреационные зоны</w:t>
        </w:r>
        <w:r w:rsidR="0028556B">
          <w:rPr>
            <w:noProof/>
            <w:webHidden/>
          </w:rPr>
          <w:tab/>
        </w:r>
        <w:r>
          <w:rPr>
            <w:noProof/>
            <w:webHidden/>
          </w:rPr>
          <w:fldChar w:fldCharType="begin"/>
        </w:r>
        <w:r w:rsidR="0028556B">
          <w:rPr>
            <w:noProof/>
            <w:webHidden/>
          </w:rPr>
          <w:instrText xml:space="preserve"> PAGEREF _Toc372113663 \h </w:instrText>
        </w:r>
        <w:r>
          <w:rPr>
            <w:noProof/>
            <w:webHidden/>
          </w:rPr>
        </w:r>
        <w:r>
          <w:rPr>
            <w:noProof/>
            <w:webHidden/>
          </w:rPr>
          <w:fldChar w:fldCharType="separate"/>
        </w:r>
        <w:r w:rsidR="009E2A43">
          <w:rPr>
            <w:noProof/>
            <w:webHidden/>
          </w:rPr>
          <w:t>46</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64" w:history="1">
        <w:r w:rsidR="0028556B" w:rsidRPr="0016746B">
          <w:rPr>
            <w:rStyle w:val="a8"/>
            <w:noProof/>
          </w:rPr>
          <w:t>Р-1. Зелёные насаждения общего пользования</w:t>
        </w:r>
        <w:r w:rsidR="0028556B">
          <w:rPr>
            <w:noProof/>
            <w:webHidden/>
          </w:rPr>
          <w:tab/>
        </w:r>
        <w:r>
          <w:rPr>
            <w:noProof/>
            <w:webHidden/>
          </w:rPr>
          <w:fldChar w:fldCharType="begin"/>
        </w:r>
        <w:r w:rsidR="0028556B">
          <w:rPr>
            <w:noProof/>
            <w:webHidden/>
          </w:rPr>
          <w:instrText xml:space="preserve"> PAGEREF _Toc372113664 \h </w:instrText>
        </w:r>
        <w:r>
          <w:rPr>
            <w:noProof/>
            <w:webHidden/>
          </w:rPr>
        </w:r>
        <w:r>
          <w:rPr>
            <w:noProof/>
            <w:webHidden/>
          </w:rPr>
          <w:fldChar w:fldCharType="separate"/>
        </w:r>
        <w:r w:rsidR="009E2A43">
          <w:rPr>
            <w:noProof/>
            <w:webHidden/>
          </w:rPr>
          <w:t>46</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65" w:history="1">
        <w:r w:rsidR="0028556B" w:rsidRPr="0016746B">
          <w:rPr>
            <w:rStyle w:val="a8"/>
            <w:noProof/>
          </w:rPr>
          <w:t>Р-2. Зона застройки спортивными сооружениями и объектами</w:t>
        </w:r>
        <w:r w:rsidR="0028556B">
          <w:rPr>
            <w:noProof/>
            <w:webHidden/>
          </w:rPr>
          <w:tab/>
        </w:r>
        <w:r>
          <w:rPr>
            <w:noProof/>
            <w:webHidden/>
          </w:rPr>
          <w:fldChar w:fldCharType="begin"/>
        </w:r>
        <w:r w:rsidR="0028556B">
          <w:rPr>
            <w:noProof/>
            <w:webHidden/>
          </w:rPr>
          <w:instrText xml:space="preserve"> PAGEREF _Toc372113665 \h </w:instrText>
        </w:r>
        <w:r>
          <w:rPr>
            <w:noProof/>
            <w:webHidden/>
          </w:rPr>
        </w:r>
        <w:r>
          <w:rPr>
            <w:noProof/>
            <w:webHidden/>
          </w:rPr>
          <w:fldChar w:fldCharType="separate"/>
        </w:r>
        <w:r w:rsidR="009E2A43">
          <w:rPr>
            <w:noProof/>
            <w:webHidden/>
          </w:rPr>
          <w:t>48</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66" w:history="1">
        <w:r w:rsidR="0028556B" w:rsidRPr="0016746B">
          <w:rPr>
            <w:rStyle w:val="a8"/>
            <w:noProof/>
          </w:rPr>
          <w:t>Р-3. Береговые полосы водных объектов общего пользования</w:t>
        </w:r>
        <w:r w:rsidR="0028556B">
          <w:rPr>
            <w:noProof/>
            <w:webHidden/>
          </w:rPr>
          <w:tab/>
        </w:r>
        <w:r>
          <w:rPr>
            <w:noProof/>
            <w:webHidden/>
          </w:rPr>
          <w:fldChar w:fldCharType="begin"/>
        </w:r>
        <w:r w:rsidR="0028556B">
          <w:rPr>
            <w:noProof/>
            <w:webHidden/>
          </w:rPr>
          <w:instrText xml:space="preserve"> PAGEREF _Toc372113666 \h </w:instrText>
        </w:r>
        <w:r>
          <w:rPr>
            <w:noProof/>
            <w:webHidden/>
          </w:rPr>
        </w:r>
        <w:r>
          <w:rPr>
            <w:noProof/>
            <w:webHidden/>
          </w:rPr>
          <w:fldChar w:fldCharType="separate"/>
        </w:r>
        <w:r w:rsidR="009E2A43">
          <w:rPr>
            <w:noProof/>
            <w:webHidden/>
          </w:rPr>
          <w:t>49</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67" w:history="1">
        <w:r w:rsidR="0028556B" w:rsidRPr="0016746B">
          <w:rPr>
            <w:rStyle w:val="a8"/>
            <w:noProof/>
          </w:rPr>
          <w:t>Р-4. Зона сохраняемых природных ландшафтов</w:t>
        </w:r>
        <w:r w:rsidR="0028556B">
          <w:rPr>
            <w:noProof/>
            <w:webHidden/>
          </w:rPr>
          <w:tab/>
        </w:r>
        <w:r>
          <w:rPr>
            <w:noProof/>
            <w:webHidden/>
          </w:rPr>
          <w:fldChar w:fldCharType="begin"/>
        </w:r>
        <w:r w:rsidR="0028556B">
          <w:rPr>
            <w:noProof/>
            <w:webHidden/>
          </w:rPr>
          <w:instrText xml:space="preserve"> PAGEREF _Toc372113667 \h </w:instrText>
        </w:r>
        <w:r>
          <w:rPr>
            <w:noProof/>
            <w:webHidden/>
          </w:rPr>
        </w:r>
        <w:r>
          <w:rPr>
            <w:noProof/>
            <w:webHidden/>
          </w:rPr>
          <w:fldChar w:fldCharType="separate"/>
        </w:r>
        <w:r w:rsidR="009E2A43">
          <w:rPr>
            <w:noProof/>
            <w:webHidden/>
          </w:rPr>
          <w:t>50</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68" w:history="1">
        <w:r w:rsidR="0028556B" w:rsidRPr="0016746B">
          <w:rPr>
            <w:rStyle w:val="a8"/>
            <w:noProof/>
          </w:rPr>
          <w:t>Р-</w:t>
        </w:r>
        <w:r w:rsidR="0028556B" w:rsidRPr="0016746B">
          <w:rPr>
            <w:rStyle w:val="a8"/>
            <w:noProof/>
            <w:lang w:val="en-US"/>
          </w:rPr>
          <w:t>5</w:t>
        </w:r>
        <w:r w:rsidR="0028556B" w:rsidRPr="0016746B">
          <w:rPr>
            <w:rStyle w:val="a8"/>
            <w:noProof/>
          </w:rPr>
          <w:t>. Зона кратковременного отдыха</w:t>
        </w:r>
        <w:r w:rsidR="0028556B">
          <w:rPr>
            <w:noProof/>
            <w:webHidden/>
          </w:rPr>
          <w:tab/>
        </w:r>
        <w:r>
          <w:rPr>
            <w:noProof/>
            <w:webHidden/>
          </w:rPr>
          <w:fldChar w:fldCharType="begin"/>
        </w:r>
        <w:r w:rsidR="0028556B">
          <w:rPr>
            <w:noProof/>
            <w:webHidden/>
          </w:rPr>
          <w:instrText xml:space="preserve"> PAGEREF _Toc372113668 \h </w:instrText>
        </w:r>
        <w:r>
          <w:rPr>
            <w:noProof/>
            <w:webHidden/>
          </w:rPr>
        </w:r>
        <w:r>
          <w:rPr>
            <w:noProof/>
            <w:webHidden/>
          </w:rPr>
          <w:fldChar w:fldCharType="separate"/>
        </w:r>
        <w:r w:rsidR="009E2A43">
          <w:rPr>
            <w:noProof/>
            <w:webHidden/>
          </w:rPr>
          <w:t>50</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69" w:history="1">
        <w:r w:rsidR="0028556B" w:rsidRPr="0016746B">
          <w:rPr>
            <w:rStyle w:val="a8"/>
            <w:noProof/>
          </w:rPr>
          <w:t>Статья 7. Зоны специального назначения</w:t>
        </w:r>
        <w:r w:rsidR="0028556B">
          <w:rPr>
            <w:noProof/>
            <w:webHidden/>
          </w:rPr>
          <w:tab/>
        </w:r>
        <w:r>
          <w:rPr>
            <w:noProof/>
            <w:webHidden/>
          </w:rPr>
          <w:fldChar w:fldCharType="begin"/>
        </w:r>
        <w:r w:rsidR="0028556B">
          <w:rPr>
            <w:noProof/>
            <w:webHidden/>
          </w:rPr>
          <w:instrText xml:space="preserve"> PAGEREF _Toc372113669 \h </w:instrText>
        </w:r>
        <w:r>
          <w:rPr>
            <w:noProof/>
            <w:webHidden/>
          </w:rPr>
        </w:r>
        <w:r>
          <w:rPr>
            <w:noProof/>
            <w:webHidden/>
          </w:rPr>
          <w:fldChar w:fldCharType="separate"/>
        </w:r>
        <w:r w:rsidR="009E2A43">
          <w:rPr>
            <w:noProof/>
            <w:webHidden/>
          </w:rPr>
          <w:t>51</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70" w:history="1">
        <w:r w:rsidR="0028556B" w:rsidRPr="0016746B">
          <w:rPr>
            <w:rStyle w:val="a8"/>
            <w:noProof/>
          </w:rPr>
          <w:t>С-1. Зона размещения кладбищ</w:t>
        </w:r>
        <w:r w:rsidR="0028556B">
          <w:rPr>
            <w:noProof/>
            <w:webHidden/>
          </w:rPr>
          <w:tab/>
        </w:r>
        <w:r>
          <w:rPr>
            <w:noProof/>
            <w:webHidden/>
          </w:rPr>
          <w:fldChar w:fldCharType="begin"/>
        </w:r>
        <w:r w:rsidR="0028556B">
          <w:rPr>
            <w:noProof/>
            <w:webHidden/>
          </w:rPr>
          <w:instrText xml:space="preserve"> PAGEREF _Toc372113670 \h </w:instrText>
        </w:r>
        <w:r>
          <w:rPr>
            <w:noProof/>
            <w:webHidden/>
          </w:rPr>
        </w:r>
        <w:r>
          <w:rPr>
            <w:noProof/>
            <w:webHidden/>
          </w:rPr>
          <w:fldChar w:fldCharType="separate"/>
        </w:r>
        <w:r w:rsidR="009E2A43">
          <w:rPr>
            <w:noProof/>
            <w:webHidden/>
          </w:rPr>
          <w:t>51</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71" w:history="1">
        <w:r w:rsidR="0028556B" w:rsidRPr="0016746B">
          <w:rPr>
            <w:rStyle w:val="a8"/>
            <w:noProof/>
          </w:rPr>
          <w:t>С-2. Зелёные насаждения специального назначения</w:t>
        </w:r>
        <w:r w:rsidR="0028556B">
          <w:rPr>
            <w:noProof/>
            <w:webHidden/>
          </w:rPr>
          <w:tab/>
        </w:r>
        <w:r>
          <w:rPr>
            <w:noProof/>
            <w:webHidden/>
          </w:rPr>
          <w:fldChar w:fldCharType="begin"/>
        </w:r>
        <w:r w:rsidR="0028556B">
          <w:rPr>
            <w:noProof/>
            <w:webHidden/>
          </w:rPr>
          <w:instrText xml:space="preserve"> PAGEREF _Toc372113671 \h </w:instrText>
        </w:r>
        <w:r>
          <w:rPr>
            <w:noProof/>
            <w:webHidden/>
          </w:rPr>
        </w:r>
        <w:r>
          <w:rPr>
            <w:noProof/>
            <w:webHidden/>
          </w:rPr>
          <w:fldChar w:fldCharType="separate"/>
        </w:r>
        <w:r w:rsidR="009E2A43">
          <w:rPr>
            <w:noProof/>
            <w:webHidden/>
          </w:rPr>
          <w:t>53</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72" w:history="1">
        <w:r w:rsidR="0028556B" w:rsidRPr="0016746B">
          <w:rPr>
            <w:rStyle w:val="a8"/>
            <w:noProof/>
          </w:rPr>
          <w:t>Статья 8. Зоны военных и режимных объектов</w:t>
        </w:r>
        <w:r w:rsidR="0028556B">
          <w:rPr>
            <w:noProof/>
            <w:webHidden/>
          </w:rPr>
          <w:tab/>
        </w:r>
        <w:r>
          <w:rPr>
            <w:noProof/>
            <w:webHidden/>
          </w:rPr>
          <w:fldChar w:fldCharType="begin"/>
        </w:r>
        <w:r w:rsidR="0028556B">
          <w:rPr>
            <w:noProof/>
            <w:webHidden/>
          </w:rPr>
          <w:instrText xml:space="preserve"> PAGEREF _Toc372113672 \h </w:instrText>
        </w:r>
        <w:r>
          <w:rPr>
            <w:noProof/>
            <w:webHidden/>
          </w:rPr>
        </w:r>
        <w:r>
          <w:rPr>
            <w:noProof/>
            <w:webHidden/>
          </w:rPr>
          <w:fldChar w:fldCharType="separate"/>
        </w:r>
        <w:r w:rsidR="009E2A43">
          <w:rPr>
            <w:noProof/>
            <w:webHidden/>
          </w:rPr>
          <w:t>54</w:t>
        </w:r>
        <w:r>
          <w:rPr>
            <w:noProof/>
            <w:webHidden/>
          </w:rPr>
          <w:fldChar w:fldCharType="end"/>
        </w:r>
      </w:hyperlink>
    </w:p>
    <w:p w:rsidR="0028556B" w:rsidRDefault="00A25251">
      <w:pPr>
        <w:pStyle w:val="31"/>
        <w:tabs>
          <w:tab w:val="right" w:leader="dot" w:pos="14464"/>
        </w:tabs>
        <w:rPr>
          <w:rFonts w:asciiTheme="minorHAnsi" w:eastAsiaTheme="minorEastAsia" w:hAnsiTheme="minorHAnsi" w:cstheme="minorBidi"/>
          <w:i w:val="0"/>
          <w:iCs w:val="0"/>
          <w:noProof/>
          <w:sz w:val="22"/>
          <w:szCs w:val="22"/>
        </w:rPr>
      </w:pPr>
      <w:hyperlink w:anchor="_Toc372113673" w:history="1">
        <w:r w:rsidR="0028556B" w:rsidRPr="0016746B">
          <w:rPr>
            <w:rStyle w:val="a8"/>
            <w:noProof/>
          </w:rPr>
          <w:t>РО. Зона военных и режимных объектов</w:t>
        </w:r>
        <w:r w:rsidR="0028556B">
          <w:rPr>
            <w:noProof/>
            <w:webHidden/>
          </w:rPr>
          <w:tab/>
        </w:r>
        <w:r>
          <w:rPr>
            <w:noProof/>
            <w:webHidden/>
          </w:rPr>
          <w:fldChar w:fldCharType="begin"/>
        </w:r>
        <w:r w:rsidR="0028556B">
          <w:rPr>
            <w:noProof/>
            <w:webHidden/>
          </w:rPr>
          <w:instrText xml:space="preserve"> PAGEREF _Toc372113673 \h </w:instrText>
        </w:r>
        <w:r>
          <w:rPr>
            <w:noProof/>
            <w:webHidden/>
          </w:rPr>
        </w:r>
        <w:r>
          <w:rPr>
            <w:noProof/>
            <w:webHidden/>
          </w:rPr>
          <w:fldChar w:fldCharType="separate"/>
        </w:r>
        <w:r w:rsidR="009E2A43">
          <w:rPr>
            <w:noProof/>
            <w:webHidden/>
          </w:rPr>
          <w:t>54</w:t>
        </w:r>
        <w:r>
          <w:rPr>
            <w:noProof/>
            <w:webHidden/>
          </w:rPr>
          <w:fldChar w:fldCharType="end"/>
        </w:r>
      </w:hyperlink>
    </w:p>
    <w:p w:rsidR="0028556B" w:rsidRDefault="00A25251">
      <w:pPr>
        <w:pStyle w:val="21"/>
        <w:tabs>
          <w:tab w:val="right" w:leader="dot" w:pos="14464"/>
        </w:tabs>
        <w:rPr>
          <w:rFonts w:asciiTheme="minorHAnsi" w:eastAsiaTheme="minorEastAsia" w:hAnsiTheme="minorHAnsi" w:cstheme="minorBidi"/>
          <w:smallCaps w:val="0"/>
          <w:noProof/>
          <w:sz w:val="22"/>
          <w:szCs w:val="22"/>
        </w:rPr>
      </w:pPr>
      <w:hyperlink w:anchor="_Toc372113674" w:history="1">
        <w:r w:rsidR="0028556B" w:rsidRPr="0016746B">
          <w:rPr>
            <w:rStyle w:val="a8"/>
            <w:noProof/>
          </w:rPr>
          <w:t>Статья 9. Зоны с особыми условиями использования территории</w:t>
        </w:r>
        <w:r w:rsidR="0028556B">
          <w:rPr>
            <w:noProof/>
            <w:webHidden/>
          </w:rPr>
          <w:tab/>
        </w:r>
        <w:r>
          <w:rPr>
            <w:noProof/>
            <w:webHidden/>
          </w:rPr>
          <w:fldChar w:fldCharType="begin"/>
        </w:r>
        <w:r w:rsidR="0028556B">
          <w:rPr>
            <w:noProof/>
            <w:webHidden/>
          </w:rPr>
          <w:instrText xml:space="preserve"> PAGEREF _Toc372113674 \h </w:instrText>
        </w:r>
        <w:r>
          <w:rPr>
            <w:noProof/>
            <w:webHidden/>
          </w:rPr>
        </w:r>
        <w:r>
          <w:rPr>
            <w:noProof/>
            <w:webHidden/>
          </w:rPr>
          <w:fldChar w:fldCharType="separate"/>
        </w:r>
        <w:r w:rsidR="009E2A43">
          <w:rPr>
            <w:noProof/>
            <w:webHidden/>
          </w:rPr>
          <w:t>55</w:t>
        </w:r>
        <w:r>
          <w:rPr>
            <w:noProof/>
            <w:webHidden/>
          </w:rPr>
          <w:fldChar w:fldCharType="end"/>
        </w:r>
      </w:hyperlink>
    </w:p>
    <w:p w:rsidR="00791818" w:rsidRPr="00F85174" w:rsidRDefault="00A25251" w:rsidP="006E5E9D">
      <w:pPr>
        <w:pStyle w:val="1"/>
        <w:jc w:val="center"/>
        <w:rPr>
          <w:rFonts w:ascii="Times New Roman" w:hAnsi="Times New Roman" w:cs="Times New Roman"/>
          <w:sz w:val="28"/>
          <w:szCs w:val="28"/>
        </w:rPr>
      </w:pPr>
      <w:r w:rsidRPr="00F85174">
        <w:rPr>
          <w:rFonts w:ascii="Times New Roman" w:hAnsi="Times New Roman" w:cs="Times New Roman"/>
          <w:b w:val="0"/>
          <w:sz w:val="28"/>
          <w:szCs w:val="28"/>
        </w:rPr>
        <w:fldChar w:fldCharType="end"/>
      </w:r>
      <w:r w:rsidR="00791818" w:rsidRPr="00F85174">
        <w:rPr>
          <w:sz w:val="28"/>
          <w:szCs w:val="28"/>
        </w:rPr>
        <w:br w:type="page"/>
      </w:r>
      <w:bookmarkStart w:id="0" w:name="_Toc372113640"/>
      <w:r w:rsidR="00791818" w:rsidRPr="00F85174">
        <w:rPr>
          <w:rFonts w:ascii="Times New Roman" w:hAnsi="Times New Roman" w:cs="Times New Roman"/>
          <w:sz w:val="28"/>
          <w:szCs w:val="28"/>
        </w:rPr>
        <w:lastRenderedPageBreak/>
        <w:t xml:space="preserve">ЧАСТЬ </w:t>
      </w:r>
      <w:r w:rsidR="00791818" w:rsidRPr="00F85174">
        <w:rPr>
          <w:rFonts w:ascii="Times New Roman" w:hAnsi="Times New Roman" w:cs="Times New Roman"/>
          <w:sz w:val="28"/>
          <w:szCs w:val="28"/>
          <w:lang w:val="en-US"/>
        </w:rPr>
        <w:t>II</w:t>
      </w:r>
      <w:r w:rsidR="00791818" w:rsidRPr="00F85174">
        <w:rPr>
          <w:rFonts w:ascii="Times New Roman" w:hAnsi="Times New Roman" w:cs="Times New Roman"/>
          <w:sz w:val="28"/>
          <w:szCs w:val="28"/>
        </w:rPr>
        <w:t>. КАРТА ГРАДОСТРОИТЕЛЬНОГО ЗОНИРОВАНИЯ</w:t>
      </w:r>
      <w:bookmarkEnd w:id="0"/>
    </w:p>
    <w:p w:rsidR="00791818" w:rsidRPr="00A6514A" w:rsidRDefault="00791818" w:rsidP="00791818">
      <w:pPr>
        <w:pStyle w:val="2"/>
        <w:rPr>
          <w:sz w:val="28"/>
          <w:szCs w:val="28"/>
        </w:rPr>
      </w:pPr>
      <w:bookmarkStart w:id="1" w:name="_Toc265657892"/>
      <w:bookmarkStart w:id="2" w:name="_Toc371527653"/>
      <w:bookmarkStart w:id="3" w:name="_Toc372113641"/>
      <w:r w:rsidRPr="00A6514A">
        <w:rPr>
          <w:sz w:val="28"/>
          <w:szCs w:val="28"/>
        </w:rPr>
        <w:t>Статья 1. Виды территориальных зон и порядок их установления</w:t>
      </w:r>
      <w:bookmarkEnd w:id="1"/>
      <w:bookmarkEnd w:id="2"/>
      <w:bookmarkEnd w:id="3"/>
    </w:p>
    <w:p w:rsidR="00791818" w:rsidRPr="00A6514A" w:rsidRDefault="00791818" w:rsidP="00791818">
      <w:pPr>
        <w:pStyle w:val="a4"/>
        <w:tabs>
          <w:tab w:val="left" w:pos="360"/>
        </w:tabs>
        <w:ind w:right="637"/>
        <w:jc w:val="left"/>
        <w:rPr>
          <w:szCs w:val="28"/>
        </w:rPr>
      </w:pPr>
    </w:p>
    <w:p w:rsidR="00791818" w:rsidRPr="00A6514A" w:rsidRDefault="00791818" w:rsidP="00791818">
      <w:pPr>
        <w:widowControl w:val="0"/>
        <w:numPr>
          <w:ilvl w:val="0"/>
          <w:numId w:val="4"/>
        </w:numPr>
        <w:tabs>
          <w:tab w:val="left" w:pos="851"/>
        </w:tabs>
        <w:autoSpaceDE w:val="0"/>
        <w:autoSpaceDN w:val="0"/>
        <w:adjustRightInd w:val="0"/>
        <w:spacing w:line="276" w:lineRule="auto"/>
        <w:ind w:firstLine="567"/>
        <w:jc w:val="both"/>
        <w:rPr>
          <w:sz w:val="28"/>
          <w:szCs w:val="28"/>
        </w:rPr>
      </w:pPr>
      <w:r w:rsidRPr="00A6514A">
        <w:rPr>
          <w:sz w:val="28"/>
          <w:szCs w:val="28"/>
        </w:rPr>
        <w:t xml:space="preserve">Зонирование территории муниципального образования </w:t>
      </w:r>
      <w:r>
        <w:rPr>
          <w:sz w:val="28"/>
          <w:szCs w:val="28"/>
        </w:rPr>
        <w:t>«Малиновское</w:t>
      </w:r>
      <w:r w:rsidRPr="00A6514A">
        <w:rPr>
          <w:sz w:val="28"/>
          <w:szCs w:val="28"/>
        </w:rPr>
        <w:t xml:space="preserve"> сельско</w:t>
      </w:r>
      <w:r>
        <w:rPr>
          <w:sz w:val="28"/>
          <w:szCs w:val="28"/>
        </w:rPr>
        <w:t>е</w:t>
      </w:r>
      <w:r w:rsidRPr="00A6514A">
        <w:rPr>
          <w:sz w:val="28"/>
          <w:szCs w:val="28"/>
        </w:rPr>
        <w:t xml:space="preserve"> поселени</w:t>
      </w:r>
      <w:r>
        <w:rPr>
          <w:sz w:val="28"/>
          <w:szCs w:val="28"/>
        </w:rPr>
        <w:t xml:space="preserve">е» </w:t>
      </w:r>
      <w:r w:rsidRPr="00A6514A">
        <w:rPr>
          <w:sz w:val="28"/>
          <w:szCs w:val="28"/>
        </w:rPr>
        <w:t>выполнено в соответствии со статьями 30-40 Градостроительного кодекса Российской Федерации.</w:t>
      </w:r>
    </w:p>
    <w:p w:rsidR="00791818" w:rsidRPr="00A6514A" w:rsidRDefault="00791818" w:rsidP="00791818">
      <w:pPr>
        <w:widowControl w:val="0"/>
        <w:numPr>
          <w:ilvl w:val="0"/>
          <w:numId w:val="4"/>
        </w:numPr>
        <w:tabs>
          <w:tab w:val="left" w:pos="851"/>
        </w:tabs>
        <w:autoSpaceDE w:val="0"/>
        <w:autoSpaceDN w:val="0"/>
        <w:adjustRightInd w:val="0"/>
        <w:spacing w:line="276" w:lineRule="auto"/>
        <w:ind w:firstLine="567"/>
        <w:jc w:val="both"/>
        <w:rPr>
          <w:sz w:val="28"/>
          <w:szCs w:val="28"/>
        </w:rPr>
      </w:pPr>
      <w:r w:rsidRPr="00A6514A">
        <w:rPr>
          <w:sz w:val="28"/>
          <w:szCs w:val="28"/>
        </w:rPr>
        <w:t xml:space="preserve">Карта градостроительного зонирования выполнена на основе схемы современного использования территории муниципального образования </w:t>
      </w:r>
      <w:r>
        <w:rPr>
          <w:sz w:val="28"/>
          <w:szCs w:val="28"/>
        </w:rPr>
        <w:t>«Малиновское</w:t>
      </w:r>
      <w:r w:rsidRPr="00A6514A">
        <w:rPr>
          <w:sz w:val="28"/>
          <w:szCs w:val="28"/>
        </w:rPr>
        <w:t xml:space="preserve"> сельское поселение</w:t>
      </w:r>
      <w:r>
        <w:rPr>
          <w:sz w:val="28"/>
          <w:szCs w:val="28"/>
        </w:rPr>
        <w:t>»</w:t>
      </w:r>
      <w:r w:rsidRPr="00A6514A">
        <w:rPr>
          <w:sz w:val="28"/>
          <w:szCs w:val="28"/>
        </w:rPr>
        <w:t xml:space="preserve"> с учетом проектных предложений генерального плана </w:t>
      </w:r>
      <w:r>
        <w:rPr>
          <w:sz w:val="28"/>
          <w:szCs w:val="28"/>
        </w:rPr>
        <w:t>Малиновского</w:t>
      </w:r>
      <w:r w:rsidRPr="00A6514A">
        <w:rPr>
          <w:sz w:val="28"/>
          <w:szCs w:val="28"/>
        </w:rPr>
        <w:t xml:space="preserve"> сельского поселения и в соответствии с градостроительным законодательством Российской Федерации и нормативно-правовыми актами органов местного самоуправления муниципального образования «</w:t>
      </w:r>
      <w:r>
        <w:rPr>
          <w:sz w:val="28"/>
          <w:szCs w:val="28"/>
        </w:rPr>
        <w:t>Малиновское</w:t>
      </w:r>
      <w:r w:rsidRPr="00A6514A">
        <w:rPr>
          <w:sz w:val="28"/>
          <w:szCs w:val="28"/>
        </w:rPr>
        <w:t xml:space="preserve"> сельское поселение».</w:t>
      </w:r>
    </w:p>
    <w:p w:rsidR="00791818" w:rsidRPr="00A6514A" w:rsidRDefault="00791818" w:rsidP="00791818">
      <w:pPr>
        <w:widowControl w:val="0"/>
        <w:numPr>
          <w:ilvl w:val="0"/>
          <w:numId w:val="4"/>
        </w:numPr>
        <w:tabs>
          <w:tab w:val="left" w:pos="709"/>
          <w:tab w:val="left" w:pos="851"/>
          <w:tab w:val="left" w:pos="1080"/>
        </w:tabs>
        <w:autoSpaceDE w:val="0"/>
        <w:autoSpaceDN w:val="0"/>
        <w:adjustRightInd w:val="0"/>
        <w:spacing w:line="276" w:lineRule="auto"/>
        <w:ind w:firstLine="567"/>
        <w:jc w:val="both"/>
        <w:rPr>
          <w:sz w:val="28"/>
          <w:szCs w:val="28"/>
        </w:rPr>
      </w:pPr>
      <w:r w:rsidRPr="00A6514A">
        <w:rPr>
          <w:sz w:val="28"/>
          <w:szCs w:val="28"/>
        </w:rPr>
        <w:t>В основе градостроительного зонирования лежит разделение территории на территориальные зоны:</w:t>
      </w:r>
    </w:p>
    <w:p w:rsidR="00791818" w:rsidRPr="00A6514A" w:rsidRDefault="00791818" w:rsidP="00791818">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жилые;</w:t>
      </w:r>
    </w:p>
    <w:p w:rsidR="00791818" w:rsidRPr="00A6514A" w:rsidRDefault="00791818" w:rsidP="00791818">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общественно-деловые;</w:t>
      </w:r>
    </w:p>
    <w:p w:rsidR="00791818" w:rsidRPr="00A6514A" w:rsidRDefault="00791818" w:rsidP="00791818">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производственные;</w:t>
      </w:r>
    </w:p>
    <w:p w:rsidR="00791818" w:rsidRPr="00A6514A" w:rsidRDefault="00791818" w:rsidP="00791818">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инженерной и транспортной инфраструктур;</w:t>
      </w:r>
    </w:p>
    <w:p w:rsidR="00791818" w:rsidRPr="00A6514A" w:rsidRDefault="00791818" w:rsidP="00791818">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сельскохозяйственного использования;</w:t>
      </w:r>
    </w:p>
    <w:p w:rsidR="00791818" w:rsidRPr="00A6514A" w:rsidRDefault="00791818" w:rsidP="00791818">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рекреационного назначения;</w:t>
      </w:r>
    </w:p>
    <w:p w:rsidR="00791818" w:rsidRPr="00A6514A" w:rsidRDefault="00791818" w:rsidP="00791818">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специального назначения;</w:t>
      </w:r>
    </w:p>
    <w:p w:rsidR="00791818" w:rsidRPr="00A6514A" w:rsidRDefault="00791818" w:rsidP="00791818">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размещения военных объектов.</w:t>
      </w:r>
    </w:p>
    <w:p w:rsidR="00791818" w:rsidRPr="00A6514A" w:rsidRDefault="00791818" w:rsidP="00791818">
      <w:pPr>
        <w:widowControl w:val="0"/>
        <w:numPr>
          <w:ilvl w:val="0"/>
          <w:numId w:val="4"/>
        </w:numPr>
        <w:tabs>
          <w:tab w:val="left" w:pos="709"/>
          <w:tab w:val="left" w:pos="851"/>
          <w:tab w:val="left" w:pos="1080"/>
        </w:tabs>
        <w:autoSpaceDE w:val="0"/>
        <w:autoSpaceDN w:val="0"/>
        <w:adjustRightInd w:val="0"/>
        <w:spacing w:line="276" w:lineRule="auto"/>
        <w:ind w:firstLine="567"/>
        <w:jc w:val="both"/>
        <w:rPr>
          <w:sz w:val="28"/>
          <w:szCs w:val="28"/>
        </w:rPr>
      </w:pPr>
      <w:r w:rsidRPr="00A6514A">
        <w:rPr>
          <w:sz w:val="28"/>
          <w:szCs w:val="28"/>
        </w:rPr>
        <w:t>Границы территориальных зон устанавливаются с учетом:</w:t>
      </w:r>
    </w:p>
    <w:p w:rsidR="00791818" w:rsidRPr="00A6514A" w:rsidRDefault="00791818" w:rsidP="00791818">
      <w:pPr>
        <w:widowControl w:val="0"/>
        <w:numPr>
          <w:ilvl w:val="0"/>
          <w:numId w:val="5"/>
        </w:numPr>
        <w:tabs>
          <w:tab w:val="clear" w:pos="1440"/>
          <w:tab w:val="left" w:pos="0"/>
          <w:tab w:val="left" w:pos="284"/>
          <w:tab w:val="left" w:pos="993"/>
        </w:tabs>
        <w:autoSpaceDE w:val="0"/>
        <w:autoSpaceDN w:val="0"/>
        <w:adjustRightInd w:val="0"/>
        <w:spacing w:line="276" w:lineRule="auto"/>
        <w:ind w:left="0" w:firstLine="567"/>
        <w:jc w:val="both"/>
        <w:rPr>
          <w:sz w:val="28"/>
          <w:szCs w:val="28"/>
        </w:rPr>
      </w:pPr>
      <w:r w:rsidRPr="00A6514A">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91818" w:rsidRPr="00A6514A" w:rsidRDefault="00791818" w:rsidP="00791818">
      <w:pPr>
        <w:widowControl w:val="0"/>
        <w:numPr>
          <w:ilvl w:val="0"/>
          <w:numId w:val="5"/>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функциональных зон и параметров их планируемого развития, определенных генеральным планом;</w:t>
      </w:r>
    </w:p>
    <w:p w:rsidR="00791818" w:rsidRPr="00A6514A" w:rsidRDefault="00791818" w:rsidP="00791818">
      <w:pPr>
        <w:widowControl w:val="0"/>
        <w:numPr>
          <w:ilvl w:val="0"/>
          <w:numId w:val="5"/>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определенных Градостроительным кодексом Российской Федерации территориальных зон;</w:t>
      </w:r>
    </w:p>
    <w:p w:rsidR="00791818" w:rsidRPr="00A6514A" w:rsidRDefault="00791818" w:rsidP="00791818">
      <w:pPr>
        <w:widowControl w:val="0"/>
        <w:numPr>
          <w:ilvl w:val="0"/>
          <w:numId w:val="5"/>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сложившейся планировки территории и существующего землепользования;</w:t>
      </w:r>
    </w:p>
    <w:p w:rsidR="00791818" w:rsidRPr="00A6514A" w:rsidRDefault="00791818" w:rsidP="00791818">
      <w:pPr>
        <w:widowControl w:val="0"/>
        <w:numPr>
          <w:ilvl w:val="0"/>
          <w:numId w:val="5"/>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791818" w:rsidRPr="00A6514A" w:rsidRDefault="00791818" w:rsidP="00791818">
      <w:pPr>
        <w:widowControl w:val="0"/>
        <w:numPr>
          <w:ilvl w:val="0"/>
          <w:numId w:val="5"/>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 xml:space="preserve">предотвращения возможности причинения вреда объектам капитального строительства, расположенным на </w:t>
      </w:r>
      <w:r w:rsidRPr="00A6514A">
        <w:rPr>
          <w:sz w:val="28"/>
          <w:szCs w:val="28"/>
        </w:rPr>
        <w:lastRenderedPageBreak/>
        <w:t>смежных земельных участках.</w:t>
      </w:r>
    </w:p>
    <w:p w:rsidR="00791818" w:rsidRPr="00A6514A" w:rsidRDefault="00791818" w:rsidP="00791818">
      <w:pPr>
        <w:widowControl w:val="0"/>
        <w:numPr>
          <w:ilvl w:val="0"/>
          <w:numId w:val="4"/>
        </w:numPr>
        <w:tabs>
          <w:tab w:val="left" w:pos="0"/>
          <w:tab w:val="left" w:pos="720"/>
          <w:tab w:val="left" w:pos="1080"/>
        </w:tabs>
        <w:autoSpaceDE w:val="0"/>
        <w:autoSpaceDN w:val="0"/>
        <w:adjustRightInd w:val="0"/>
        <w:spacing w:line="276" w:lineRule="auto"/>
        <w:ind w:firstLine="567"/>
        <w:jc w:val="both"/>
        <w:rPr>
          <w:sz w:val="28"/>
          <w:szCs w:val="28"/>
        </w:rPr>
      </w:pPr>
      <w:r w:rsidRPr="00A6514A">
        <w:rPr>
          <w:sz w:val="28"/>
          <w:szCs w:val="28"/>
        </w:rPr>
        <w:t>Границы территориальных зон устанавливаются по:</w:t>
      </w:r>
    </w:p>
    <w:p w:rsidR="00791818" w:rsidRPr="00A6514A" w:rsidRDefault="00791818" w:rsidP="00791818">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линиям магистралей, улиц, проездов, разделяющим транспортные потоки противоположных направлений;</w:t>
      </w:r>
    </w:p>
    <w:p w:rsidR="00791818" w:rsidRPr="00A6514A" w:rsidRDefault="00791818" w:rsidP="00791818">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красным линиям;</w:t>
      </w:r>
    </w:p>
    <w:p w:rsidR="00791818" w:rsidRPr="00A6514A" w:rsidRDefault="00791818" w:rsidP="00791818">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границам земельных участков;</w:t>
      </w:r>
    </w:p>
    <w:p w:rsidR="00791818" w:rsidRPr="00A6514A" w:rsidRDefault="00791818" w:rsidP="00791818">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границе населенного пункта в пределах муниципального образования;</w:t>
      </w:r>
    </w:p>
    <w:p w:rsidR="00791818" w:rsidRPr="00A6514A" w:rsidRDefault="00791818" w:rsidP="00791818">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естественным границам природных объектов;</w:t>
      </w:r>
    </w:p>
    <w:p w:rsidR="00791818" w:rsidRPr="00A6514A" w:rsidRDefault="00791818" w:rsidP="00791818">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иным границам.</w:t>
      </w:r>
    </w:p>
    <w:p w:rsidR="00791818" w:rsidRPr="00A6514A" w:rsidRDefault="00791818" w:rsidP="00791818">
      <w:pPr>
        <w:widowControl w:val="0"/>
        <w:numPr>
          <w:ilvl w:val="0"/>
          <w:numId w:val="4"/>
        </w:numPr>
        <w:tabs>
          <w:tab w:val="left" w:pos="1080"/>
        </w:tabs>
        <w:autoSpaceDE w:val="0"/>
        <w:autoSpaceDN w:val="0"/>
        <w:adjustRightInd w:val="0"/>
        <w:spacing w:line="276" w:lineRule="auto"/>
        <w:ind w:firstLine="567"/>
        <w:jc w:val="both"/>
        <w:rPr>
          <w:sz w:val="28"/>
          <w:szCs w:val="28"/>
        </w:rPr>
      </w:pPr>
      <w:r w:rsidRPr="00A6514A">
        <w:rPr>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w:t>
      </w:r>
    </w:p>
    <w:p w:rsidR="00791818" w:rsidRPr="00A6514A" w:rsidRDefault="00791818" w:rsidP="00791818">
      <w:pPr>
        <w:widowControl w:val="0"/>
        <w:numPr>
          <w:ilvl w:val="0"/>
          <w:numId w:val="4"/>
        </w:numPr>
        <w:tabs>
          <w:tab w:val="left" w:pos="1080"/>
        </w:tabs>
        <w:autoSpaceDE w:val="0"/>
        <w:autoSpaceDN w:val="0"/>
        <w:adjustRightInd w:val="0"/>
        <w:spacing w:line="276" w:lineRule="auto"/>
        <w:ind w:firstLine="567"/>
        <w:jc w:val="both"/>
        <w:rPr>
          <w:sz w:val="28"/>
          <w:szCs w:val="28"/>
        </w:rPr>
      </w:pPr>
      <w:r w:rsidRPr="00A6514A">
        <w:rPr>
          <w:sz w:val="28"/>
          <w:szCs w:val="28"/>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зон с особыми условиями использования территорий и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791818" w:rsidRPr="00A6514A" w:rsidRDefault="00791818" w:rsidP="00791818">
      <w:pPr>
        <w:widowControl w:val="0"/>
        <w:numPr>
          <w:ilvl w:val="0"/>
          <w:numId w:val="4"/>
        </w:numPr>
        <w:tabs>
          <w:tab w:val="left" w:pos="1080"/>
        </w:tabs>
        <w:autoSpaceDE w:val="0"/>
        <w:autoSpaceDN w:val="0"/>
        <w:adjustRightInd w:val="0"/>
        <w:spacing w:line="276" w:lineRule="auto"/>
        <w:ind w:firstLine="567"/>
        <w:jc w:val="both"/>
        <w:rPr>
          <w:sz w:val="28"/>
          <w:szCs w:val="28"/>
        </w:rPr>
      </w:pPr>
      <w:r w:rsidRPr="00A6514A">
        <w:rPr>
          <w:sz w:val="28"/>
          <w:szCs w:val="28"/>
        </w:rPr>
        <w:t xml:space="preserve">Правила  включают в себя градостроительные регламенты территориальных зон и регламенты использования территории с особыми условиями. </w:t>
      </w:r>
    </w:p>
    <w:p w:rsidR="00791818" w:rsidRPr="00A6514A" w:rsidRDefault="00791818" w:rsidP="00791818">
      <w:pPr>
        <w:pStyle w:val="2"/>
        <w:rPr>
          <w:sz w:val="28"/>
          <w:szCs w:val="28"/>
        </w:rPr>
      </w:pPr>
      <w:bookmarkStart w:id="4" w:name="_Toc265657893"/>
    </w:p>
    <w:p w:rsidR="00791818" w:rsidRPr="00A6514A" w:rsidRDefault="00791818" w:rsidP="00791818"/>
    <w:p w:rsidR="00791818" w:rsidRPr="00A6514A" w:rsidRDefault="00791818" w:rsidP="00791818">
      <w:pPr>
        <w:pStyle w:val="2"/>
        <w:rPr>
          <w:sz w:val="28"/>
          <w:szCs w:val="28"/>
        </w:rPr>
      </w:pPr>
    </w:p>
    <w:p w:rsidR="00791818" w:rsidRPr="00A6514A" w:rsidRDefault="00791818" w:rsidP="00791818">
      <w:pPr>
        <w:pStyle w:val="2"/>
        <w:rPr>
          <w:sz w:val="28"/>
          <w:szCs w:val="28"/>
        </w:rPr>
      </w:pPr>
    </w:p>
    <w:p w:rsidR="00791818" w:rsidRPr="00A6514A" w:rsidRDefault="00791818" w:rsidP="00791818"/>
    <w:p w:rsidR="00791818" w:rsidRPr="00A6514A" w:rsidRDefault="00791818" w:rsidP="00791818"/>
    <w:p w:rsidR="00791818" w:rsidRDefault="00791818" w:rsidP="00791818"/>
    <w:p w:rsidR="002429CA" w:rsidRDefault="002429CA" w:rsidP="00791818"/>
    <w:p w:rsidR="00791818" w:rsidRPr="00A6514A" w:rsidRDefault="00791818" w:rsidP="00791818">
      <w:pPr>
        <w:pStyle w:val="2"/>
        <w:rPr>
          <w:sz w:val="28"/>
          <w:szCs w:val="28"/>
        </w:rPr>
      </w:pPr>
    </w:p>
    <w:p w:rsidR="00791818" w:rsidRDefault="00791818" w:rsidP="00791818"/>
    <w:p w:rsidR="007E2DA6" w:rsidRDefault="007E2DA6" w:rsidP="00791818"/>
    <w:p w:rsidR="007E2DA6" w:rsidRPr="00AF6EA1" w:rsidRDefault="007E2DA6" w:rsidP="00791818"/>
    <w:p w:rsidR="00791818" w:rsidRPr="00A6514A" w:rsidRDefault="00791818" w:rsidP="00791818">
      <w:pPr>
        <w:pStyle w:val="2"/>
        <w:rPr>
          <w:sz w:val="28"/>
          <w:szCs w:val="28"/>
        </w:rPr>
      </w:pPr>
      <w:bookmarkStart w:id="5" w:name="_Toc371527654"/>
      <w:bookmarkStart w:id="6" w:name="_Toc372113642"/>
      <w:r w:rsidRPr="00A6514A">
        <w:rPr>
          <w:sz w:val="28"/>
          <w:szCs w:val="28"/>
        </w:rPr>
        <w:t>Статья 2. Кодировка территориальных зон</w:t>
      </w:r>
      <w:bookmarkEnd w:id="4"/>
      <w:bookmarkEnd w:id="5"/>
      <w:bookmarkEnd w:id="6"/>
    </w:p>
    <w:p w:rsidR="00791818" w:rsidRPr="00A6514A" w:rsidRDefault="00791818" w:rsidP="00791818">
      <w:pPr>
        <w:jc w:val="both"/>
      </w:pPr>
    </w:p>
    <w:p w:rsidR="00791818" w:rsidRPr="00A6514A" w:rsidRDefault="00791818" w:rsidP="00791818">
      <w:pPr>
        <w:jc w:val="both"/>
      </w:pPr>
      <w:r w:rsidRPr="00A6514A">
        <w:tab/>
        <w:t xml:space="preserve">В </w:t>
      </w:r>
      <w:r w:rsidRPr="00A6514A">
        <w:rPr>
          <w:sz w:val="28"/>
          <w:szCs w:val="28"/>
        </w:rPr>
        <w:t>правилах землепользования и застройки принята следующая структура и кодировка территориальных зон:</w:t>
      </w:r>
    </w:p>
    <w:p w:rsidR="00791818" w:rsidRPr="00AF6EA1" w:rsidRDefault="00791818" w:rsidP="00791818">
      <w:pPr>
        <w:jc w:val="both"/>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560"/>
        <w:gridCol w:w="9798"/>
      </w:tblGrid>
      <w:tr w:rsidR="00791818" w:rsidRPr="00A6514A" w:rsidTr="003F6815">
        <w:trPr>
          <w:trHeight w:val="557"/>
        </w:trPr>
        <w:tc>
          <w:tcPr>
            <w:tcW w:w="3510" w:type="dxa"/>
            <w:tcBorders>
              <w:top w:val="single" w:sz="12" w:space="0" w:color="auto"/>
              <w:left w:val="single" w:sz="12" w:space="0" w:color="auto"/>
              <w:bottom w:val="single" w:sz="12" w:space="0" w:color="auto"/>
              <w:right w:val="single" w:sz="12" w:space="0" w:color="auto"/>
            </w:tcBorders>
            <w:vAlign w:val="center"/>
          </w:tcPr>
          <w:p w:rsidR="00791818" w:rsidRPr="00A6514A" w:rsidRDefault="00791818" w:rsidP="003F6815">
            <w:pPr>
              <w:jc w:val="center"/>
              <w:rPr>
                <w:b/>
              </w:rPr>
            </w:pPr>
            <w:r w:rsidRPr="00A6514A">
              <w:rPr>
                <w:b/>
              </w:rPr>
              <w:t>Типы зон</w:t>
            </w:r>
          </w:p>
        </w:tc>
        <w:tc>
          <w:tcPr>
            <w:tcW w:w="1560" w:type="dxa"/>
            <w:tcBorders>
              <w:top w:val="single" w:sz="12" w:space="0" w:color="auto"/>
              <w:left w:val="single" w:sz="12" w:space="0" w:color="auto"/>
              <w:bottom w:val="single" w:sz="12" w:space="0" w:color="auto"/>
              <w:right w:val="single" w:sz="12" w:space="0" w:color="auto"/>
            </w:tcBorders>
            <w:vAlign w:val="center"/>
          </w:tcPr>
          <w:p w:rsidR="00791818" w:rsidRPr="00A6514A" w:rsidRDefault="00791818" w:rsidP="003F6815">
            <w:pPr>
              <w:jc w:val="center"/>
              <w:rPr>
                <w:b/>
              </w:rPr>
            </w:pPr>
            <w:r w:rsidRPr="00A6514A">
              <w:rPr>
                <w:b/>
              </w:rPr>
              <w:t>Кодировка</w:t>
            </w:r>
          </w:p>
        </w:tc>
        <w:tc>
          <w:tcPr>
            <w:tcW w:w="9798" w:type="dxa"/>
            <w:tcBorders>
              <w:top w:val="single" w:sz="12" w:space="0" w:color="auto"/>
              <w:left w:val="single" w:sz="12" w:space="0" w:color="auto"/>
              <w:bottom w:val="single" w:sz="12" w:space="0" w:color="auto"/>
              <w:right w:val="single" w:sz="12" w:space="0" w:color="auto"/>
            </w:tcBorders>
            <w:vAlign w:val="center"/>
          </w:tcPr>
          <w:p w:rsidR="00791818" w:rsidRPr="00A6514A" w:rsidRDefault="00791818" w:rsidP="003F6815">
            <w:pPr>
              <w:jc w:val="center"/>
              <w:rPr>
                <w:b/>
              </w:rPr>
            </w:pPr>
            <w:r w:rsidRPr="00A6514A">
              <w:rPr>
                <w:b/>
              </w:rPr>
              <w:t>Виды зон</w:t>
            </w:r>
          </w:p>
        </w:tc>
      </w:tr>
      <w:tr w:rsidR="00791818" w:rsidRPr="00A6514A" w:rsidTr="008E70A0">
        <w:trPr>
          <w:trHeight w:hRule="exact" w:val="397"/>
        </w:trPr>
        <w:tc>
          <w:tcPr>
            <w:tcW w:w="3510" w:type="dxa"/>
            <w:tcBorders>
              <w:top w:val="single" w:sz="12" w:space="0" w:color="auto"/>
              <w:left w:val="single" w:sz="12" w:space="0" w:color="auto"/>
              <w:right w:val="single" w:sz="12" w:space="0" w:color="auto"/>
            </w:tcBorders>
            <w:vAlign w:val="center"/>
          </w:tcPr>
          <w:p w:rsidR="00791818" w:rsidRPr="00A6514A" w:rsidRDefault="00791818" w:rsidP="003F6815">
            <w:pPr>
              <w:jc w:val="center"/>
              <w:rPr>
                <w:b/>
              </w:rPr>
            </w:pPr>
            <w:r w:rsidRPr="00A6514A">
              <w:rPr>
                <w:b/>
              </w:rPr>
              <w:t>Жилые зоны</w:t>
            </w:r>
          </w:p>
        </w:tc>
        <w:tc>
          <w:tcPr>
            <w:tcW w:w="1560" w:type="dxa"/>
            <w:tcBorders>
              <w:top w:val="single" w:sz="12" w:space="0" w:color="auto"/>
              <w:left w:val="single" w:sz="12" w:space="0" w:color="auto"/>
              <w:bottom w:val="single" w:sz="6" w:space="0" w:color="auto"/>
              <w:right w:val="single" w:sz="12" w:space="0" w:color="auto"/>
            </w:tcBorders>
            <w:vAlign w:val="center"/>
          </w:tcPr>
          <w:p w:rsidR="00791818" w:rsidRPr="00853FAF" w:rsidRDefault="00791818" w:rsidP="008E70A0">
            <w:pPr>
              <w:jc w:val="center"/>
            </w:pPr>
            <w:r w:rsidRPr="00853FAF">
              <w:t>Ж-1</w:t>
            </w:r>
          </w:p>
        </w:tc>
        <w:tc>
          <w:tcPr>
            <w:tcW w:w="9798" w:type="dxa"/>
            <w:tcBorders>
              <w:top w:val="single" w:sz="12" w:space="0" w:color="auto"/>
              <w:left w:val="single" w:sz="12" w:space="0" w:color="auto"/>
              <w:bottom w:val="single" w:sz="6" w:space="0" w:color="auto"/>
              <w:right w:val="single" w:sz="12" w:space="0" w:color="auto"/>
            </w:tcBorders>
            <w:vAlign w:val="center"/>
          </w:tcPr>
          <w:p w:rsidR="00791818" w:rsidRPr="00A6514A" w:rsidRDefault="00791818" w:rsidP="008E70A0">
            <w:r w:rsidRPr="00A6514A">
              <w:t>Зона застройки индивидуальными жилыми домами;</w:t>
            </w:r>
          </w:p>
        </w:tc>
      </w:tr>
      <w:tr w:rsidR="00791818" w:rsidRPr="00A6514A" w:rsidTr="008E70A0">
        <w:trPr>
          <w:trHeight w:hRule="exact" w:val="397"/>
        </w:trPr>
        <w:tc>
          <w:tcPr>
            <w:tcW w:w="3510" w:type="dxa"/>
            <w:vMerge w:val="restart"/>
            <w:tcBorders>
              <w:top w:val="single" w:sz="12" w:space="0" w:color="auto"/>
              <w:left w:val="single" w:sz="12" w:space="0" w:color="auto"/>
              <w:bottom w:val="single" w:sz="4" w:space="0" w:color="auto"/>
              <w:right w:val="single" w:sz="12" w:space="0" w:color="auto"/>
            </w:tcBorders>
            <w:vAlign w:val="center"/>
          </w:tcPr>
          <w:p w:rsidR="00791818" w:rsidRPr="00A6514A" w:rsidRDefault="00791818" w:rsidP="003F6815">
            <w:pPr>
              <w:jc w:val="center"/>
              <w:rPr>
                <w:b/>
              </w:rPr>
            </w:pPr>
            <w:r w:rsidRPr="00A6514A">
              <w:rPr>
                <w:b/>
              </w:rPr>
              <w:t>Общественно-деловые зоны</w:t>
            </w:r>
          </w:p>
        </w:tc>
        <w:tc>
          <w:tcPr>
            <w:tcW w:w="1560" w:type="dxa"/>
            <w:tcBorders>
              <w:top w:val="single" w:sz="12" w:space="0" w:color="auto"/>
              <w:left w:val="single" w:sz="12" w:space="0" w:color="auto"/>
              <w:bottom w:val="single" w:sz="2" w:space="0" w:color="auto"/>
              <w:right w:val="single" w:sz="12" w:space="0" w:color="auto"/>
            </w:tcBorders>
            <w:vAlign w:val="center"/>
          </w:tcPr>
          <w:p w:rsidR="00791818" w:rsidRPr="00853FAF" w:rsidRDefault="00791818" w:rsidP="008E70A0">
            <w:pPr>
              <w:jc w:val="center"/>
            </w:pPr>
            <w:r w:rsidRPr="00853FAF">
              <w:t>ОД-1</w:t>
            </w:r>
          </w:p>
        </w:tc>
        <w:tc>
          <w:tcPr>
            <w:tcW w:w="9798" w:type="dxa"/>
            <w:tcBorders>
              <w:top w:val="single" w:sz="12" w:space="0" w:color="auto"/>
              <w:left w:val="single" w:sz="12" w:space="0" w:color="auto"/>
              <w:bottom w:val="single" w:sz="2" w:space="0" w:color="auto"/>
              <w:right w:val="single" w:sz="12" w:space="0" w:color="auto"/>
            </w:tcBorders>
            <w:vAlign w:val="center"/>
          </w:tcPr>
          <w:p w:rsidR="00791818" w:rsidRPr="00A6514A" w:rsidRDefault="00791818" w:rsidP="008E70A0">
            <w:r w:rsidRPr="00A6514A">
              <w:t>Зона делового, общественного и коммерческого назначения;</w:t>
            </w:r>
          </w:p>
        </w:tc>
      </w:tr>
      <w:tr w:rsidR="00791818" w:rsidRPr="00A6514A" w:rsidTr="008E70A0">
        <w:trPr>
          <w:trHeight w:hRule="exact" w:val="397"/>
        </w:trPr>
        <w:tc>
          <w:tcPr>
            <w:tcW w:w="3510" w:type="dxa"/>
            <w:vMerge/>
            <w:tcBorders>
              <w:top w:val="single" w:sz="12" w:space="0" w:color="auto"/>
              <w:left w:val="single" w:sz="12" w:space="0" w:color="auto"/>
              <w:bottom w:val="single" w:sz="4" w:space="0" w:color="auto"/>
              <w:right w:val="single" w:sz="12" w:space="0" w:color="auto"/>
            </w:tcBorders>
            <w:vAlign w:val="center"/>
          </w:tcPr>
          <w:p w:rsidR="00791818" w:rsidRPr="00A6514A" w:rsidRDefault="00791818" w:rsidP="003F6815">
            <w:pPr>
              <w:jc w:val="center"/>
              <w:rPr>
                <w:b/>
              </w:rPr>
            </w:pPr>
          </w:p>
        </w:tc>
        <w:tc>
          <w:tcPr>
            <w:tcW w:w="1560" w:type="dxa"/>
            <w:tcBorders>
              <w:top w:val="single" w:sz="2" w:space="0" w:color="auto"/>
              <w:left w:val="single" w:sz="12" w:space="0" w:color="auto"/>
              <w:bottom w:val="single" w:sz="2" w:space="0" w:color="auto"/>
              <w:right w:val="single" w:sz="12" w:space="0" w:color="auto"/>
            </w:tcBorders>
            <w:vAlign w:val="center"/>
          </w:tcPr>
          <w:p w:rsidR="00791818" w:rsidRPr="00853FAF" w:rsidRDefault="00791818" w:rsidP="008E70A0">
            <w:pPr>
              <w:jc w:val="center"/>
            </w:pPr>
            <w:r w:rsidRPr="00853FAF">
              <w:t>ОД-2</w:t>
            </w:r>
          </w:p>
        </w:tc>
        <w:tc>
          <w:tcPr>
            <w:tcW w:w="9798" w:type="dxa"/>
            <w:tcBorders>
              <w:top w:val="single" w:sz="2" w:space="0" w:color="auto"/>
              <w:left w:val="single" w:sz="12" w:space="0" w:color="auto"/>
              <w:bottom w:val="single" w:sz="2" w:space="0" w:color="auto"/>
              <w:right w:val="single" w:sz="12" w:space="0" w:color="auto"/>
            </w:tcBorders>
            <w:vAlign w:val="center"/>
          </w:tcPr>
          <w:p w:rsidR="00791818" w:rsidRPr="00A6514A" w:rsidRDefault="00791818" w:rsidP="008E70A0">
            <w:r w:rsidRPr="00A6514A">
              <w:t>Зона застройки объектами образования и воспитания;</w:t>
            </w:r>
          </w:p>
        </w:tc>
      </w:tr>
      <w:tr w:rsidR="003C1431" w:rsidRPr="00A6514A" w:rsidTr="008E70A0">
        <w:trPr>
          <w:trHeight w:hRule="exact" w:val="397"/>
        </w:trPr>
        <w:tc>
          <w:tcPr>
            <w:tcW w:w="3510" w:type="dxa"/>
            <w:vMerge w:val="restart"/>
            <w:tcBorders>
              <w:top w:val="single" w:sz="12" w:space="0" w:color="auto"/>
              <w:left w:val="single" w:sz="12" w:space="0" w:color="auto"/>
              <w:right w:val="single" w:sz="12" w:space="0" w:color="auto"/>
            </w:tcBorders>
            <w:vAlign w:val="center"/>
          </w:tcPr>
          <w:p w:rsidR="003C1431" w:rsidRPr="00A6514A" w:rsidRDefault="003C1431" w:rsidP="003F6815">
            <w:pPr>
              <w:jc w:val="center"/>
              <w:rPr>
                <w:b/>
              </w:rPr>
            </w:pPr>
            <w:r w:rsidRPr="00A6514A">
              <w:rPr>
                <w:b/>
              </w:rPr>
              <w:t>Производственные зоны,</w:t>
            </w:r>
          </w:p>
          <w:p w:rsidR="003C1431" w:rsidRPr="00A6514A" w:rsidRDefault="003C1431" w:rsidP="003F6815">
            <w:pPr>
              <w:jc w:val="center"/>
              <w:rPr>
                <w:b/>
              </w:rPr>
            </w:pPr>
            <w:r w:rsidRPr="00A6514A">
              <w:rPr>
                <w:b/>
              </w:rPr>
              <w:t>зоны инженерной и транспортной инфраструктур</w:t>
            </w:r>
          </w:p>
        </w:tc>
        <w:tc>
          <w:tcPr>
            <w:tcW w:w="1560" w:type="dxa"/>
            <w:tcBorders>
              <w:top w:val="single" w:sz="12" w:space="0" w:color="auto"/>
              <w:left w:val="single" w:sz="12" w:space="0" w:color="auto"/>
              <w:bottom w:val="single" w:sz="8" w:space="0" w:color="auto"/>
              <w:right w:val="single" w:sz="12" w:space="0" w:color="auto"/>
            </w:tcBorders>
            <w:vAlign w:val="center"/>
          </w:tcPr>
          <w:p w:rsidR="003C1431" w:rsidRPr="00853FAF" w:rsidRDefault="003C1431" w:rsidP="008E70A0">
            <w:pPr>
              <w:jc w:val="center"/>
            </w:pPr>
            <w:r w:rsidRPr="00853FAF">
              <w:t>ПК-1</w:t>
            </w:r>
          </w:p>
        </w:tc>
        <w:tc>
          <w:tcPr>
            <w:tcW w:w="9798" w:type="dxa"/>
            <w:tcBorders>
              <w:top w:val="single" w:sz="12" w:space="0" w:color="auto"/>
              <w:left w:val="single" w:sz="12" w:space="0" w:color="auto"/>
              <w:bottom w:val="single" w:sz="8" w:space="0" w:color="auto"/>
              <w:right w:val="single" w:sz="12" w:space="0" w:color="auto"/>
            </w:tcBorders>
            <w:vAlign w:val="center"/>
          </w:tcPr>
          <w:p w:rsidR="003C1431" w:rsidRPr="00514336" w:rsidRDefault="003C1431" w:rsidP="008E70A0">
            <w:r w:rsidRPr="00514336">
              <w:t xml:space="preserve">Зона размещения производственных объектов </w:t>
            </w:r>
            <w:r w:rsidRPr="00514336">
              <w:rPr>
                <w:lang w:val="en-US"/>
              </w:rPr>
              <w:t>IV</w:t>
            </w:r>
            <w:r w:rsidRPr="00514336">
              <w:t>-</w:t>
            </w:r>
            <w:r w:rsidRPr="00514336">
              <w:rPr>
                <w:lang w:val="en-US"/>
              </w:rPr>
              <w:t>V</w:t>
            </w:r>
            <w:r w:rsidRPr="00514336">
              <w:t xml:space="preserve"> класса опасности;</w:t>
            </w:r>
          </w:p>
        </w:tc>
      </w:tr>
      <w:tr w:rsidR="003C1431" w:rsidRPr="00A6514A" w:rsidTr="008E70A0">
        <w:trPr>
          <w:trHeight w:hRule="exact" w:val="397"/>
        </w:trPr>
        <w:tc>
          <w:tcPr>
            <w:tcW w:w="3510" w:type="dxa"/>
            <w:vMerge/>
            <w:tcBorders>
              <w:left w:val="single" w:sz="12" w:space="0" w:color="auto"/>
              <w:right w:val="single" w:sz="12" w:space="0" w:color="auto"/>
            </w:tcBorders>
            <w:vAlign w:val="center"/>
          </w:tcPr>
          <w:p w:rsidR="003C1431" w:rsidRPr="00A6514A" w:rsidRDefault="003C1431" w:rsidP="003F6815">
            <w:pPr>
              <w:jc w:val="center"/>
              <w:rPr>
                <w:b/>
              </w:rPr>
            </w:pPr>
          </w:p>
        </w:tc>
        <w:tc>
          <w:tcPr>
            <w:tcW w:w="1560" w:type="dxa"/>
            <w:tcBorders>
              <w:top w:val="single" w:sz="8" w:space="0" w:color="auto"/>
              <w:left w:val="single" w:sz="12" w:space="0" w:color="auto"/>
              <w:right w:val="single" w:sz="12" w:space="0" w:color="auto"/>
            </w:tcBorders>
            <w:vAlign w:val="center"/>
          </w:tcPr>
          <w:p w:rsidR="003C1431" w:rsidRPr="00853FAF" w:rsidRDefault="003C1431" w:rsidP="008E70A0">
            <w:pPr>
              <w:jc w:val="center"/>
            </w:pPr>
            <w:r w:rsidRPr="00853FAF">
              <w:t>И</w:t>
            </w:r>
          </w:p>
        </w:tc>
        <w:tc>
          <w:tcPr>
            <w:tcW w:w="9798" w:type="dxa"/>
            <w:tcBorders>
              <w:top w:val="single" w:sz="8" w:space="0" w:color="auto"/>
              <w:left w:val="single" w:sz="12" w:space="0" w:color="auto"/>
              <w:right w:val="single" w:sz="12" w:space="0" w:color="auto"/>
            </w:tcBorders>
            <w:vAlign w:val="center"/>
          </w:tcPr>
          <w:p w:rsidR="003C1431" w:rsidRPr="00A6514A" w:rsidRDefault="003C1431" w:rsidP="008E70A0">
            <w:r w:rsidRPr="00A6514A">
              <w:t>Зона инженерной инфраструктуры;</w:t>
            </w:r>
          </w:p>
        </w:tc>
      </w:tr>
      <w:tr w:rsidR="003C1431" w:rsidRPr="00A6514A" w:rsidTr="008E70A0">
        <w:trPr>
          <w:trHeight w:hRule="exact" w:val="397"/>
        </w:trPr>
        <w:tc>
          <w:tcPr>
            <w:tcW w:w="3510" w:type="dxa"/>
            <w:vMerge/>
            <w:tcBorders>
              <w:left w:val="single" w:sz="12" w:space="0" w:color="auto"/>
              <w:right w:val="single" w:sz="12" w:space="0" w:color="auto"/>
            </w:tcBorders>
            <w:vAlign w:val="center"/>
          </w:tcPr>
          <w:p w:rsidR="003C1431" w:rsidRPr="00A6514A" w:rsidRDefault="003C1431" w:rsidP="003F6815">
            <w:pPr>
              <w:jc w:val="center"/>
              <w:rPr>
                <w:b/>
              </w:rPr>
            </w:pPr>
          </w:p>
        </w:tc>
        <w:tc>
          <w:tcPr>
            <w:tcW w:w="1560" w:type="dxa"/>
            <w:tcBorders>
              <w:top w:val="single" w:sz="8" w:space="0" w:color="auto"/>
              <w:left w:val="single" w:sz="12" w:space="0" w:color="auto"/>
              <w:right w:val="single" w:sz="12" w:space="0" w:color="auto"/>
            </w:tcBorders>
            <w:vAlign w:val="center"/>
          </w:tcPr>
          <w:p w:rsidR="003C1431" w:rsidRPr="00853FAF" w:rsidRDefault="003C1431" w:rsidP="008E70A0">
            <w:pPr>
              <w:jc w:val="center"/>
            </w:pPr>
            <w:r>
              <w:t>Т</w:t>
            </w:r>
          </w:p>
        </w:tc>
        <w:tc>
          <w:tcPr>
            <w:tcW w:w="9798" w:type="dxa"/>
            <w:tcBorders>
              <w:top w:val="single" w:sz="8" w:space="0" w:color="auto"/>
              <w:left w:val="single" w:sz="12" w:space="0" w:color="auto"/>
              <w:right w:val="single" w:sz="12" w:space="0" w:color="auto"/>
            </w:tcBorders>
            <w:vAlign w:val="center"/>
          </w:tcPr>
          <w:p w:rsidR="003C1431" w:rsidRPr="00A6514A" w:rsidRDefault="003C1431" w:rsidP="008E70A0">
            <w:r w:rsidRPr="00A6514A">
              <w:t xml:space="preserve">Зона </w:t>
            </w:r>
            <w:r>
              <w:t>транспортной</w:t>
            </w:r>
            <w:r w:rsidRPr="00A6514A">
              <w:t xml:space="preserve"> инфраструктуры;</w:t>
            </w:r>
          </w:p>
        </w:tc>
      </w:tr>
      <w:tr w:rsidR="003C1431" w:rsidRPr="00A6514A" w:rsidTr="008E70A0">
        <w:trPr>
          <w:trHeight w:hRule="exact" w:val="397"/>
        </w:trPr>
        <w:tc>
          <w:tcPr>
            <w:tcW w:w="3510" w:type="dxa"/>
            <w:vMerge/>
            <w:tcBorders>
              <w:left w:val="single" w:sz="12" w:space="0" w:color="auto"/>
              <w:right w:val="single" w:sz="12" w:space="0" w:color="auto"/>
            </w:tcBorders>
            <w:vAlign w:val="center"/>
          </w:tcPr>
          <w:p w:rsidR="003C1431" w:rsidRPr="00A6514A" w:rsidRDefault="003C1431" w:rsidP="003F6815">
            <w:pPr>
              <w:jc w:val="center"/>
              <w:rPr>
                <w:b/>
              </w:rPr>
            </w:pPr>
          </w:p>
        </w:tc>
        <w:tc>
          <w:tcPr>
            <w:tcW w:w="1560" w:type="dxa"/>
            <w:tcBorders>
              <w:top w:val="single" w:sz="8" w:space="0" w:color="auto"/>
              <w:left w:val="single" w:sz="12" w:space="0" w:color="auto"/>
              <w:right w:val="single" w:sz="12" w:space="0" w:color="auto"/>
            </w:tcBorders>
            <w:vAlign w:val="center"/>
          </w:tcPr>
          <w:p w:rsidR="003C1431" w:rsidRPr="00853FAF" w:rsidRDefault="003C1431" w:rsidP="008E70A0">
            <w:pPr>
              <w:jc w:val="center"/>
            </w:pPr>
            <w:r>
              <w:t>М</w:t>
            </w:r>
          </w:p>
        </w:tc>
        <w:tc>
          <w:tcPr>
            <w:tcW w:w="9798" w:type="dxa"/>
            <w:tcBorders>
              <w:top w:val="single" w:sz="8" w:space="0" w:color="auto"/>
              <w:left w:val="single" w:sz="12" w:space="0" w:color="auto"/>
              <w:right w:val="single" w:sz="12" w:space="0" w:color="auto"/>
            </w:tcBorders>
            <w:vAlign w:val="center"/>
          </w:tcPr>
          <w:p w:rsidR="003C1431" w:rsidRPr="00A6514A" w:rsidRDefault="003C1431" w:rsidP="008E70A0">
            <w:r>
              <w:t>Метеостанция;</w:t>
            </w:r>
          </w:p>
        </w:tc>
      </w:tr>
      <w:tr w:rsidR="00791818" w:rsidRPr="00A6514A" w:rsidTr="008E70A0">
        <w:trPr>
          <w:trHeight w:hRule="exact" w:val="397"/>
        </w:trPr>
        <w:tc>
          <w:tcPr>
            <w:tcW w:w="3510" w:type="dxa"/>
            <w:vMerge w:val="restart"/>
            <w:tcBorders>
              <w:top w:val="single" w:sz="12" w:space="0" w:color="auto"/>
              <w:left w:val="single" w:sz="12" w:space="0" w:color="auto"/>
              <w:right w:val="single" w:sz="12" w:space="0" w:color="auto"/>
            </w:tcBorders>
            <w:vAlign w:val="center"/>
          </w:tcPr>
          <w:p w:rsidR="00791818" w:rsidRPr="00A6514A" w:rsidRDefault="00791818" w:rsidP="003F6815">
            <w:pPr>
              <w:jc w:val="center"/>
              <w:rPr>
                <w:b/>
              </w:rPr>
            </w:pPr>
            <w:r w:rsidRPr="00A6514A">
              <w:rPr>
                <w:b/>
              </w:rPr>
              <w:t>Зоны сельскохозяйственного использования</w:t>
            </w:r>
          </w:p>
        </w:tc>
        <w:tc>
          <w:tcPr>
            <w:tcW w:w="1560" w:type="dxa"/>
            <w:tcBorders>
              <w:top w:val="single" w:sz="12" w:space="0" w:color="auto"/>
              <w:left w:val="single" w:sz="12" w:space="0" w:color="auto"/>
              <w:bottom w:val="single" w:sz="8" w:space="0" w:color="auto"/>
              <w:right w:val="single" w:sz="12" w:space="0" w:color="auto"/>
            </w:tcBorders>
            <w:vAlign w:val="center"/>
          </w:tcPr>
          <w:p w:rsidR="00791818" w:rsidRPr="00853FAF" w:rsidRDefault="00791818" w:rsidP="008E70A0">
            <w:pPr>
              <w:jc w:val="center"/>
            </w:pPr>
            <w:r w:rsidRPr="00853FAF">
              <w:t>СХ-1</w:t>
            </w:r>
          </w:p>
        </w:tc>
        <w:tc>
          <w:tcPr>
            <w:tcW w:w="9798" w:type="dxa"/>
            <w:tcBorders>
              <w:top w:val="single" w:sz="12" w:space="0" w:color="auto"/>
              <w:left w:val="single" w:sz="12" w:space="0" w:color="auto"/>
              <w:bottom w:val="single" w:sz="8" w:space="0" w:color="auto"/>
              <w:right w:val="single" w:sz="12" w:space="0" w:color="auto"/>
            </w:tcBorders>
            <w:vAlign w:val="center"/>
          </w:tcPr>
          <w:p w:rsidR="00791818" w:rsidRPr="00B4312B" w:rsidRDefault="00791818" w:rsidP="008E70A0">
            <w:r w:rsidRPr="00B4312B">
              <w:t xml:space="preserve">Зона размещения объектов сельскохозяйственного производства </w:t>
            </w:r>
            <w:r w:rsidRPr="00B4312B">
              <w:rPr>
                <w:lang w:val="en-US"/>
              </w:rPr>
              <w:t>I</w:t>
            </w:r>
            <w:r w:rsidR="003C1431">
              <w:rPr>
                <w:lang w:val="en-US"/>
              </w:rPr>
              <w:t>II</w:t>
            </w:r>
            <w:r w:rsidRPr="00B4312B">
              <w:t xml:space="preserve"> класса опасности;</w:t>
            </w:r>
          </w:p>
        </w:tc>
      </w:tr>
      <w:tr w:rsidR="003C1431" w:rsidRPr="00A6514A" w:rsidTr="008E70A0">
        <w:trPr>
          <w:trHeight w:hRule="exact" w:val="397"/>
        </w:trPr>
        <w:tc>
          <w:tcPr>
            <w:tcW w:w="3510" w:type="dxa"/>
            <w:vMerge/>
            <w:tcBorders>
              <w:left w:val="single" w:sz="12" w:space="0" w:color="auto"/>
              <w:right w:val="single" w:sz="12" w:space="0" w:color="auto"/>
            </w:tcBorders>
            <w:vAlign w:val="center"/>
          </w:tcPr>
          <w:p w:rsidR="003C1431" w:rsidRPr="00A6514A" w:rsidRDefault="003C1431" w:rsidP="003F6815">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3C1431" w:rsidRPr="003C1431" w:rsidRDefault="003C1431" w:rsidP="008E70A0">
            <w:pPr>
              <w:jc w:val="center"/>
              <w:rPr>
                <w:lang w:val="en-US"/>
              </w:rPr>
            </w:pPr>
            <w:r w:rsidRPr="00853FAF">
              <w:t>СХ-</w:t>
            </w:r>
            <w:r>
              <w:rPr>
                <w:lang w:val="en-US"/>
              </w:rPr>
              <w:t>2</w:t>
            </w:r>
          </w:p>
        </w:tc>
        <w:tc>
          <w:tcPr>
            <w:tcW w:w="9798" w:type="dxa"/>
            <w:tcBorders>
              <w:top w:val="single" w:sz="8" w:space="0" w:color="auto"/>
              <w:left w:val="single" w:sz="12" w:space="0" w:color="auto"/>
              <w:bottom w:val="single" w:sz="8" w:space="0" w:color="auto"/>
              <w:right w:val="single" w:sz="12" w:space="0" w:color="auto"/>
            </w:tcBorders>
            <w:vAlign w:val="center"/>
          </w:tcPr>
          <w:p w:rsidR="003C1431" w:rsidRPr="00B4312B" w:rsidRDefault="003C1431" w:rsidP="008E70A0">
            <w:r w:rsidRPr="00B4312B">
              <w:t xml:space="preserve">Зона размещения объектов сельскохозяйственного производства </w:t>
            </w:r>
            <w:r w:rsidRPr="00B4312B">
              <w:rPr>
                <w:lang w:val="en-US"/>
              </w:rPr>
              <w:t>IV</w:t>
            </w:r>
            <w:r w:rsidRPr="00B4312B">
              <w:t>-</w:t>
            </w:r>
            <w:r w:rsidRPr="00B4312B">
              <w:rPr>
                <w:lang w:val="en-US"/>
              </w:rPr>
              <w:t>V</w:t>
            </w:r>
            <w:r w:rsidRPr="00B4312B">
              <w:t xml:space="preserve"> класса опасности;</w:t>
            </w:r>
          </w:p>
        </w:tc>
      </w:tr>
      <w:tr w:rsidR="003C1431" w:rsidRPr="00A6514A" w:rsidTr="008E70A0">
        <w:trPr>
          <w:trHeight w:hRule="exact" w:val="397"/>
        </w:trPr>
        <w:tc>
          <w:tcPr>
            <w:tcW w:w="3510" w:type="dxa"/>
            <w:vMerge/>
            <w:tcBorders>
              <w:left w:val="single" w:sz="12" w:space="0" w:color="auto"/>
              <w:right w:val="single" w:sz="12" w:space="0" w:color="auto"/>
            </w:tcBorders>
            <w:vAlign w:val="center"/>
          </w:tcPr>
          <w:p w:rsidR="003C1431" w:rsidRPr="00A6514A" w:rsidRDefault="003C1431" w:rsidP="003F6815">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3C1431" w:rsidRPr="003C1431" w:rsidRDefault="003C1431" w:rsidP="008E70A0">
            <w:pPr>
              <w:jc w:val="center"/>
              <w:rPr>
                <w:lang w:val="en-US"/>
              </w:rPr>
            </w:pPr>
            <w:r w:rsidRPr="00853FAF">
              <w:t>СХ-</w:t>
            </w:r>
            <w:r>
              <w:rPr>
                <w:lang w:val="en-US"/>
              </w:rPr>
              <w:t>3</w:t>
            </w:r>
          </w:p>
        </w:tc>
        <w:tc>
          <w:tcPr>
            <w:tcW w:w="9798" w:type="dxa"/>
            <w:tcBorders>
              <w:top w:val="single" w:sz="8" w:space="0" w:color="auto"/>
              <w:left w:val="single" w:sz="12" w:space="0" w:color="auto"/>
              <w:bottom w:val="single" w:sz="8" w:space="0" w:color="auto"/>
              <w:right w:val="single" w:sz="12" w:space="0" w:color="auto"/>
            </w:tcBorders>
            <w:vAlign w:val="center"/>
          </w:tcPr>
          <w:p w:rsidR="003C1431" w:rsidRPr="00A6514A" w:rsidRDefault="003C1431" w:rsidP="008E70A0">
            <w:r>
              <w:t xml:space="preserve">Зона </w:t>
            </w:r>
            <w:r w:rsidRPr="00A6514A">
              <w:t>личных подсобных хозяйств;</w:t>
            </w:r>
          </w:p>
        </w:tc>
      </w:tr>
      <w:tr w:rsidR="003C1431" w:rsidRPr="00A6514A" w:rsidTr="008E70A0">
        <w:trPr>
          <w:trHeight w:hRule="exact" w:val="397"/>
        </w:trPr>
        <w:tc>
          <w:tcPr>
            <w:tcW w:w="3510" w:type="dxa"/>
            <w:vMerge/>
            <w:tcBorders>
              <w:left w:val="single" w:sz="12" w:space="0" w:color="auto"/>
              <w:right w:val="single" w:sz="12" w:space="0" w:color="auto"/>
            </w:tcBorders>
            <w:vAlign w:val="center"/>
          </w:tcPr>
          <w:p w:rsidR="003C1431" w:rsidRPr="00A6514A" w:rsidRDefault="003C1431" w:rsidP="003F6815">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3C1431" w:rsidRPr="003C1431" w:rsidRDefault="003C1431" w:rsidP="008E70A0">
            <w:pPr>
              <w:jc w:val="center"/>
              <w:rPr>
                <w:lang w:val="en-US"/>
              </w:rPr>
            </w:pPr>
            <w:r w:rsidRPr="00853FAF">
              <w:t>СХ-</w:t>
            </w:r>
            <w:r>
              <w:rPr>
                <w:lang w:val="en-US"/>
              </w:rPr>
              <w:t>4</w:t>
            </w:r>
          </w:p>
        </w:tc>
        <w:tc>
          <w:tcPr>
            <w:tcW w:w="9798" w:type="dxa"/>
            <w:tcBorders>
              <w:top w:val="single" w:sz="8" w:space="0" w:color="auto"/>
              <w:left w:val="single" w:sz="12" w:space="0" w:color="auto"/>
              <w:bottom w:val="single" w:sz="8" w:space="0" w:color="auto"/>
              <w:right w:val="single" w:sz="12" w:space="0" w:color="auto"/>
            </w:tcBorders>
            <w:vAlign w:val="center"/>
          </w:tcPr>
          <w:p w:rsidR="003C1431" w:rsidRPr="00B4312B" w:rsidRDefault="003C1431" w:rsidP="008E70A0">
            <w:r w:rsidRPr="00B4312B">
              <w:t>Зона огородничества;</w:t>
            </w:r>
          </w:p>
        </w:tc>
      </w:tr>
      <w:tr w:rsidR="003C1431" w:rsidRPr="00A6514A" w:rsidTr="008E70A0">
        <w:trPr>
          <w:trHeight w:hRule="exact" w:val="397"/>
        </w:trPr>
        <w:tc>
          <w:tcPr>
            <w:tcW w:w="3510" w:type="dxa"/>
            <w:vMerge/>
            <w:tcBorders>
              <w:left w:val="single" w:sz="12" w:space="0" w:color="auto"/>
              <w:right w:val="single" w:sz="12" w:space="0" w:color="auto"/>
            </w:tcBorders>
            <w:vAlign w:val="center"/>
          </w:tcPr>
          <w:p w:rsidR="003C1431" w:rsidRPr="00A6514A" w:rsidRDefault="003C1431" w:rsidP="003F6815">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3C1431" w:rsidRPr="003C1431" w:rsidRDefault="003C1431" w:rsidP="008E70A0">
            <w:pPr>
              <w:jc w:val="center"/>
              <w:rPr>
                <w:lang w:val="en-US"/>
              </w:rPr>
            </w:pPr>
            <w:r>
              <w:t>СХ-</w:t>
            </w:r>
            <w:r>
              <w:rPr>
                <w:lang w:val="en-US"/>
              </w:rPr>
              <w:t>5</w:t>
            </w:r>
          </w:p>
        </w:tc>
        <w:tc>
          <w:tcPr>
            <w:tcW w:w="9798" w:type="dxa"/>
            <w:tcBorders>
              <w:top w:val="single" w:sz="8" w:space="0" w:color="auto"/>
              <w:left w:val="single" w:sz="12" w:space="0" w:color="auto"/>
              <w:bottom w:val="single" w:sz="8" w:space="0" w:color="auto"/>
              <w:right w:val="single" w:sz="12" w:space="0" w:color="auto"/>
            </w:tcBorders>
            <w:vAlign w:val="center"/>
          </w:tcPr>
          <w:p w:rsidR="003C1431" w:rsidRPr="00B4312B" w:rsidRDefault="003C1431" w:rsidP="008E70A0">
            <w:r w:rsidRPr="00A6514A">
              <w:t>Зона размещения крестьянских (фермерских) хозяйств;</w:t>
            </w:r>
          </w:p>
        </w:tc>
      </w:tr>
      <w:tr w:rsidR="003C1431" w:rsidRPr="00A6514A" w:rsidTr="008E70A0">
        <w:trPr>
          <w:trHeight w:hRule="exact" w:val="397"/>
        </w:trPr>
        <w:tc>
          <w:tcPr>
            <w:tcW w:w="3510" w:type="dxa"/>
            <w:vMerge/>
            <w:tcBorders>
              <w:left w:val="single" w:sz="12" w:space="0" w:color="auto"/>
              <w:right w:val="single" w:sz="12" w:space="0" w:color="auto"/>
            </w:tcBorders>
            <w:vAlign w:val="center"/>
          </w:tcPr>
          <w:p w:rsidR="003C1431" w:rsidRPr="00A6514A" w:rsidRDefault="003C1431" w:rsidP="003F6815">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3C1431" w:rsidRPr="003C1431" w:rsidRDefault="003C1431" w:rsidP="008E70A0">
            <w:pPr>
              <w:jc w:val="center"/>
              <w:rPr>
                <w:lang w:val="en-US"/>
              </w:rPr>
            </w:pPr>
            <w:r>
              <w:t>СХ-</w:t>
            </w:r>
            <w:r>
              <w:rPr>
                <w:lang w:val="en-US"/>
              </w:rPr>
              <w:t>6</w:t>
            </w:r>
          </w:p>
        </w:tc>
        <w:tc>
          <w:tcPr>
            <w:tcW w:w="9798" w:type="dxa"/>
            <w:tcBorders>
              <w:top w:val="single" w:sz="8" w:space="0" w:color="auto"/>
              <w:left w:val="single" w:sz="12" w:space="0" w:color="auto"/>
              <w:bottom w:val="single" w:sz="8" w:space="0" w:color="auto"/>
              <w:right w:val="single" w:sz="12" w:space="0" w:color="auto"/>
            </w:tcBorders>
            <w:vAlign w:val="center"/>
          </w:tcPr>
          <w:p w:rsidR="003C1431" w:rsidRPr="00B4312B" w:rsidRDefault="003C1431" w:rsidP="008E70A0">
            <w:r w:rsidRPr="00B4312B">
              <w:t>Пашни</w:t>
            </w:r>
            <w:r>
              <w:t>;</w:t>
            </w:r>
          </w:p>
        </w:tc>
      </w:tr>
      <w:tr w:rsidR="003C1431" w:rsidRPr="00A6514A" w:rsidTr="008E70A0">
        <w:trPr>
          <w:trHeight w:hRule="exact" w:val="397"/>
        </w:trPr>
        <w:tc>
          <w:tcPr>
            <w:tcW w:w="3510" w:type="dxa"/>
            <w:vMerge w:val="restart"/>
            <w:tcBorders>
              <w:top w:val="single" w:sz="12" w:space="0" w:color="auto"/>
              <w:left w:val="single" w:sz="12" w:space="0" w:color="auto"/>
              <w:right w:val="single" w:sz="12" w:space="0" w:color="auto"/>
            </w:tcBorders>
            <w:vAlign w:val="center"/>
          </w:tcPr>
          <w:p w:rsidR="003C1431" w:rsidRPr="00A6514A" w:rsidRDefault="003C1431" w:rsidP="003F6815">
            <w:pPr>
              <w:jc w:val="center"/>
              <w:rPr>
                <w:b/>
              </w:rPr>
            </w:pPr>
            <w:r w:rsidRPr="00A6514A">
              <w:rPr>
                <w:b/>
              </w:rPr>
              <w:t>Рекреационные зоны</w:t>
            </w:r>
          </w:p>
        </w:tc>
        <w:tc>
          <w:tcPr>
            <w:tcW w:w="1560" w:type="dxa"/>
            <w:tcBorders>
              <w:top w:val="single" w:sz="12" w:space="0" w:color="auto"/>
              <w:left w:val="single" w:sz="12" w:space="0" w:color="auto"/>
              <w:bottom w:val="single" w:sz="4" w:space="0" w:color="auto"/>
              <w:right w:val="single" w:sz="12" w:space="0" w:color="auto"/>
            </w:tcBorders>
            <w:vAlign w:val="center"/>
          </w:tcPr>
          <w:p w:rsidR="003C1431" w:rsidRPr="00853FAF" w:rsidRDefault="003C1431" w:rsidP="008E70A0">
            <w:pPr>
              <w:jc w:val="center"/>
            </w:pPr>
            <w:r w:rsidRPr="00853FAF">
              <w:t>Р-1</w:t>
            </w:r>
          </w:p>
        </w:tc>
        <w:tc>
          <w:tcPr>
            <w:tcW w:w="9798" w:type="dxa"/>
            <w:tcBorders>
              <w:top w:val="single" w:sz="12" w:space="0" w:color="auto"/>
              <w:left w:val="single" w:sz="12" w:space="0" w:color="auto"/>
              <w:bottom w:val="single" w:sz="8" w:space="0" w:color="auto"/>
              <w:right w:val="single" w:sz="12" w:space="0" w:color="auto"/>
            </w:tcBorders>
            <w:vAlign w:val="center"/>
          </w:tcPr>
          <w:p w:rsidR="003C1431" w:rsidRPr="00A6514A" w:rsidRDefault="003C1431" w:rsidP="008E70A0">
            <w:r w:rsidRPr="00A6514A">
              <w:t>Зеленые насаждения общего пользования;</w:t>
            </w:r>
          </w:p>
        </w:tc>
      </w:tr>
      <w:tr w:rsidR="003C1431" w:rsidRPr="00A6514A" w:rsidTr="008E70A0">
        <w:trPr>
          <w:trHeight w:hRule="exact" w:val="397"/>
        </w:trPr>
        <w:tc>
          <w:tcPr>
            <w:tcW w:w="3510" w:type="dxa"/>
            <w:vMerge/>
            <w:tcBorders>
              <w:left w:val="single" w:sz="12" w:space="0" w:color="auto"/>
              <w:right w:val="single" w:sz="12" w:space="0" w:color="auto"/>
            </w:tcBorders>
            <w:vAlign w:val="center"/>
          </w:tcPr>
          <w:p w:rsidR="003C1431" w:rsidRPr="00A6514A" w:rsidRDefault="003C1431" w:rsidP="003F6815">
            <w:pPr>
              <w:jc w:val="center"/>
              <w:rPr>
                <w:b/>
              </w:rPr>
            </w:pPr>
          </w:p>
        </w:tc>
        <w:tc>
          <w:tcPr>
            <w:tcW w:w="1560" w:type="dxa"/>
            <w:tcBorders>
              <w:top w:val="single" w:sz="4" w:space="0" w:color="auto"/>
              <w:left w:val="single" w:sz="12" w:space="0" w:color="auto"/>
              <w:bottom w:val="single" w:sz="4" w:space="0" w:color="auto"/>
              <w:right w:val="single" w:sz="12" w:space="0" w:color="auto"/>
            </w:tcBorders>
            <w:vAlign w:val="center"/>
          </w:tcPr>
          <w:p w:rsidR="003C1431" w:rsidRPr="00853FAF" w:rsidRDefault="003C1431" w:rsidP="008E70A0">
            <w:pPr>
              <w:jc w:val="center"/>
            </w:pPr>
            <w:r w:rsidRPr="00853FAF">
              <w:t>Р-2</w:t>
            </w:r>
          </w:p>
        </w:tc>
        <w:tc>
          <w:tcPr>
            <w:tcW w:w="9798" w:type="dxa"/>
            <w:tcBorders>
              <w:top w:val="single" w:sz="8" w:space="0" w:color="auto"/>
              <w:left w:val="single" w:sz="12" w:space="0" w:color="auto"/>
              <w:bottom w:val="single" w:sz="8" w:space="0" w:color="auto"/>
              <w:right w:val="single" w:sz="12" w:space="0" w:color="auto"/>
            </w:tcBorders>
            <w:vAlign w:val="center"/>
          </w:tcPr>
          <w:p w:rsidR="003C1431" w:rsidRPr="00A6514A" w:rsidRDefault="003C1431" w:rsidP="008E70A0">
            <w:r w:rsidRPr="00A6514A">
              <w:t>Зона застройки спортивными сооружениями и объектами;</w:t>
            </w:r>
          </w:p>
        </w:tc>
      </w:tr>
      <w:tr w:rsidR="003C1431" w:rsidRPr="00A6514A" w:rsidTr="008E70A0">
        <w:trPr>
          <w:trHeight w:hRule="exact" w:val="397"/>
        </w:trPr>
        <w:tc>
          <w:tcPr>
            <w:tcW w:w="3510" w:type="dxa"/>
            <w:vMerge/>
            <w:tcBorders>
              <w:left w:val="single" w:sz="12" w:space="0" w:color="auto"/>
              <w:bottom w:val="single" w:sz="12" w:space="0" w:color="auto"/>
              <w:right w:val="single" w:sz="12" w:space="0" w:color="auto"/>
            </w:tcBorders>
            <w:vAlign w:val="center"/>
          </w:tcPr>
          <w:p w:rsidR="003C1431" w:rsidRPr="00A6514A" w:rsidRDefault="003C1431" w:rsidP="003F6815">
            <w:pPr>
              <w:jc w:val="center"/>
              <w:rPr>
                <w:b/>
              </w:rPr>
            </w:pPr>
          </w:p>
        </w:tc>
        <w:tc>
          <w:tcPr>
            <w:tcW w:w="1560" w:type="dxa"/>
            <w:tcBorders>
              <w:top w:val="single" w:sz="4" w:space="0" w:color="auto"/>
              <w:left w:val="single" w:sz="12" w:space="0" w:color="auto"/>
              <w:bottom w:val="single" w:sz="4" w:space="0" w:color="auto"/>
              <w:right w:val="single" w:sz="12" w:space="0" w:color="auto"/>
            </w:tcBorders>
            <w:vAlign w:val="center"/>
          </w:tcPr>
          <w:p w:rsidR="003C1431" w:rsidRPr="009E1040" w:rsidRDefault="009E1040" w:rsidP="008E70A0">
            <w:pPr>
              <w:jc w:val="center"/>
              <w:rPr>
                <w:lang w:val="en-US"/>
              </w:rPr>
            </w:pPr>
            <w:r>
              <w:t>Р-</w:t>
            </w:r>
            <w:r>
              <w:rPr>
                <w:lang w:val="en-US"/>
              </w:rPr>
              <w:t>3</w:t>
            </w:r>
          </w:p>
        </w:tc>
        <w:tc>
          <w:tcPr>
            <w:tcW w:w="9798" w:type="dxa"/>
            <w:tcBorders>
              <w:top w:val="single" w:sz="8" w:space="0" w:color="auto"/>
              <w:left w:val="single" w:sz="12" w:space="0" w:color="auto"/>
              <w:bottom w:val="single" w:sz="8" w:space="0" w:color="auto"/>
              <w:right w:val="single" w:sz="12" w:space="0" w:color="auto"/>
            </w:tcBorders>
            <w:vAlign w:val="center"/>
          </w:tcPr>
          <w:p w:rsidR="003C1431" w:rsidRPr="00514336" w:rsidRDefault="003C1431" w:rsidP="008E70A0">
            <w:pPr>
              <w:rPr>
                <w:color w:val="FF0000"/>
              </w:rPr>
            </w:pPr>
            <w:r w:rsidRPr="00A6514A">
              <w:t>Береговые полосы водных объектов общего пользования</w:t>
            </w:r>
            <w:r>
              <w:t>;</w:t>
            </w:r>
          </w:p>
        </w:tc>
      </w:tr>
      <w:tr w:rsidR="00692BC6" w:rsidRPr="00A6514A" w:rsidTr="008E70A0">
        <w:trPr>
          <w:trHeight w:hRule="exact" w:val="397"/>
        </w:trPr>
        <w:tc>
          <w:tcPr>
            <w:tcW w:w="3510" w:type="dxa"/>
            <w:vMerge/>
            <w:tcBorders>
              <w:left w:val="single" w:sz="12" w:space="0" w:color="auto"/>
              <w:bottom w:val="single" w:sz="12" w:space="0" w:color="auto"/>
              <w:right w:val="single" w:sz="12" w:space="0" w:color="auto"/>
            </w:tcBorders>
            <w:vAlign w:val="center"/>
          </w:tcPr>
          <w:p w:rsidR="00692BC6" w:rsidRPr="00A6514A" w:rsidRDefault="00692BC6" w:rsidP="003F6815">
            <w:pPr>
              <w:jc w:val="center"/>
              <w:rPr>
                <w:b/>
              </w:rPr>
            </w:pPr>
          </w:p>
        </w:tc>
        <w:tc>
          <w:tcPr>
            <w:tcW w:w="1560" w:type="dxa"/>
            <w:tcBorders>
              <w:top w:val="single" w:sz="4" w:space="0" w:color="auto"/>
              <w:left w:val="single" w:sz="12" w:space="0" w:color="auto"/>
              <w:bottom w:val="single" w:sz="4" w:space="0" w:color="auto"/>
              <w:right w:val="single" w:sz="12" w:space="0" w:color="auto"/>
            </w:tcBorders>
            <w:vAlign w:val="center"/>
          </w:tcPr>
          <w:p w:rsidR="00692BC6" w:rsidRPr="009E1040" w:rsidRDefault="00692BC6" w:rsidP="000752B8">
            <w:pPr>
              <w:jc w:val="center"/>
              <w:rPr>
                <w:lang w:val="en-US"/>
              </w:rPr>
            </w:pPr>
            <w:r>
              <w:t>Р-</w:t>
            </w:r>
            <w:r>
              <w:rPr>
                <w:lang w:val="en-US"/>
              </w:rPr>
              <w:t>4</w:t>
            </w:r>
          </w:p>
        </w:tc>
        <w:tc>
          <w:tcPr>
            <w:tcW w:w="9798" w:type="dxa"/>
            <w:tcBorders>
              <w:top w:val="single" w:sz="8" w:space="0" w:color="auto"/>
              <w:left w:val="single" w:sz="12" w:space="0" w:color="auto"/>
              <w:bottom w:val="single" w:sz="8" w:space="0" w:color="auto"/>
              <w:right w:val="single" w:sz="12" w:space="0" w:color="auto"/>
            </w:tcBorders>
            <w:vAlign w:val="center"/>
          </w:tcPr>
          <w:p w:rsidR="00692BC6" w:rsidRPr="00E509EB" w:rsidRDefault="00692BC6" w:rsidP="000752B8">
            <w:r w:rsidRPr="00E509EB">
              <w:t>Зона сохраняемых природных ландшафтов;</w:t>
            </w:r>
          </w:p>
        </w:tc>
      </w:tr>
      <w:tr w:rsidR="00692BC6" w:rsidRPr="00A6514A" w:rsidTr="008E70A0">
        <w:trPr>
          <w:trHeight w:hRule="exact" w:val="397"/>
        </w:trPr>
        <w:tc>
          <w:tcPr>
            <w:tcW w:w="3510" w:type="dxa"/>
            <w:vMerge/>
            <w:tcBorders>
              <w:left w:val="single" w:sz="12" w:space="0" w:color="auto"/>
              <w:bottom w:val="single" w:sz="12" w:space="0" w:color="auto"/>
              <w:right w:val="single" w:sz="12" w:space="0" w:color="auto"/>
            </w:tcBorders>
            <w:vAlign w:val="center"/>
          </w:tcPr>
          <w:p w:rsidR="00692BC6" w:rsidRPr="00A6514A" w:rsidRDefault="00692BC6" w:rsidP="003F6815">
            <w:pPr>
              <w:jc w:val="center"/>
              <w:rPr>
                <w:b/>
              </w:rPr>
            </w:pPr>
          </w:p>
        </w:tc>
        <w:tc>
          <w:tcPr>
            <w:tcW w:w="1560" w:type="dxa"/>
            <w:tcBorders>
              <w:top w:val="single" w:sz="4" w:space="0" w:color="auto"/>
              <w:left w:val="single" w:sz="12" w:space="0" w:color="auto"/>
              <w:bottom w:val="single" w:sz="4" w:space="0" w:color="auto"/>
              <w:right w:val="single" w:sz="12" w:space="0" w:color="auto"/>
            </w:tcBorders>
            <w:vAlign w:val="center"/>
          </w:tcPr>
          <w:p w:rsidR="00692BC6" w:rsidRPr="00692BC6" w:rsidRDefault="00692BC6" w:rsidP="008E70A0">
            <w:pPr>
              <w:jc w:val="center"/>
            </w:pPr>
            <w:r>
              <w:t>Р-5</w:t>
            </w:r>
          </w:p>
        </w:tc>
        <w:tc>
          <w:tcPr>
            <w:tcW w:w="9798" w:type="dxa"/>
            <w:tcBorders>
              <w:top w:val="single" w:sz="8" w:space="0" w:color="auto"/>
              <w:left w:val="single" w:sz="12" w:space="0" w:color="auto"/>
              <w:bottom w:val="single" w:sz="8" w:space="0" w:color="auto"/>
              <w:right w:val="single" w:sz="12" w:space="0" w:color="auto"/>
            </w:tcBorders>
            <w:vAlign w:val="center"/>
          </w:tcPr>
          <w:p w:rsidR="00692BC6" w:rsidRPr="00E509EB" w:rsidRDefault="00692BC6" w:rsidP="008E70A0">
            <w:r>
              <w:t>Зона кратковременного отдыха;</w:t>
            </w:r>
          </w:p>
        </w:tc>
      </w:tr>
      <w:tr w:rsidR="00692BC6" w:rsidRPr="00A6514A" w:rsidTr="008E70A0">
        <w:trPr>
          <w:trHeight w:hRule="exact" w:val="397"/>
        </w:trPr>
        <w:tc>
          <w:tcPr>
            <w:tcW w:w="3510" w:type="dxa"/>
            <w:vMerge w:val="restart"/>
            <w:tcBorders>
              <w:top w:val="single" w:sz="12" w:space="0" w:color="auto"/>
              <w:left w:val="single" w:sz="12" w:space="0" w:color="auto"/>
              <w:bottom w:val="single" w:sz="12" w:space="0" w:color="auto"/>
              <w:right w:val="single" w:sz="12" w:space="0" w:color="auto"/>
            </w:tcBorders>
            <w:vAlign w:val="center"/>
          </w:tcPr>
          <w:p w:rsidR="00692BC6" w:rsidRPr="00A6514A" w:rsidRDefault="00692BC6" w:rsidP="003F6815">
            <w:pPr>
              <w:jc w:val="center"/>
              <w:rPr>
                <w:b/>
              </w:rPr>
            </w:pPr>
            <w:r w:rsidRPr="00A6514A">
              <w:rPr>
                <w:b/>
              </w:rPr>
              <w:t>Зоны специального назначения</w:t>
            </w:r>
          </w:p>
        </w:tc>
        <w:tc>
          <w:tcPr>
            <w:tcW w:w="1560" w:type="dxa"/>
            <w:tcBorders>
              <w:top w:val="single" w:sz="12" w:space="0" w:color="auto"/>
              <w:left w:val="single" w:sz="12" w:space="0" w:color="auto"/>
              <w:bottom w:val="single" w:sz="4" w:space="0" w:color="auto"/>
              <w:right w:val="single" w:sz="12" w:space="0" w:color="auto"/>
            </w:tcBorders>
            <w:vAlign w:val="center"/>
          </w:tcPr>
          <w:p w:rsidR="00692BC6" w:rsidRPr="00853FAF" w:rsidRDefault="00692BC6" w:rsidP="008E70A0">
            <w:pPr>
              <w:jc w:val="center"/>
            </w:pPr>
            <w:r w:rsidRPr="00853FAF">
              <w:t>С-1</w:t>
            </w:r>
          </w:p>
        </w:tc>
        <w:tc>
          <w:tcPr>
            <w:tcW w:w="9798" w:type="dxa"/>
            <w:tcBorders>
              <w:top w:val="single" w:sz="12" w:space="0" w:color="auto"/>
              <w:left w:val="single" w:sz="12" w:space="0" w:color="auto"/>
              <w:bottom w:val="single" w:sz="4" w:space="0" w:color="auto"/>
              <w:right w:val="single" w:sz="12" w:space="0" w:color="auto"/>
            </w:tcBorders>
            <w:vAlign w:val="center"/>
          </w:tcPr>
          <w:p w:rsidR="00692BC6" w:rsidRPr="00A6514A" w:rsidRDefault="00692BC6" w:rsidP="008E70A0">
            <w:r w:rsidRPr="00A6514A">
              <w:t>Зона размещения кладбищ;</w:t>
            </w:r>
          </w:p>
        </w:tc>
      </w:tr>
      <w:tr w:rsidR="00692BC6" w:rsidRPr="00A6514A" w:rsidTr="008E70A0">
        <w:trPr>
          <w:trHeight w:hRule="exact" w:val="397"/>
        </w:trPr>
        <w:tc>
          <w:tcPr>
            <w:tcW w:w="3510" w:type="dxa"/>
            <w:vMerge/>
            <w:tcBorders>
              <w:top w:val="single" w:sz="12" w:space="0" w:color="auto"/>
              <w:left w:val="single" w:sz="12" w:space="0" w:color="auto"/>
              <w:bottom w:val="single" w:sz="12" w:space="0" w:color="auto"/>
              <w:right w:val="single" w:sz="12" w:space="0" w:color="auto"/>
            </w:tcBorders>
            <w:vAlign w:val="center"/>
          </w:tcPr>
          <w:p w:rsidR="00692BC6" w:rsidRPr="00A6514A" w:rsidRDefault="00692BC6" w:rsidP="003F6815">
            <w:pPr>
              <w:jc w:val="center"/>
              <w:rPr>
                <w:b/>
              </w:rPr>
            </w:pPr>
          </w:p>
        </w:tc>
        <w:tc>
          <w:tcPr>
            <w:tcW w:w="1560" w:type="dxa"/>
            <w:tcBorders>
              <w:top w:val="single" w:sz="4" w:space="0" w:color="auto"/>
              <w:left w:val="single" w:sz="12" w:space="0" w:color="auto"/>
              <w:bottom w:val="single" w:sz="12" w:space="0" w:color="auto"/>
              <w:right w:val="single" w:sz="12" w:space="0" w:color="auto"/>
            </w:tcBorders>
            <w:vAlign w:val="center"/>
          </w:tcPr>
          <w:p w:rsidR="00692BC6" w:rsidRPr="00853FAF" w:rsidRDefault="00692BC6" w:rsidP="008E70A0">
            <w:pPr>
              <w:jc w:val="center"/>
            </w:pPr>
            <w:r w:rsidRPr="00853FAF">
              <w:rPr>
                <w:lang w:val="en-US"/>
              </w:rPr>
              <w:t>C-</w:t>
            </w:r>
            <w:r w:rsidRPr="00853FAF">
              <w:t>2</w:t>
            </w:r>
          </w:p>
        </w:tc>
        <w:tc>
          <w:tcPr>
            <w:tcW w:w="9798" w:type="dxa"/>
            <w:tcBorders>
              <w:top w:val="single" w:sz="4" w:space="0" w:color="auto"/>
              <w:left w:val="single" w:sz="12" w:space="0" w:color="auto"/>
              <w:bottom w:val="single" w:sz="12" w:space="0" w:color="auto"/>
              <w:right w:val="single" w:sz="12" w:space="0" w:color="auto"/>
            </w:tcBorders>
            <w:vAlign w:val="center"/>
          </w:tcPr>
          <w:p w:rsidR="00692BC6" w:rsidRPr="00A6514A" w:rsidRDefault="00692BC6" w:rsidP="008E70A0">
            <w:r w:rsidRPr="00A6514A">
              <w:t>Зеленые насаждения специального назначения;</w:t>
            </w:r>
          </w:p>
        </w:tc>
      </w:tr>
      <w:tr w:rsidR="00692BC6" w:rsidRPr="00A6514A" w:rsidTr="008E70A0">
        <w:trPr>
          <w:trHeight w:hRule="exact" w:val="719"/>
        </w:trPr>
        <w:tc>
          <w:tcPr>
            <w:tcW w:w="3510" w:type="dxa"/>
            <w:tcBorders>
              <w:top w:val="single" w:sz="12" w:space="0" w:color="auto"/>
              <w:left w:val="single" w:sz="12" w:space="0" w:color="auto"/>
              <w:bottom w:val="single" w:sz="12" w:space="0" w:color="auto"/>
              <w:right w:val="single" w:sz="12" w:space="0" w:color="auto"/>
            </w:tcBorders>
            <w:vAlign w:val="center"/>
          </w:tcPr>
          <w:p w:rsidR="00692BC6" w:rsidRPr="00A6514A" w:rsidRDefault="00692BC6" w:rsidP="003F6815">
            <w:pPr>
              <w:jc w:val="center"/>
              <w:rPr>
                <w:b/>
              </w:rPr>
            </w:pPr>
            <w:r w:rsidRPr="00A6514A">
              <w:rPr>
                <w:b/>
              </w:rPr>
              <w:t>Зоны военных и режимных объектов</w:t>
            </w:r>
          </w:p>
        </w:tc>
        <w:tc>
          <w:tcPr>
            <w:tcW w:w="1560" w:type="dxa"/>
            <w:tcBorders>
              <w:top w:val="single" w:sz="12" w:space="0" w:color="auto"/>
              <w:left w:val="single" w:sz="12" w:space="0" w:color="auto"/>
              <w:bottom w:val="single" w:sz="12" w:space="0" w:color="auto"/>
              <w:right w:val="single" w:sz="12" w:space="0" w:color="auto"/>
            </w:tcBorders>
            <w:vAlign w:val="center"/>
          </w:tcPr>
          <w:p w:rsidR="00692BC6" w:rsidRPr="00A6514A" w:rsidRDefault="00692BC6" w:rsidP="008E70A0">
            <w:pPr>
              <w:jc w:val="center"/>
            </w:pPr>
            <w:r w:rsidRPr="00A6514A">
              <w:t>РО</w:t>
            </w:r>
          </w:p>
        </w:tc>
        <w:tc>
          <w:tcPr>
            <w:tcW w:w="9798" w:type="dxa"/>
            <w:tcBorders>
              <w:top w:val="single" w:sz="12" w:space="0" w:color="auto"/>
              <w:left w:val="single" w:sz="12" w:space="0" w:color="auto"/>
              <w:bottom w:val="single" w:sz="12" w:space="0" w:color="auto"/>
              <w:right w:val="single" w:sz="12" w:space="0" w:color="auto"/>
            </w:tcBorders>
            <w:vAlign w:val="center"/>
          </w:tcPr>
          <w:p w:rsidR="00692BC6" w:rsidRPr="00A6514A" w:rsidRDefault="00692BC6" w:rsidP="008E70A0">
            <w:r w:rsidRPr="00A6514A">
              <w:t>Зона военных и режимных объектов.</w:t>
            </w:r>
          </w:p>
        </w:tc>
      </w:tr>
    </w:tbl>
    <w:p w:rsidR="00791818" w:rsidRPr="00A6514A" w:rsidRDefault="00791818" w:rsidP="00791818">
      <w:pPr>
        <w:widowControl w:val="0"/>
        <w:tabs>
          <w:tab w:val="left" w:pos="1080"/>
        </w:tabs>
        <w:autoSpaceDE w:val="0"/>
        <w:autoSpaceDN w:val="0"/>
        <w:adjustRightInd w:val="0"/>
        <w:jc w:val="both"/>
        <w:rPr>
          <w:sz w:val="28"/>
          <w:szCs w:val="28"/>
        </w:rPr>
      </w:pPr>
    </w:p>
    <w:p w:rsidR="00F40452" w:rsidRDefault="00A6203C" w:rsidP="00791818">
      <w:pPr>
        <w:pStyle w:val="1"/>
        <w:rPr>
          <w:szCs w:val="28"/>
        </w:rPr>
      </w:pPr>
      <w:r>
        <w:rPr>
          <w:noProof/>
          <w:szCs w:val="28"/>
        </w:rPr>
        <w:lastRenderedPageBreak/>
        <w:drawing>
          <wp:anchor distT="0" distB="0" distL="114300" distR="114300" simplePos="0" relativeHeight="251658240" behindDoc="0" locked="0" layoutInCell="1" allowOverlap="1">
            <wp:simplePos x="0" y="0"/>
            <wp:positionH relativeFrom="column">
              <wp:posOffset>1622378</wp:posOffset>
            </wp:positionH>
            <wp:positionV relativeFrom="paragraph">
              <wp:posOffset>-1190114</wp:posOffset>
            </wp:positionV>
            <wp:extent cx="5426264" cy="8570794"/>
            <wp:effectExtent l="1600200" t="0" r="1565086" b="0"/>
            <wp:wrapNone/>
            <wp:docPr id="6" name="Рисунок 1" descr="\\common\OGEiTP\Паша\ПЗЗ_текст\Малиновское с.п\с. Малин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OGEiTP\Паша\ПЗЗ_текст\Малиновское с.п\с. Малиновское.jpg"/>
                    <pic:cNvPicPr>
                      <a:picLocks noChangeAspect="1" noChangeArrowheads="1"/>
                    </pic:cNvPicPr>
                  </pic:nvPicPr>
                  <pic:blipFill>
                    <a:blip r:embed="rId9" cstate="print"/>
                    <a:srcRect/>
                    <a:stretch>
                      <a:fillRect/>
                    </a:stretch>
                  </pic:blipFill>
                  <pic:spPr bwMode="auto">
                    <a:xfrm rot="16200000">
                      <a:off x="0" y="0"/>
                      <a:ext cx="5426264" cy="8570794"/>
                    </a:xfrm>
                    <a:prstGeom prst="rect">
                      <a:avLst/>
                    </a:prstGeom>
                    <a:noFill/>
                    <a:ln w="9525">
                      <a:noFill/>
                      <a:miter lim="800000"/>
                      <a:headEnd/>
                      <a:tailEnd/>
                    </a:ln>
                  </pic:spPr>
                </pic:pic>
              </a:graphicData>
            </a:graphic>
          </wp:anchor>
        </w:drawing>
      </w:r>
    </w:p>
    <w:p w:rsidR="00F40452" w:rsidRDefault="00F40452" w:rsidP="00791818">
      <w:pPr>
        <w:pStyle w:val="1"/>
        <w:rPr>
          <w:szCs w:val="28"/>
        </w:rPr>
      </w:pPr>
    </w:p>
    <w:p w:rsidR="00F40452" w:rsidRDefault="00F40452" w:rsidP="00791818">
      <w:pPr>
        <w:pStyle w:val="1"/>
        <w:rPr>
          <w:szCs w:val="28"/>
        </w:rPr>
      </w:pPr>
    </w:p>
    <w:p w:rsidR="00F40452" w:rsidRDefault="00F40452" w:rsidP="00791818">
      <w:pPr>
        <w:pStyle w:val="1"/>
        <w:rPr>
          <w:szCs w:val="28"/>
        </w:rPr>
      </w:pPr>
    </w:p>
    <w:p w:rsidR="00F40452" w:rsidRDefault="00F40452" w:rsidP="00791818">
      <w:pPr>
        <w:pStyle w:val="1"/>
        <w:rPr>
          <w:szCs w:val="28"/>
        </w:rPr>
      </w:pPr>
    </w:p>
    <w:p w:rsidR="00F40452" w:rsidRDefault="00A6203C" w:rsidP="00A6203C">
      <w:pPr>
        <w:pStyle w:val="1"/>
        <w:jc w:val="center"/>
        <w:rPr>
          <w:szCs w:val="28"/>
        </w:rPr>
      </w:pPr>
      <w:r>
        <w:rPr>
          <w:noProof/>
          <w:szCs w:val="28"/>
        </w:rPr>
        <w:lastRenderedPageBreak/>
        <w:drawing>
          <wp:inline distT="0" distB="0" distL="0" distR="0">
            <wp:extent cx="5303577" cy="5852684"/>
            <wp:effectExtent l="19050" t="0" r="0" b="0"/>
            <wp:docPr id="7" name="Рисунок 6" descr="с.Мали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алиново.jpg"/>
                    <pic:cNvPicPr/>
                  </pic:nvPicPr>
                  <pic:blipFill>
                    <a:blip r:embed="rId10" cstate="print"/>
                    <a:stretch>
                      <a:fillRect/>
                    </a:stretch>
                  </pic:blipFill>
                  <pic:spPr>
                    <a:xfrm>
                      <a:off x="0" y="0"/>
                      <a:ext cx="5303396" cy="5852485"/>
                    </a:xfrm>
                    <a:prstGeom prst="rect">
                      <a:avLst/>
                    </a:prstGeom>
                  </pic:spPr>
                </pic:pic>
              </a:graphicData>
            </a:graphic>
          </wp:inline>
        </w:drawing>
      </w:r>
    </w:p>
    <w:p w:rsidR="00F40452" w:rsidRDefault="00F40452" w:rsidP="00791818">
      <w:pPr>
        <w:pStyle w:val="1"/>
        <w:rPr>
          <w:szCs w:val="28"/>
        </w:rPr>
      </w:pPr>
    </w:p>
    <w:p w:rsidR="00F40452" w:rsidRDefault="002D1E5A" w:rsidP="002D1E5A">
      <w:pPr>
        <w:pStyle w:val="1"/>
        <w:jc w:val="center"/>
        <w:rPr>
          <w:szCs w:val="28"/>
        </w:rPr>
      </w:pPr>
      <w:r>
        <w:rPr>
          <w:noProof/>
          <w:szCs w:val="28"/>
        </w:rPr>
        <w:lastRenderedPageBreak/>
        <w:drawing>
          <wp:inline distT="0" distB="0" distL="0" distR="0">
            <wp:extent cx="4047983" cy="5727907"/>
            <wp:effectExtent l="19050" t="0" r="0" b="0"/>
            <wp:docPr id="8" name="Рисунок 7" descr="с.Зим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Зимники.jpg"/>
                    <pic:cNvPicPr/>
                  </pic:nvPicPr>
                  <pic:blipFill>
                    <a:blip r:embed="rId11" cstate="print"/>
                    <a:stretch>
                      <a:fillRect/>
                    </a:stretch>
                  </pic:blipFill>
                  <pic:spPr>
                    <a:xfrm>
                      <a:off x="0" y="0"/>
                      <a:ext cx="4051034" cy="5732224"/>
                    </a:xfrm>
                    <a:prstGeom prst="rect">
                      <a:avLst/>
                    </a:prstGeom>
                  </pic:spPr>
                </pic:pic>
              </a:graphicData>
            </a:graphic>
          </wp:inline>
        </w:drawing>
      </w:r>
    </w:p>
    <w:p w:rsidR="00F40452" w:rsidRDefault="002D1E5A" w:rsidP="002D1E5A">
      <w:pPr>
        <w:pStyle w:val="1"/>
        <w:jc w:val="center"/>
        <w:rPr>
          <w:szCs w:val="28"/>
        </w:rPr>
      </w:pPr>
      <w:r>
        <w:rPr>
          <w:noProof/>
          <w:szCs w:val="28"/>
        </w:rPr>
        <w:lastRenderedPageBreak/>
        <w:drawing>
          <wp:inline distT="0" distB="0" distL="0" distR="0">
            <wp:extent cx="7268855" cy="5844507"/>
            <wp:effectExtent l="19050" t="0" r="8245" b="0"/>
            <wp:docPr id="9" name="Рисунок 8" descr="с.Верб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рбное.jpg"/>
                    <pic:cNvPicPr/>
                  </pic:nvPicPr>
                  <pic:blipFill>
                    <a:blip r:embed="rId12" cstate="print"/>
                    <a:stretch>
                      <a:fillRect/>
                    </a:stretch>
                  </pic:blipFill>
                  <pic:spPr>
                    <a:xfrm>
                      <a:off x="0" y="0"/>
                      <a:ext cx="7268607" cy="5844308"/>
                    </a:xfrm>
                    <a:prstGeom prst="rect">
                      <a:avLst/>
                    </a:prstGeom>
                  </pic:spPr>
                </pic:pic>
              </a:graphicData>
            </a:graphic>
          </wp:inline>
        </w:drawing>
      </w:r>
    </w:p>
    <w:p w:rsidR="00F40452" w:rsidRDefault="002D1E5A" w:rsidP="002D1E5A">
      <w:pPr>
        <w:pStyle w:val="1"/>
        <w:jc w:val="center"/>
        <w:rPr>
          <w:szCs w:val="28"/>
        </w:rPr>
      </w:pPr>
      <w:r>
        <w:rPr>
          <w:noProof/>
          <w:szCs w:val="28"/>
        </w:rPr>
        <w:lastRenderedPageBreak/>
        <w:drawing>
          <wp:inline distT="0" distB="0" distL="0" distR="0">
            <wp:extent cx="4170813" cy="5901712"/>
            <wp:effectExtent l="19050" t="0" r="1137" b="0"/>
            <wp:docPr id="10" name="Рисунок 9" descr="с.Ариад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риадное.jpg"/>
                    <pic:cNvPicPr/>
                  </pic:nvPicPr>
                  <pic:blipFill>
                    <a:blip r:embed="rId13" cstate="print"/>
                    <a:stretch>
                      <a:fillRect/>
                    </a:stretch>
                  </pic:blipFill>
                  <pic:spPr>
                    <a:xfrm>
                      <a:off x="0" y="0"/>
                      <a:ext cx="4173957" cy="5906160"/>
                    </a:xfrm>
                    <a:prstGeom prst="rect">
                      <a:avLst/>
                    </a:prstGeom>
                  </pic:spPr>
                </pic:pic>
              </a:graphicData>
            </a:graphic>
          </wp:inline>
        </w:drawing>
      </w:r>
    </w:p>
    <w:p w:rsidR="00F40452" w:rsidRDefault="002D1E5A" w:rsidP="002D1E5A">
      <w:pPr>
        <w:pStyle w:val="1"/>
        <w:jc w:val="center"/>
        <w:rPr>
          <w:szCs w:val="28"/>
        </w:rPr>
      </w:pPr>
      <w:r>
        <w:rPr>
          <w:noProof/>
          <w:szCs w:val="28"/>
        </w:rPr>
        <w:lastRenderedPageBreak/>
        <w:drawing>
          <wp:inline distT="0" distB="0" distL="0" distR="0">
            <wp:extent cx="4989678" cy="5883938"/>
            <wp:effectExtent l="19050" t="0" r="1422" b="0"/>
            <wp:docPr id="11" name="Рисунок 10" descr="пос.Пож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Пожига.jpg"/>
                    <pic:cNvPicPr/>
                  </pic:nvPicPr>
                  <pic:blipFill>
                    <a:blip r:embed="rId14" cstate="print"/>
                    <a:stretch>
                      <a:fillRect/>
                    </a:stretch>
                  </pic:blipFill>
                  <pic:spPr>
                    <a:xfrm>
                      <a:off x="0" y="0"/>
                      <a:ext cx="4992258" cy="5886981"/>
                    </a:xfrm>
                    <a:prstGeom prst="rect">
                      <a:avLst/>
                    </a:prstGeom>
                  </pic:spPr>
                </pic:pic>
              </a:graphicData>
            </a:graphic>
          </wp:inline>
        </w:drawing>
      </w:r>
    </w:p>
    <w:p w:rsidR="00F40452" w:rsidRDefault="002D1E5A" w:rsidP="002D1E5A">
      <w:pPr>
        <w:pStyle w:val="1"/>
        <w:jc w:val="center"/>
        <w:rPr>
          <w:szCs w:val="28"/>
        </w:rPr>
      </w:pPr>
      <w:r>
        <w:rPr>
          <w:noProof/>
          <w:szCs w:val="28"/>
        </w:rPr>
        <w:lastRenderedPageBreak/>
        <w:drawing>
          <wp:inline distT="0" distB="0" distL="0" distR="0">
            <wp:extent cx="2323274" cy="5609230"/>
            <wp:effectExtent l="19050" t="0" r="826" b="0"/>
            <wp:docPr id="12" name="Рисунок 11" descr="с.Люби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юбитовка.jpg"/>
                    <pic:cNvPicPr/>
                  </pic:nvPicPr>
                  <pic:blipFill>
                    <a:blip r:embed="rId15" cstate="print"/>
                    <a:stretch>
                      <a:fillRect/>
                    </a:stretch>
                  </pic:blipFill>
                  <pic:spPr>
                    <a:xfrm>
                      <a:off x="0" y="0"/>
                      <a:ext cx="2323195" cy="5609039"/>
                    </a:xfrm>
                    <a:prstGeom prst="rect">
                      <a:avLst/>
                    </a:prstGeom>
                  </pic:spPr>
                </pic:pic>
              </a:graphicData>
            </a:graphic>
          </wp:inline>
        </w:drawing>
      </w:r>
    </w:p>
    <w:p w:rsidR="00F40452" w:rsidRDefault="00F40452" w:rsidP="00791818">
      <w:pPr>
        <w:pStyle w:val="1"/>
        <w:rPr>
          <w:szCs w:val="28"/>
        </w:rPr>
      </w:pPr>
    </w:p>
    <w:p w:rsidR="00F40452" w:rsidRDefault="002D1E5A" w:rsidP="002D1E5A">
      <w:pPr>
        <w:pStyle w:val="1"/>
        <w:jc w:val="center"/>
        <w:rPr>
          <w:szCs w:val="28"/>
        </w:rPr>
      </w:pPr>
      <w:r>
        <w:rPr>
          <w:noProof/>
          <w:szCs w:val="28"/>
        </w:rPr>
        <w:lastRenderedPageBreak/>
        <w:drawing>
          <wp:inline distT="0" distB="0" distL="0" distR="0">
            <wp:extent cx="8115016" cy="5934753"/>
            <wp:effectExtent l="19050" t="0" r="284" b="0"/>
            <wp:docPr id="13" name="Рисунок 12" descr="с.Сав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авиновка.jpg"/>
                    <pic:cNvPicPr/>
                  </pic:nvPicPr>
                  <pic:blipFill>
                    <a:blip r:embed="rId16" cstate="print"/>
                    <a:stretch>
                      <a:fillRect/>
                    </a:stretch>
                  </pic:blipFill>
                  <pic:spPr>
                    <a:xfrm>
                      <a:off x="0" y="0"/>
                      <a:ext cx="8114739" cy="5934551"/>
                    </a:xfrm>
                    <a:prstGeom prst="rect">
                      <a:avLst/>
                    </a:prstGeom>
                  </pic:spPr>
                </pic:pic>
              </a:graphicData>
            </a:graphic>
          </wp:inline>
        </w:drawing>
      </w:r>
    </w:p>
    <w:p w:rsidR="00791818" w:rsidRPr="00A6514A" w:rsidRDefault="00791818" w:rsidP="00791818">
      <w:pPr>
        <w:pStyle w:val="1"/>
        <w:rPr>
          <w:rFonts w:ascii="Times New Roman" w:hAnsi="Times New Roman" w:cs="Times New Roman"/>
          <w:sz w:val="28"/>
          <w:szCs w:val="28"/>
        </w:rPr>
      </w:pPr>
      <w:bookmarkStart w:id="7" w:name="_Toc371527655"/>
      <w:bookmarkStart w:id="8" w:name="_Toc372113643"/>
      <w:r w:rsidRPr="00A6514A">
        <w:rPr>
          <w:rFonts w:ascii="Times New Roman" w:hAnsi="Times New Roman" w:cs="Times New Roman"/>
          <w:sz w:val="28"/>
          <w:szCs w:val="28"/>
        </w:rPr>
        <w:t>ЧАСТЬ III. ГРАДОСТРОИТЕЛЬНЫЕ РЕГЛАМЕНТЫ</w:t>
      </w:r>
      <w:bookmarkEnd w:id="7"/>
      <w:bookmarkEnd w:id="8"/>
    </w:p>
    <w:p w:rsidR="00791818" w:rsidRPr="00A6514A" w:rsidRDefault="00791818" w:rsidP="00791818">
      <w:pPr>
        <w:pStyle w:val="2"/>
        <w:rPr>
          <w:sz w:val="28"/>
          <w:szCs w:val="28"/>
        </w:rPr>
      </w:pPr>
    </w:p>
    <w:p w:rsidR="00791818" w:rsidRPr="00A6514A" w:rsidRDefault="00791818" w:rsidP="00791818">
      <w:pPr>
        <w:pStyle w:val="2"/>
        <w:rPr>
          <w:sz w:val="28"/>
          <w:szCs w:val="28"/>
        </w:rPr>
      </w:pPr>
      <w:bookmarkStart w:id="9" w:name="_Toc265657897"/>
      <w:bookmarkStart w:id="10" w:name="_Toc371527656"/>
      <w:bookmarkStart w:id="11" w:name="_Toc372113644"/>
      <w:r w:rsidRPr="00A6514A">
        <w:rPr>
          <w:sz w:val="28"/>
          <w:szCs w:val="28"/>
        </w:rPr>
        <w:lastRenderedPageBreak/>
        <w:t>Статья 1. Градостроительные регламенты территориальных зон</w:t>
      </w:r>
      <w:bookmarkEnd w:id="9"/>
      <w:bookmarkEnd w:id="10"/>
      <w:bookmarkEnd w:id="11"/>
    </w:p>
    <w:p w:rsidR="00791818" w:rsidRPr="00A6514A" w:rsidRDefault="00791818" w:rsidP="00791818">
      <w:pPr>
        <w:pStyle w:val="2"/>
        <w:rPr>
          <w:sz w:val="28"/>
          <w:szCs w:val="28"/>
        </w:rPr>
      </w:pPr>
    </w:p>
    <w:p w:rsidR="00791818" w:rsidRPr="00A6514A" w:rsidRDefault="00791818" w:rsidP="00791818">
      <w:pPr>
        <w:widowControl w:val="0"/>
        <w:numPr>
          <w:ilvl w:val="0"/>
          <w:numId w:val="2"/>
        </w:numPr>
        <w:tabs>
          <w:tab w:val="left" w:pos="851"/>
          <w:tab w:val="left" w:pos="1080"/>
        </w:tabs>
        <w:autoSpaceDE w:val="0"/>
        <w:autoSpaceDN w:val="0"/>
        <w:adjustRightInd w:val="0"/>
        <w:spacing w:line="276" w:lineRule="auto"/>
        <w:ind w:firstLine="426"/>
        <w:jc w:val="both"/>
        <w:rPr>
          <w:sz w:val="28"/>
          <w:szCs w:val="28"/>
        </w:rPr>
      </w:pPr>
      <w:r w:rsidRPr="00A6514A">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91818" w:rsidRPr="00A6514A" w:rsidRDefault="00791818" w:rsidP="00791818">
      <w:pPr>
        <w:widowControl w:val="0"/>
        <w:numPr>
          <w:ilvl w:val="0"/>
          <w:numId w:val="2"/>
        </w:numPr>
        <w:tabs>
          <w:tab w:val="left" w:pos="851"/>
          <w:tab w:val="left" w:pos="1080"/>
        </w:tabs>
        <w:autoSpaceDE w:val="0"/>
        <w:autoSpaceDN w:val="0"/>
        <w:adjustRightInd w:val="0"/>
        <w:spacing w:line="276" w:lineRule="auto"/>
        <w:ind w:firstLine="426"/>
        <w:jc w:val="both"/>
        <w:rPr>
          <w:sz w:val="28"/>
          <w:szCs w:val="28"/>
        </w:rPr>
      </w:pPr>
      <w:r w:rsidRPr="00A6514A">
        <w:rPr>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местного самоуправления в соответствии с федеральными законами. </w:t>
      </w:r>
    </w:p>
    <w:p w:rsidR="00791818" w:rsidRPr="00A6514A" w:rsidRDefault="00791818" w:rsidP="00791818">
      <w:pPr>
        <w:widowControl w:val="0"/>
        <w:numPr>
          <w:ilvl w:val="0"/>
          <w:numId w:val="2"/>
        </w:numPr>
        <w:tabs>
          <w:tab w:val="left" w:pos="851"/>
          <w:tab w:val="left" w:pos="1080"/>
        </w:tabs>
        <w:autoSpaceDE w:val="0"/>
        <w:autoSpaceDN w:val="0"/>
        <w:adjustRightInd w:val="0"/>
        <w:spacing w:line="276" w:lineRule="auto"/>
        <w:ind w:firstLine="426"/>
        <w:jc w:val="both"/>
        <w:rPr>
          <w:sz w:val="28"/>
          <w:szCs w:val="28"/>
        </w:rPr>
      </w:pPr>
      <w:r w:rsidRPr="00A6514A">
        <w:rPr>
          <w:sz w:val="28"/>
          <w:szCs w:val="28"/>
        </w:rPr>
        <w:t>Действие градостроительных регламентов не распространяется на земельные участки:</w:t>
      </w:r>
    </w:p>
    <w:p w:rsidR="00791818" w:rsidRPr="00A6514A" w:rsidRDefault="00791818" w:rsidP="00791818">
      <w:pPr>
        <w:widowControl w:val="0"/>
        <w:numPr>
          <w:ilvl w:val="0"/>
          <w:numId w:val="7"/>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в границах охранных зон памятников и ансамблей, относящихся к объектам культурного наследия;</w:t>
      </w:r>
    </w:p>
    <w:p w:rsidR="00791818" w:rsidRPr="00A6514A" w:rsidRDefault="00791818" w:rsidP="00791818">
      <w:pPr>
        <w:widowControl w:val="0"/>
        <w:numPr>
          <w:ilvl w:val="0"/>
          <w:numId w:val="7"/>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 xml:space="preserve"> в границах особо охраняемых природных территорий, решения по использованию которых принимаются вне системы градостроительного зонирования согласно законодательству об особо охраняемых природных территориях;</w:t>
      </w:r>
    </w:p>
    <w:p w:rsidR="00791818" w:rsidRPr="00A6514A" w:rsidRDefault="00791818" w:rsidP="00791818">
      <w:pPr>
        <w:widowControl w:val="0"/>
        <w:numPr>
          <w:ilvl w:val="0"/>
          <w:numId w:val="7"/>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 границах территорий общего пользования;</w:t>
      </w:r>
    </w:p>
    <w:p w:rsidR="00791818" w:rsidRPr="00A6514A" w:rsidRDefault="00791818" w:rsidP="00791818">
      <w:pPr>
        <w:widowControl w:val="0"/>
        <w:numPr>
          <w:ilvl w:val="0"/>
          <w:numId w:val="7"/>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предназначенные для размещения линейных объектов и (или) занятые линейными объектами.</w:t>
      </w:r>
    </w:p>
    <w:p w:rsidR="00791818" w:rsidRPr="00A6514A" w:rsidRDefault="00791818" w:rsidP="00791818">
      <w:pPr>
        <w:widowControl w:val="0"/>
        <w:numPr>
          <w:ilvl w:val="0"/>
          <w:numId w:val="2"/>
        </w:numPr>
        <w:tabs>
          <w:tab w:val="left" w:pos="851"/>
        </w:tabs>
        <w:autoSpaceDE w:val="0"/>
        <w:autoSpaceDN w:val="0"/>
        <w:adjustRightInd w:val="0"/>
        <w:spacing w:line="276" w:lineRule="auto"/>
        <w:ind w:firstLine="426"/>
        <w:jc w:val="both"/>
        <w:rPr>
          <w:sz w:val="28"/>
          <w:szCs w:val="28"/>
        </w:rPr>
      </w:pPr>
      <w:r w:rsidRPr="00A6514A">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91818" w:rsidRPr="00A6514A" w:rsidRDefault="00791818" w:rsidP="00791818">
      <w:pPr>
        <w:widowControl w:val="0"/>
        <w:tabs>
          <w:tab w:val="left" w:pos="851"/>
        </w:tabs>
        <w:autoSpaceDE w:val="0"/>
        <w:autoSpaceDN w:val="0"/>
        <w:adjustRightInd w:val="0"/>
        <w:spacing w:line="276" w:lineRule="auto"/>
        <w:ind w:left="426"/>
        <w:jc w:val="both"/>
        <w:rPr>
          <w:sz w:val="28"/>
          <w:szCs w:val="28"/>
        </w:rPr>
      </w:pPr>
    </w:p>
    <w:p w:rsidR="00791818" w:rsidRPr="00A6514A" w:rsidRDefault="00791818" w:rsidP="00791818">
      <w:pPr>
        <w:widowControl w:val="0"/>
        <w:numPr>
          <w:ilvl w:val="0"/>
          <w:numId w:val="2"/>
        </w:numPr>
        <w:tabs>
          <w:tab w:val="left" w:pos="851"/>
        </w:tabs>
        <w:autoSpaceDE w:val="0"/>
        <w:autoSpaceDN w:val="0"/>
        <w:adjustRightInd w:val="0"/>
        <w:spacing w:line="276" w:lineRule="auto"/>
        <w:ind w:firstLine="426"/>
        <w:jc w:val="both"/>
        <w:rPr>
          <w:sz w:val="28"/>
          <w:szCs w:val="28"/>
        </w:rPr>
      </w:pPr>
      <w:r w:rsidRPr="00A6514A">
        <w:rPr>
          <w:sz w:val="28"/>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91818" w:rsidRPr="00A6514A" w:rsidRDefault="00791818" w:rsidP="00791818">
      <w:pPr>
        <w:widowControl w:val="0"/>
        <w:numPr>
          <w:ilvl w:val="0"/>
          <w:numId w:val="3"/>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виды разрешенного использования земельных участков и объектов капитального строительства;</w:t>
      </w:r>
    </w:p>
    <w:p w:rsidR="00791818" w:rsidRPr="00A6514A" w:rsidRDefault="00791818" w:rsidP="00791818">
      <w:pPr>
        <w:widowControl w:val="0"/>
        <w:numPr>
          <w:ilvl w:val="0"/>
          <w:numId w:val="3"/>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91818" w:rsidRPr="00A6514A" w:rsidRDefault="00791818" w:rsidP="00791818">
      <w:pPr>
        <w:widowControl w:val="0"/>
        <w:numPr>
          <w:ilvl w:val="0"/>
          <w:numId w:val="3"/>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91818" w:rsidRPr="00A6514A" w:rsidRDefault="00791818" w:rsidP="00791818">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91818" w:rsidRPr="00A6514A" w:rsidRDefault="00791818" w:rsidP="00791818">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Реконструкция указанных  в части 9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градостроительными регламентами.</w:t>
      </w:r>
    </w:p>
    <w:p w:rsidR="00791818" w:rsidRPr="00A6514A" w:rsidRDefault="00791818" w:rsidP="00791818">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 xml:space="preserve">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соответствие с федеральными законами может быть наложен запрет на использование таких земельных участков и объектов, указанных в части 9 настоящей статьи. </w:t>
      </w:r>
    </w:p>
    <w:p w:rsidR="00791818" w:rsidRPr="00A6514A" w:rsidRDefault="00791818" w:rsidP="00791818">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Разрешённое использование земельных участков и объектов капитального строительства может быть следующих видов:</w:t>
      </w:r>
    </w:p>
    <w:p w:rsidR="00791818" w:rsidRPr="00A6514A" w:rsidRDefault="00791818" w:rsidP="00791818">
      <w:pPr>
        <w:widowControl w:val="0"/>
        <w:numPr>
          <w:ilvl w:val="0"/>
          <w:numId w:val="8"/>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основные виды разрешённого использования;</w:t>
      </w:r>
    </w:p>
    <w:p w:rsidR="00791818" w:rsidRPr="00A6514A" w:rsidRDefault="00791818" w:rsidP="00791818">
      <w:pPr>
        <w:widowControl w:val="0"/>
        <w:numPr>
          <w:ilvl w:val="0"/>
          <w:numId w:val="8"/>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условно разрешённые виды использования;</w:t>
      </w:r>
    </w:p>
    <w:p w:rsidR="00791818" w:rsidRPr="00A6514A" w:rsidRDefault="00791818" w:rsidP="00791818">
      <w:pPr>
        <w:widowControl w:val="0"/>
        <w:numPr>
          <w:ilvl w:val="0"/>
          <w:numId w:val="8"/>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вспомогательные виды разрешённого использования.</w:t>
      </w:r>
    </w:p>
    <w:p w:rsidR="00791818" w:rsidRPr="00A6514A" w:rsidRDefault="00791818" w:rsidP="00791818">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Основные виды разрешённого использования недвижимости – те, которые при условии соблюдения строительных норм и стандартов безопасности, правил пожарной безопасности, иных обязательных требований не могут быть запрещены.</w:t>
      </w:r>
    </w:p>
    <w:p w:rsidR="00791818" w:rsidRPr="00A6514A" w:rsidRDefault="00791818" w:rsidP="00791818">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lastRenderedPageBreak/>
        <w:t xml:space="preserve">Вспомогательные виды разрешённого использования – допустимые только в качестве дополнительных видов по отношении к основным видам разрешённого использования и условно разрешённым видам использования и осуществляемые совместно с ними. </w:t>
      </w:r>
    </w:p>
    <w:p w:rsidR="00791818" w:rsidRPr="00A6514A" w:rsidRDefault="00791818" w:rsidP="00791818">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Условно разрешённые виды использования недвижимости – виды деятельности, которые могут вызвать конфликты с соседями, и поэтому требуются специальные дополнительные процедуры согласования для их разрешения.</w:t>
      </w:r>
    </w:p>
    <w:p w:rsidR="00791818" w:rsidRPr="00A6514A" w:rsidRDefault="00791818" w:rsidP="00791818">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Максимальное количество этажей зданий, строений, сооружений, максимальный процент застройки земельного участка определяется в соответствии действующими техническими регламентами и региональными нормативами градостроительного проектирования, если в настоящих Правилах не установлено иное.</w:t>
      </w:r>
    </w:p>
    <w:p w:rsidR="00791818" w:rsidRDefault="00791818" w:rsidP="00791818"/>
    <w:p w:rsidR="00791818" w:rsidRDefault="00791818" w:rsidP="00791818"/>
    <w:p w:rsidR="00791818" w:rsidRDefault="00791818" w:rsidP="00791818">
      <w:pPr>
        <w:spacing w:after="200" w:line="276" w:lineRule="auto"/>
      </w:pPr>
      <w:r>
        <w:br w:type="page"/>
      </w:r>
    </w:p>
    <w:p w:rsidR="008E70A0" w:rsidRPr="00A6514A" w:rsidRDefault="008E70A0" w:rsidP="008E70A0">
      <w:pPr>
        <w:pStyle w:val="2"/>
        <w:rPr>
          <w:sz w:val="28"/>
          <w:szCs w:val="28"/>
        </w:rPr>
      </w:pPr>
      <w:bookmarkStart w:id="12" w:name="_Toc265657898"/>
      <w:bookmarkStart w:id="13" w:name="_Toc371527657"/>
      <w:bookmarkStart w:id="14" w:name="_Toc371675333"/>
      <w:bookmarkStart w:id="15" w:name="_Toc372113645"/>
      <w:r w:rsidRPr="00A6514A">
        <w:rPr>
          <w:sz w:val="28"/>
          <w:szCs w:val="28"/>
        </w:rPr>
        <w:lastRenderedPageBreak/>
        <w:t>Статья 2. Жилые зоны</w:t>
      </w:r>
      <w:bookmarkEnd w:id="12"/>
      <w:bookmarkEnd w:id="13"/>
      <w:bookmarkEnd w:id="14"/>
      <w:bookmarkEnd w:id="15"/>
    </w:p>
    <w:p w:rsidR="008E70A0" w:rsidRPr="00A6514A" w:rsidRDefault="008E70A0" w:rsidP="008E70A0"/>
    <w:p w:rsidR="008E70A0" w:rsidRPr="008E70A0" w:rsidRDefault="008E70A0" w:rsidP="008E70A0">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16" w:name="_Toc265657899"/>
      <w:bookmarkStart w:id="17" w:name="_Toc371527658"/>
      <w:bookmarkStart w:id="18" w:name="_Toc371675334"/>
      <w:bookmarkStart w:id="19" w:name="_Toc372113646"/>
      <w:r w:rsidRPr="008E70A0">
        <w:rPr>
          <w:rFonts w:ascii="Times New Roman" w:eastAsia="Times New Roman" w:hAnsi="Times New Roman" w:cs="Times New Roman"/>
          <w:color w:val="auto"/>
          <w:sz w:val="28"/>
        </w:rPr>
        <w:t xml:space="preserve">Ж-1. </w:t>
      </w:r>
      <w:bookmarkEnd w:id="16"/>
      <w:r w:rsidRPr="008E70A0">
        <w:rPr>
          <w:rFonts w:ascii="Times New Roman" w:eastAsia="Times New Roman" w:hAnsi="Times New Roman" w:cs="Times New Roman"/>
          <w:color w:val="auto"/>
          <w:sz w:val="28"/>
        </w:rPr>
        <w:t>Зона застройки индивидуальными жилыми домами</w:t>
      </w:r>
      <w:bookmarkEnd w:id="17"/>
      <w:bookmarkEnd w:id="18"/>
      <w:bookmarkEnd w:id="19"/>
    </w:p>
    <w:p w:rsidR="005C7CD2" w:rsidRDefault="005C7CD2" w:rsidP="003A5400">
      <w:pPr>
        <w:pStyle w:val="ad"/>
        <w:widowControl w:val="0"/>
        <w:numPr>
          <w:ilvl w:val="0"/>
          <w:numId w:val="48"/>
        </w:numPr>
        <w:tabs>
          <w:tab w:val="left" w:pos="0"/>
          <w:tab w:val="left" w:pos="851"/>
        </w:tabs>
        <w:autoSpaceDE w:val="0"/>
        <w:autoSpaceDN w:val="0"/>
        <w:adjustRightInd w:val="0"/>
        <w:spacing w:after="0"/>
        <w:ind w:left="0" w:firstLine="426"/>
        <w:jc w:val="both"/>
        <w:rPr>
          <w:rFonts w:ascii="Times New Roman" w:eastAsia="Calibri" w:hAnsi="Times New Roman"/>
          <w:sz w:val="24"/>
          <w:szCs w:val="24"/>
        </w:rPr>
      </w:pPr>
      <w:bookmarkStart w:id="20" w:name="_Toc371527660"/>
      <w:bookmarkStart w:id="21" w:name="_Toc371675336"/>
      <w:r>
        <w:rPr>
          <w:rFonts w:ascii="Times New Roman" w:eastAsia="Calibri" w:hAnsi="Times New Roman"/>
          <w:sz w:val="24"/>
          <w:szCs w:val="24"/>
        </w:rPr>
        <w:t>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преимущественно индивидуальными жилыми домами и сопутствующими видами использования - объектами социально-культурного и бытового назначения.</w:t>
      </w:r>
    </w:p>
    <w:p w:rsidR="005C7CD2" w:rsidRDefault="005C7CD2" w:rsidP="005C7CD2">
      <w:pPr>
        <w:tabs>
          <w:tab w:val="left" w:pos="709"/>
        </w:tabs>
        <w:spacing w:line="276" w:lineRule="auto"/>
        <w:ind w:firstLine="709"/>
        <w:jc w:val="both"/>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5C7CD2" w:rsidTr="005C7CD2">
        <w:trPr>
          <w:trHeight w:val="20"/>
          <w:tblHeader/>
        </w:trPr>
        <w:tc>
          <w:tcPr>
            <w:tcW w:w="779" w:type="dxa"/>
            <w:tcBorders>
              <w:top w:val="single" w:sz="4" w:space="0" w:color="auto"/>
              <w:left w:val="single" w:sz="4" w:space="0" w:color="auto"/>
              <w:bottom w:val="single" w:sz="4" w:space="0" w:color="auto"/>
              <w:right w:val="single" w:sz="4" w:space="0" w:color="auto"/>
            </w:tcBorders>
            <w:hideMark/>
          </w:tcPr>
          <w:p w:rsidR="005C7CD2" w:rsidRDefault="005C7CD2">
            <w:pPr>
              <w:jc w:val="center"/>
              <w:rPr>
                <w:b/>
              </w:rPr>
            </w:pPr>
            <w:r>
              <w:rPr>
                <w:b/>
              </w:rPr>
              <w:t>№</w:t>
            </w:r>
          </w:p>
        </w:tc>
        <w:tc>
          <w:tcPr>
            <w:tcW w:w="3721" w:type="dxa"/>
            <w:tcBorders>
              <w:top w:val="single" w:sz="4" w:space="0" w:color="auto"/>
              <w:left w:val="single" w:sz="4" w:space="0" w:color="auto"/>
              <w:bottom w:val="single" w:sz="4" w:space="0" w:color="auto"/>
              <w:right w:val="single" w:sz="4" w:space="0" w:color="auto"/>
            </w:tcBorders>
            <w:vAlign w:val="center"/>
            <w:hideMark/>
          </w:tcPr>
          <w:p w:rsidR="005C7CD2" w:rsidRDefault="005C7CD2">
            <w:pPr>
              <w:jc w:val="center"/>
              <w:rPr>
                <w:b/>
              </w:rPr>
            </w:pPr>
            <w:r>
              <w:rPr>
                <w:b/>
              </w:rPr>
              <w:t>Вид разрешенного использования</w:t>
            </w:r>
          </w:p>
        </w:tc>
        <w:tc>
          <w:tcPr>
            <w:tcW w:w="10620" w:type="dxa"/>
            <w:tcBorders>
              <w:top w:val="single" w:sz="4" w:space="0" w:color="auto"/>
              <w:left w:val="single" w:sz="4" w:space="0" w:color="auto"/>
              <w:bottom w:val="single" w:sz="4" w:space="0" w:color="auto"/>
              <w:right w:val="single" w:sz="4" w:space="0" w:color="auto"/>
            </w:tcBorders>
            <w:vAlign w:val="center"/>
            <w:hideMark/>
          </w:tcPr>
          <w:p w:rsidR="005C7CD2" w:rsidRDefault="005C7CD2">
            <w:pPr>
              <w:jc w:val="center"/>
              <w:rPr>
                <w:b/>
              </w:rPr>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C7CD2" w:rsidTr="005C7CD2">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5C7CD2" w:rsidRDefault="005C7CD2">
            <w:pPr>
              <w:jc w:val="center"/>
              <w:rPr>
                <w:b/>
              </w:rPr>
            </w:pPr>
            <w:r>
              <w:rPr>
                <w:b/>
              </w:rPr>
              <w:t>Основные виды разрешённого использования</w:t>
            </w:r>
          </w:p>
        </w:tc>
      </w:tr>
      <w:tr w:rsidR="005C7CD2" w:rsidTr="005C7CD2">
        <w:trPr>
          <w:trHeight w:val="4004"/>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r>
              <w:t>1.</w:t>
            </w:r>
          </w:p>
          <w:p w:rsidR="005C7CD2" w:rsidRDefault="005C7CD2">
            <w:pPr>
              <w:ind w:left="360"/>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Индивидуальные жилые дома</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t xml:space="preserve">Минимальный размер земельных участков – </w:t>
            </w:r>
            <w:r>
              <w:rPr>
                <w:b/>
              </w:rPr>
              <w:t>600 кв. м.</w:t>
            </w:r>
            <w:r>
              <w:t xml:space="preserve">; </w:t>
            </w:r>
          </w:p>
          <w:p w:rsidR="005C7CD2" w:rsidRDefault="005C7CD2">
            <w:pPr>
              <w:jc w:val="both"/>
            </w:pPr>
            <w:r>
              <w:t xml:space="preserve">Максимальный размер земельных участков – </w:t>
            </w:r>
            <w:r>
              <w:rPr>
                <w:b/>
              </w:rPr>
              <w:t>5000 кв.м.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5C7CD2" w:rsidRDefault="005C7CD2">
            <w:pPr>
              <w:jc w:val="both"/>
              <w:rPr>
                <w:bCs/>
                <w:iCs/>
              </w:rPr>
            </w:pPr>
            <w:r>
              <w:rPr>
                <w:bCs/>
                <w:iCs/>
              </w:rPr>
              <w:t xml:space="preserve">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w:t>
            </w:r>
            <w:smartTag w:uri="urn:schemas-microsoft-com:office:smarttags" w:element="metricconverter">
              <w:smartTagPr>
                <w:attr w:name="ProductID" w:val="20 м"/>
              </w:smartTagPr>
              <w:r>
                <w:rPr>
                  <w:bCs/>
                  <w:iCs/>
                </w:rPr>
                <w:t>20 м</w:t>
              </w:r>
            </w:smartTag>
            <w:r>
              <w:rPr>
                <w:bCs/>
                <w:iCs/>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Pr>
                  <w:bCs/>
                  <w:iCs/>
                </w:rPr>
                <w:t>100 м</w:t>
              </w:r>
            </w:smartTag>
            <w:r>
              <w:rPr>
                <w:bCs/>
                <w:iCs/>
              </w:rPr>
              <w:t xml:space="preserve"> для домов с мусоропроводами и </w:t>
            </w:r>
            <w:smartTag w:uri="urn:schemas-microsoft-com:office:smarttags" w:element="metricconverter">
              <w:smartTagPr>
                <w:attr w:name="ProductID" w:val="50 м"/>
              </w:smartTagPr>
              <w:r>
                <w:rPr>
                  <w:bCs/>
                  <w:iCs/>
                </w:rPr>
                <w:t>50 м</w:t>
              </w:r>
            </w:smartTag>
            <w:r>
              <w:rPr>
                <w:bCs/>
                <w:iCs/>
              </w:rPr>
              <w:t xml:space="preserve"> для домов без мусоропроводов.</w:t>
            </w:r>
          </w:p>
          <w:p w:rsidR="005C7CD2" w:rsidRPr="005C7CD2" w:rsidRDefault="005C7CD2">
            <w:pPr>
              <w:jc w:val="both"/>
            </w:pPr>
            <w:r>
              <w:t xml:space="preserve">Максимальное количество этажей – </w:t>
            </w:r>
            <w:r>
              <w:rPr>
                <w:b/>
              </w:rPr>
              <w:t>3</w:t>
            </w:r>
          </w:p>
          <w:p w:rsidR="005C7CD2" w:rsidRDefault="005C7CD2">
            <w:pPr>
              <w:jc w:val="both"/>
            </w:pPr>
            <w:r>
              <w:t xml:space="preserve">Максимальный процент застройки - </w:t>
            </w:r>
            <w:r>
              <w:rPr>
                <w:b/>
              </w:rPr>
              <w:t>30%</w:t>
            </w:r>
          </w:p>
        </w:tc>
      </w:tr>
      <w:tr w:rsidR="005C7CD2" w:rsidTr="005C7CD2">
        <w:trPr>
          <w:trHeight w:val="734"/>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Личное подсобное хозяйство</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t xml:space="preserve">Минимальный размер земельных участков – </w:t>
            </w:r>
            <w:r>
              <w:rPr>
                <w:b/>
              </w:rPr>
              <w:t>600 кв.м.</w:t>
            </w:r>
            <w:r>
              <w:t xml:space="preserve">; </w:t>
            </w:r>
          </w:p>
          <w:p w:rsidR="005C7CD2" w:rsidRDefault="005C7CD2">
            <w:pPr>
              <w:jc w:val="both"/>
            </w:pPr>
            <w:r>
              <w:t xml:space="preserve">Максимальный размер земельных участков – </w:t>
            </w:r>
            <w:r>
              <w:rPr>
                <w:b/>
              </w:rPr>
              <w:t>10000</w:t>
            </w:r>
            <w:r>
              <w:t xml:space="preserve"> </w:t>
            </w:r>
            <w:r>
              <w:rPr>
                <w:b/>
              </w:rPr>
              <w:t>кв.м.</w:t>
            </w:r>
            <w:r>
              <w:t>.</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pStyle w:val="a"/>
              <w:numPr>
                <w:ilvl w:val="0"/>
                <w:numId w:val="0"/>
              </w:numPr>
              <w:tabs>
                <w:tab w:val="left" w:pos="708"/>
              </w:tabs>
              <w:spacing w:line="276" w:lineRule="auto"/>
              <w:ind w:left="5"/>
              <w:rPr>
                <w:sz w:val="24"/>
                <w:szCs w:val="24"/>
              </w:rPr>
            </w:pPr>
            <w:r>
              <w:rPr>
                <w:sz w:val="24"/>
                <w:szCs w:val="24"/>
              </w:rPr>
              <w:t xml:space="preserve">Сараи для скота и птицы следует предусматривать на расстоянии от окон жилых помещений дома с </w:t>
            </w:r>
            <w:r>
              <w:rPr>
                <w:sz w:val="24"/>
                <w:szCs w:val="24"/>
              </w:rPr>
              <w:lastRenderedPageBreak/>
              <w:t>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5C7CD2" w:rsidRDefault="005C7CD2">
            <w:pPr>
              <w:jc w:val="both"/>
              <w:rPr>
                <w:b/>
              </w:rPr>
            </w:pPr>
            <w:r>
              <w:t xml:space="preserve">Максимальное количество этажей – </w:t>
            </w:r>
            <w:r>
              <w:rPr>
                <w:b/>
              </w:rPr>
              <w:t>3</w:t>
            </w:r>
          </w:p>
          <w:p w:rsidR="005C7CD2" w:rsidRDefault="005C7CD2">
            <w:pPr>
              <w:jc w:val="both"/>
            </w:pPr>
            <w:r>
              <w:t xml:space="preserve">Максимальный процент застройки - </w:t>
            </w:r>
            <w:r>
              <w:rPr>
                <w:b/>
              </w:rPr>
              <w:t>30</w:t>
            </w:r>
            <w:r>
              <w:t>%</w:t>
            </w:r>
          </w:p>
        </w:tc>
      </w:tr>
      <w:tr w:rsidR="005C7CD2" w:rsidTr="005C7CD2">
        <w:trPr>
          <w:trHeight w:val="734"/>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Блокированная жилая застройка</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t xml:space="preserve">Минимальный размер земельных участков – </w:t>
            </w:r>
            <w:r>
              <w:rPr>
                <w:b/>
              </w:rPr>
              <w:t>1200 кв.м.</w:t>
            </w:r>
            <w:r>
              <w:t xml:space="preserve">; </w:t>
            </w:r>
          </w:p>
          <w:p w:rsidR="005C7CD2" w:rsidRDefault="005C7CD2">
            <w:pPr>
              <w:jc w:val="both"/>
            </w:pPr>
            <w:r>
              <w:t xml:space="preserve">Максимальный размер земельных участков – </w:t>
            </w:r>
            <w:r>
              <w:rPr>
                <w:b/>
              </w:rPr>
              <w:t>10000</w:t>
            </w:r>
            <w:r>
              <w:t xml:space="preserve"> </w:t>
            </w:r>
            <w:r>
              <w:rPr>
                <w:b/>
              </w:rPr>
              <w:t>кв.м.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5C7CD2" w:rsidRDefault="005C7CD2">
            <w:pPr>
              <w:pStyle w:val="ad"/>
              <w:widowControl w:val="0"/>
              <w:spacing w:after="0" w:line="240" w:lineRule="auto"/>
              <w:ind w:left="0"/>
              <w:jc w:val="both"/>
              <w:rPr>
                <w:rFonts w:ascii="Times New Roman" w:hAnsi="Times New Roman"/>
                <w:b/>
                <w:sz w:val="24"/>
                <w:szCs w:val="24"/>
              </w:rPr>
            </w:pPr>
            <w:r>
              <w:rPr>
                <w:rFonts w:ascii="Times New Roman" w:hAnsi="Times New Roman"/>
                <w:sz w:val="24"/>
                <w:szCs w:val="24"/>
              </w:rPr>
              <w:t xml:space="preserve">Максимальное количество этажей – </w:t>
            </w:r>
            <w:r>
              <w:rPr>
                <w:rFonts w:ascii="Times New Roman" w:hAnsi="Times New Roman"/>
                <w:b/>
                <w:sz w:val="24"/>
                <w:szCs w:val="24"/>
              </w:rPr>
              <w:t>3</w:t>
            </w:r>
          </w:p>
          <w:p w:rsidR="005C7CD2" w:rsidRDefault="005C7CD2">
            <w:pPr>
              <w:jc w:val="both"/>
            </w:pPr>
            <w:r>
              <w:rPr>
                <w:bCs/>
              </w:rPr>
              <w:t xml:space="preserve">Максимальный процент застройки – </w:t>
            </w:r>
            <w:r>
              <w:rPr>
                <w:b/>
                <w:bCs/>
              </w:rPr>
              <w:t>50 %</w:t>
            </w:r>
            <w:r>
              <w:rPr>
                <w:bCs/>
              </w:rPr>
              <w:t>.</w:t>
            </w:r>
          </w:p>
        </w:tc>
      </w:tr>
      <w:tr w:rsidR="005C7CD2" w:rsidTr="005C7CD2">
        <w:trPr>
          <w:trHeight w:val="734"/>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pPr>
              <w:rPr>
                <w:highlight w:val="yellow"/>
              </w:rPr>
            </w:pPr>
            <w:r>
              <w:t>Огородничество</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pStyle w:val="ad"/>
              <w:spacing w:after="0" w:line="240" w:lineRule="auto"/>
              <w:ind w:left="0"/>
              <w:jc w:val="both"/>
              <w:rPr>
                <w:rFonts w:ascii="Times New Roman" w:hAnsi="Times New Roman"/>
                <w:sz w:val="24"/>
                <w:szCs w:val="24"/>
              </w:rPr>
            </w:pPr>
            <w:r>
              <w:rPr>
                <w:rFonts w:ascii="Times New Roman" w:hAnsi="Times New Roman"/>
                <w:sz w:val="24"/>
                <w:szCs w:val="24"/>
              </w:rPr>
              <w:t>Размеры земельных участков:</w:t>
            </w:r>
          </w:p>
          <w:p w:rsidR="005C7CD2" w:rsidRDefault="005C7CD2" w:rsidP="003A5400">
            <w:pPr>
              <w:numPr>
                <w:ilvl w:val="0"/>
                <w:numId w:val="50"/>
              </w:numPr>
              <w:ind w:left="288" w:hanging="288"/>
              <w:jc w:val="both"/>
            </w:pPr>
            <w:r>
              <w:rPr>
                <w:spacing w:val="-2"/>
              </w:rPr>
              <w:t xml:space="preserve">минимальный – </w:t>
            </w:r>
            <w:r>
              <w:rPr>
                <w:b/>
                <w:spacing w:val="-2"/>
              </w:rPr>
              <w:t>100 кв.м.;</w:t>
            </w:r>
          </w:p>
          <w:p w:rsidR="005C7CD2" w:rsidRDefault="005C7CD2">
            <w:pPr>
              <w:jc w:val="both"/>
              <w:rPr>
                <w:highlight w:val="yellow"/>
              </w:rPr>
            </w:pPr>
            <w:r>
              <w:rPr>
                <w:spacing w:val="-2"/>
              </w:rPr>
              <w:t xml:space="preserve">- максимальный – </w:t>
            </w:r>
            <w:r>
              <w:rPr>
                <w:b/>
                <w:spacing w:val="-2"/>
              </w:rPr>
              <w:t>3000 кв.м.</w:t>
            </w:r>
            <w:r>
              <w:rPr>
                <w:spacing w:val="-2"/>
              </w:rPr>
              <w:t>.</w:t>
            </w:r>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hideMark/>
          </w:tcPr>
          <w:p w:rsidR="005C7CD2" w:rsidRDefault="005C7CD2" w:rsidP="003A5400">
            <w:pPr>
              <w:numPr>
                <w:ilvl w:val="0"/>
                <w:numId w:val="49"/>
              </w:numPr>
              <w:tabs>
                <w:tab w:val="clear" w:pos="720"/>
                <w:tab w:val="num" w:pos="643"/>
              </w:tabs>
              <w:ind w:left="643"/>
              <w:jc w:val="center"/>
            </w:pPr>
            <w:r>
              <w:t>1.</w:t>
            </w: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Общежития</w:t>
            </w:r>
          </w:p>
        </w:tc>
        <w:tc>
          <w:tcPr>
            <w:tcW w:w="10620" w:type="dxa"/>
            <w:tcBorders>
              <w:top w:val="single" w:sz="4" w:space="0" w:color="auto"/>
              <w:left w:val="single" w:sz="4" w:space="0" w:color="auto"/>
              <w:bottom w:val="single" w:sz="4" w:space="0" w:color="auto"/>
              <w:right w:val="single" w:sz="4" w:space="0" w:color="auto"/>
            </w:tcBorders>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jc w:val="both"/>
              <w:rPr>
                <w:b/>
                <w:bCs/>
              </w:rPr>
            </w:pPr>
            <w:r>
              <w:rPr>
                <w:bCs/>
              </w:rPr>
              <w:t xml:space="preserve">Максимальный процент застройки – </w:t>
            </w:r>
            <w:r>
              <w:rPr>
                <w:b/>
                <w:bCs/>
              </w:rPr>
              <w:t>40%</w:t>
            </w:r>
          </w:p>
          <w:p w:rsidR="005C7CD2" w:rsidRDefault="005C7CD2">
            <w:pPr>
              <w:jc w:val="both"/>
            </w:pPr>
            <w:r>
              <w:t xml:space="preserve">Максимальное количество этажей – </w:t>
            </w:r>
            <w:r>
              <w:rPr>
                <w:b/>
              </w:rPr>
              <w:t>3</w:t>
            </w:r>
            <w:r>
              <w:t>.</w:t>
            </w:r>
          </w:p>
          <w:p w:rsidR="005C7CD2" w:rsidRDefault="005C7CD2">
            <w:pPr>
              <w:rPr>
                <w:bCs/>
              </w:rPr>
            </w:pPr>
          </w:p>
        </w:tc>
      </w:tr>
      <w:tr w:rsidR="005C7CD2" w:rsidTr="005C7CD2">
        <w:trPr>
          <w:trHeight w:val="881"/>
        </w:trPr>
        <w:tc>
          <w:tcPr>
            <w:tcW w:w="779" w:type="dxa"/>
            <w:tcBorders>
              <w:top w:val="single" w:sz="4" w:space="0" w:color="auto"/>
              <w:left w:val="single" w:sz="4" w:space="0" w:color="auto"/>
              <w:bottom w:val="single" w:sz="4" w:space="0" w:color="auto"/>
              <w:right w:val="single" w:sz="4" w:space="0" w:color="auto"/>
            </w:tcBorders>
            <w:hideMark/>
          </w:tcPr>
          <w:p w:rsidR="005C7CD2" w:rsidRDefault="005C7CD2" w:rsidP="003A5400">
            <w:pPr>
              <w:numPr>
                <w:ilvl w:val="0"/>
                <w:numId w:val="49"/>
              </w:numPr>
              <w:tabs>
                <w:tab w:val="clear" w:pos="720"/>
                <w:tab w:val="num" w:pos="643"/>
              </w:tabs>
              <w:ind w:left="643"/>
              <w:jc w:val="center"/>
            </w:pPr>
            <w:r>
              <w:lastRenderedPageBreak/>
              <w:t>1.</w:t>
            </w:r>
          </w:p>
        </w:tc>
        <w:tc>
          <w:tcPr>
            <w:tcW w:w="3721" w:type="dxa"/>
            <w:tcBorders>
              <w:top w:val="single" w:sz="4" w:space="0" w:color="auto"/>
              <w:left w:val="single" w:sz="4" w:space="0" w:color="auto"/>
              <w:bottom w:val="single" w:sz="4" w:space="0" w:color="auto"/>
              <w:right w:val="single" w:sz="4" w:space="0" w:color="auto"/>
            </w:tcBorders>
          </w:tcPr>
          <w:p w:rsidR="005C7CD2" w:rsidRDefault="005C7CD2">
            <w:r>
              <w:t>Административно-деловые, офисные здания</w:t>
            </w:r>
          </w:p>
          <w:p w:rsidR="005C7CD2" w:rsidRDefault="005C7CD2"/>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rPr>
                <w:bCs/>
              </w:rPr>
            </w:pPr>
            <w:r>
              <w:t xml:space="preserve">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м.Максимальный процент застройки – </w:t>
            </w:r>
            <w:r>
              <w:rPr>
                <w:b/>
              </w:rPr>
              <w:t>80%</w:t>
            </w:r>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hideMark/>
          </w:tcPr>
          <w:p w:rsidR="005C7CD2" w:rsidRDefault="005C7CD2" w:rsidP="003A5400">
            <w:pPr>
              <w:numPr>
                <w:ilvl w:val="0"/>
                <w:numId w:val="49"/>
              </w:numPr>
              <w:tabs>
                <w:tab w:val="clear" w:pos="720"/>
                <w:tab w:val="num" w:pos="643"/>
              </w:tabs>
              <w:ind w:left="643"/>
              <w:jc w:val="center"/>
            </w:pPr>
            <w:r>
              <w:t>7</w:t>
            </w: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 xml:space="preserve">Объекты культуры и искусства </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jc w:val="both"/>
            </w:pPr>
            <w:r>
              <w:t xml:space="preserve">Максимальный процент застройки – </w:t>
            </w:r>
            <w:r>
              <w:rPr>
                <w:b/>
              </w:rPr>
              <w:t>80%</w:t>
            </w:r>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hideMark/>
          </w:tcPr>
          <w:p w:rsidR="005C7CD2" w:rsidRDefault="005C7CD2" w:rsidP="003A5400">
            <w:pPr>
              <w:numPr>
                <w:ilvl w:val="0"/>
                <w:numId w:val="49"/>
              </w:numPr>
              <w:tabs>
                <w:tab w:val="clear" w:pos="720"/>
                <w:tab w:val="num" w:pos="643"/>
              </w:tabs>
              <w:ind w:left="643"/>
              <w:jc w:val="center"/>
            </w:pPr>
            <w:r>
              <w:t>8</w:t>
            </w: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Объекты детского дошкольного воспитания</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площадь- 700 кв. м.; максимальная площадь-10000 кв. м. ; минимальная ширина вдоль фронта улиц – 25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5C7CD2" w:rsidRDefault="005C7CD2">
            <w:pPr>
              <w:jc w:val="both"/>
            </w:pPr>
            <w:r>
              <w:t>Минимальный отступ зданий, строений, сооружений от задней границы участка -10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5C7CD2" w:rsidRDefault="005C7CD2">
            <w:pPr>
              <w:jc w:val="both"/>
            </w:pPr>
            <w:r>
              <w:t xml:space="preserve">Максимальный процент застройки – </w:t>
            </w:r>
            <w:r>
              <w:rPr>
                <w:b/>
              </w:rPr>
              <w:t xml:space="preserve">40%. </w:t>
            </w:r>
            <w:r>
              <w:t xml:space="preserve">Площадь озеленения территории объекта дошкольного </w:t>
            </w:r>
            <w:r>
              <w:lastRenderedPageBreak/>
              <w:t xml:space="preserve">воспитания должна составлять не менее </w:t>
            </w:r>
            <w:r>
              <w:rPr>
                <w:b/>
              </w:rPr>
              <w:t>50%</w:t>
            </w:r>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hideMark/>
          </w:tcPr>
          <w:p w:rsidR="005C7CD2" w:rsidRDefault="005C7CD2" w:rsidP="003A5400">
            <w:pPr>
              <w:numPr>
                <w:ilvl w:val="0"/>
                <w:numId w:val="49"/>
              </w:numPr>
              <w:tabs>
                <w:tab w:val="clear" w:pos="720"/>
                <w:tab w:val="num" w:pos="643"/>
              </w:tabs>
              <w:ind w:left="643"/>
              <w:jc w:val="center"/>
            </w:pPr>
            <w:r>
              <w:lastRenderedPageBreak/>
              <w:t>22</w:t>
            </w: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Амбулаторно-поликлинические учреждения, ФАП</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jc w:val="both"/>
            </w:pPr>
            <w:r>
              <w:t xml:space="preserve">Максимальный процент застройки – </w:t>
            </w:r>
            <w:r>
              <w:rPr>
                <w:b/>
              </w:rPr>
              <w:t>80%</w:t>
            </w:r>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Аптеки</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jc w:val="both"/>
            </w:pPr>
            <w:r>
              <w:t xml:space="preserve">Аптеки могут размещаться в отдельно стоящих малоэтажных зданиях, быть встроенными и встроенно-пристроенными  к первым этажам многоэтажных и общественных зданий. </w:t>
            </w:r>
          </w:p>
          <w:p w:rsidR="005C7CD2" w:rsidRDefault="005C7CD2">
            <w:pPr>
              <w:jc w:val="both"/>
            </w:pPr>
            <w:r>
              <w:t xml:space="preserve">Максимальный процент застройки – </w:t>
            </w:r>
            <w:r>
              <w:rPr>
                <w:b/>
                <w:lang w:val="en-US"/>
              </w:rPr>
              <w:t>9</w:t>
            </w:r>
            <w:r>
              <w:rPr>
                <w:b/>
              </w:rPr>
              <w:t>0%</w:t>
            </w:r>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 xml:space="preserve">Объекты бытового и коммунального обслуживания населения </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 xml:space="preserve">Максимальная высота (до конька крыши)- 20 м.; максимальная высота стен здания-15 м.; </w:t>
            </w:r>
            <w:r>
              <w:lastRenderedPageBreak/>
              <w:t>максимальная высота вспомогательных объектов капитального строительства-10 м.</w:t>
            </w:r>
          </w:p>
          <w:p w:rsidR="005C7CD2" w:rsidRDefault="005C7CD2">
            <w:pPr>
              <w:jc w:val="both"/>
            </w:pPr>
            <w:r>
              <w:t xml:space="preserve">Максимальный процент застройки – </w:t>
            </w:r>
            <w:r>
              <w:rPr>
                <w:b/>
              </w:rPr>
              <w:t>80%</w:t>
            </w:r>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Объекты общественного питания</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jc w:val="both"/>
            </w:pPr>
            <w:r>
              <w:t xml:space="preserve">Максимальный процент застройки – </w:t>
            </w:r>
            <w:r>
              <w:rPr>
                <w:b/>
              </w:rPr>
              <w:t>80%</w:t>
            </w:r>
            <w:r>
              <w:t>.</w:t>
            </w:r>
          </w:p>
        </w:tc>
      </w:tr>
      <w:tr w:rsidR="005C7CD2" w:rsidTr="005C7CD2">
        <w:trPr>
          <w:trHeight w:val="1581"/>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Объекты розничной и мелкооптовой торговли</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jc w:val="both"/>
            </w:pPr>
            <w:r>
              <w:t xml:space="preserve">Максимальный процент застройки – </w:t>
            </w:r>
            <w:r>
              <w:rPr>
                <w:b/>
              </w:rPr>
              <w:t>80%</w:t>
            </w:r>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Физкультурно-оздоровительные сооружения</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tabs>
                <w:tab w:val="left" w:pos="430"/>
              </w:tabs>
              <w:jc w:val="both"/>
            </w:pPr>
            <w:r>
              <w:lastRenderedPageBreak/>
              <w:t xml:space="preserve">Максимальный процент застройки – </w:t>
            </w:r>
            <w:r>
              <w:rPr>
                <w:b/>
              </w:rPr>
              <w:t>80 %</w:t>
            </w:r>
          </w:p>
        </w:tc>
      </w:tr>
      <w:tr w:rsidR="005C7CD2" w:rsidTr="005C7CD2">
        <w:trPr>
          <w:trHeight w:val="562"/>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 xml:space="preserve">Гаражи и автостоянки </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tabs>
                <w:tab w:val="left" w:pos="430"/>
              </w:tabs>
              <w:ind w:left="5"/>
              <w:jc w:val="both"/>
            </w:pPr>
            <w:r>
              <w:t xml:space="preserve">Максимальный процент застройки – </w:t>
            </w:r>
            <w:r>
              <w:rPr>
                <w:b/>
              </w:rPr>
              <w:t>80%</w:t>
            </w:r>
          </w:p>
        </w:tc>
      </w:tr>
      <w:tr w:rsidR="005C7CD2" w:rsidTr="005C7CD2">
        <w:trPr>
          <w:trHeight w:val="810"/>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49"/>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 xml:space="preserve">Объекты инженерно-технического обеспечения </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jc w:val="both"/>
            </w:pPr>
            <w:r>
              <w:t xml:space="preserve">Максимальный процент застройки – </w:t>
            </w:r>
            <w:r>
              <w:rPr>
                <w:b/>
              </w:rPr>
              <w:t>80 %</w:t>
            </w:r>
          </w:p>
        </w:tc>
      </w:tr>
      <w:tr w:rsidR="005C7CD2" w:rsidTr="005C7CD2">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5C7CD2" w:rsidRDefault="005C7CD2">
            <w:pPr>
              <w:jc w:val="center"/>
              <w:rPr>
                <w:b/>
                <w:lang w:val="en-US"/>
              </w:rPr>
            </w:pPr>
            <w:r>
              <w:rPr>
                <w:b/>
              </w:rPr>
              <w:t>Вспомогательные виды разрешённого использования</w:t>
            </w:r>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5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Хозяйственные постройки</w:t>
            </w:r>
          </w:p>
        </w:tc>
        <w:tc>
          <w:tcPr>
            <w:tcW w:w="10620" w:type="dxa"/>
            <w:vMerge w:val="restart"/>
            <w:tcBorders>
              <w:top w:val="single" w:sz="4" w:space="0" w:color="auto"/>
              <w:left w:val="single" w:sz="4" w:space="0" w:color="auto"/>
              <w:bottom w:val="single" w:sz="4" w:space="0" w:color="auto"/>
              <w:right w:val="single" w:sz="4" w:space="0" w:color="auto"/>
            </w:tcBorders>
          </w:tcPr>
          <w:p w:rsidR="005C7CD2" w:rsidRDefault="005C7CD2">
            <w:pPr>
              <w:jc w:val="both"/>
            </w:pPr>
            <w:r>
              <w:rPr>
                <w:i/>
              </w:rPr>
              <w:t xml:space="preserve">Предельные размеры земельного участка: </w:t>
            </w:r>
            <w:r>
              <w:t>минимальная площадь- 600 кв. м.; максимальная площадь-2000 кв. м. ; минимальная ширина вдоль фронта улиц – 20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границыучастка -3 м.</w:t>
            </w:r>
          </w:p>
          <w:p w:rsidR="005C7CD2" w:rsidRDefault="005C7CD2">
            <w:pPr>
              <w:pStyle w:val="a"/>
              <w:numPr>
                <w:ilvl w:val="0"/>
                <w:numId w:val="0"/>
              </w:numPr>
              <w:tabs>
                <w:tab w:val="left" w:pos="708"/>
              </w:tabs>
              <w:spacing w:line="276" w:lineRule="auto"/>
              <w:ind w:left="5"/>
              <w:rPr>
                <w:sz w:val="24"/>
                <w:szCs w:val="24"/>
              </w:rPr>
            </w:pPr>
            <w:r>
              <w:rPr>
                <w:sz w:val="24"/>
                <w:szCs w:val="24"/>
              </w:rPr>
              <w:t xml:space="preserve">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w:t>
            </w:r>
            <w:r>
              <w:rPr>
                <w:sz w:val="24"/>
                <w:szCs w:val="24"/>
              </w:rPr>
              <w:lastRenderedPageBreak/>
              <w:t>м, до 8 блоков – не менее 25 м, свыше 8 до 30 блоков – не менее 50 м.</w:t>
            </w:r>
          </w:p>
          <w:p w:rsidR="005C7CD2" w:rsidRDefault="005C7CD2">
            <w:pPr>
              <w:ind w:left="5"/>
              <w:jc w:val="both"/>
            </w:pP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крыши)- 10 м.; максимальная высота стен здания-7 м.; максимальная высота вспомогательных объектов капитального строительства-5 м.</w:t>
            </w:r>
          </w:p>
          <w:p w:rsidR="005C7CD2" w:rsidRDefault="005C7CD2">
            <w:pPr>
              <w:jc w:val="both"/>
            </w:pPr>
            <w:r>
              <w:t xml:space="preserve">Максимальный процент застройки – </w:t>
            </w:r>
            <w:r>
              <w:rPr>
                <w:b/>
              </w:rPr>
              <w:t>80 %</w:t>
            </w:r>
          </w:p>
        </w:tc>
      </w:tr>
      <w:tr w:rsidR="005C7CD2" w:rsidTr="005C7CD2">
        <w:trPr>
          <w:trHeight w:val="874"/>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5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Бани</w:t>
            </w:r>
          </w:p>
        </w:tc>
        <w:tc>
          <w:tcPr>
            <w:tcW w:w="10620" w:type="dxa"/>
            <w:vMerge/>
            <w:tcBorders>
              <w:top w:val="single" w:sz="4" w:space="0" w:color="auto"/>
              <w:left w:val="single" w:sz="4" w:space="0" w:color="auto"/>
              <w:bottom w:val="single" w:sz="4" w:space="0" w:color="auto"/>
              <w:right w:val="single" w:sz="4" w:space="0" w:color="auto"/>
            </w:tcBorders>
            <w:vAlign w:val="center"/>
            <w:hideMark/>
          </w:tcPr>
          <w:p w:rsidR="005C7CD2" w:rsidRDefault="005C7CD2"/>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5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t>Площадки для игр детей дошкольного и младшего школьного возраста</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rPr>
                <w:b/>
              </w:rPr>
            </w:pPr>
            <w:r>
              <w:t xml:space="preserve">Удельные размеры площадок </w:t>
            </w:r>
            <w:smartTag w:uri="urn:schemas-microsoft-com:office:smarttags" w:element="metricconverter">
              <w:smartTagPr>
                <w:attr w:name="ProductID" w:val="0,7 м"/>
              </w:smartTagPr>
              <w:r>
                <w:rPr>
                  <w:b/>
                </w:rPr>
                <w:t>0,7 м</w:t>
              </w:r>
            </w:smartTag>
            <w:r>
              <w:rPr>
                <w:b/>
              </w:rPr>
              <w:t>.кв/чел.</w:t>
            </w:r>
          </w:p>
          <w:p w:rsidR="005C7CD2" w:rsidRDefault="005C7CD2">
            <w:pPr>
              <w:jc w:val="both"/>
            </w:pPr>
            <w:r>
              <w:t xml:space="preserve">Расстояние от окон жилых и общественных зданий – не менее </w:t>
            </w:r>
            <w:smartTag w:uri="urn:schemas-microsoft-com:office:smarttags" w:element="metricconverter">
              <w:smartTagPr>
                <w:attr w:name="ProductID" w:val="12 м"/>
              </w:smartTagPr>
              <w:r>
                <w:rPr>
                  <w:b/>
                </w:rPr>
                <w:t>12 м</w:t>
              </w:r>
            </w:smartTag>
            <w:r>
              <w:rPr>
                <w:b/>
              </w:rPr>
              <w:t>.</w:t>
            </w:r>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5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Площадки для отдыха взрослого населения</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t xml:space="preserve">Удельные размеры площадок </w:t>
            </w:r>
            <w:smartTag w:uri="urn:schemas-microsoft-com:office:smarttags" w:element="metricconverter">
              <w:smartTagPr>
                <w:attr w:name="ProductID" w:val="0,1 м"/>
              </w:smartTagPr>
              <w:r>
                <w:rPr>
                  <w:b/>
                </w:rPr>
                <w:t>0,1 м</w:t>
              </w:r>
            </w:smartTag>
            <w:r>
              <w:rPr>
                <w:b/>
              </w:rPr>
              <w:t>.кв/чел.</w:t>
            </w:r>
          </w:p>
          <w:p w:rsidR="005C7CD2" w:rsidRDefault="005C7CD2">
            <w:pPr>
              <w:jc w:val="both"/>
            </w:pPr>
            <w:r>
              <w:t xml:space="preserve">Расстояние от окон жилых и общественных зданий – не менее </w:t>
            </w:r>
            <w:smartTag w:uri="urn:schemas-microsoft-com:office:smarttags" w:element="metricconverter">
              <w:smartTagPr>
                <w:attr w:name="ProductID" w:val="10 м"/>
              </w:smartTagPr>
              <w:r>
                <w:rPr>
                  <w:b/>
                </w:rPr>
                <w:t>10 м</w:t>
              </w:r>
            </w:smartTag>
          </w:p>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5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Площадки для хозяйственных целей</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t xml:space="preserve">Удельные размеры площадок </w:t>
            </w:r>
            <w:smartTag w:uri="urn:schemas-microsoft-com:office:smarttags" w:element="metricconverter">
              <w:smartTagPr>
                <w:attr w:name="ProductID" w:val="0,3 м"/>
              </w:smartTagPr>
              <w:r>
                <w:rPr>
                  <w:b/>
                </w:rPr>
                <w:t>0,3 м</w:t>
              </w:r>
            </w:smartTag>
            <w:r>
              <w:rPr>
                <w:b/>
              </w:rPr>
              <w:t>.кв/чел.</w:t>
            </w:r>
          </w:p>
          <w:p w:rsidR="005C7CD2" w:rsidRDefault="005C7CD2">
            <w:pPr>
              <w:jc w:val="both"/>
            </w:pPr>
            <w:r>
              <w:t xml:space="preserve">Расстояние от площадок для мусоросборников до окон жилых и общественных зданий – не менее </w:t>
            </w:r>
            <w:smartTag w:uri="urn:schemas-microsoft-com:office:smarttags" w:element="metricconverter">
              <w:smartTagPr>
                <w:attr w:name="ProductID" w:val="20 м"/>
              </w:smartTagPr>
              <w:r>
                <w:rPr>
                  <w:b/>
                </w:rPr>
                <w:t>20 м</w:t>
              </w:r>
            </w:smartTag>
            <w:r>
              <w:rPr>
                <w:b/>
              </w:rPr>
              <w:t>.</w:t>
            </w:r>
          </w:p>
        </w:tc>
      </w:tr>
      <w:tr w:rsidR="005C7CD2" w:rsidTr="005C7CD2">
        <w:trPr>
          <w:trHeight w:val="922"/>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5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Спортивные площадки</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t xml:space="preserve">Удельные размеры площадок </w:t>
            </w:r>
            <w:smartTag w:uri="urn:schemas-microsoft-com:office:smarttags" w:element="metricconverter">
              <w:smartTagPr>
                <w:attr w:name="ProductID" w:val="2 м"/>
              </w:smartTagPr>
              <w:r>
                <w:rPr>
                  <w:b/>
                </w:rPr>
                <w:t>2 м</w:t>
              </w:r>
            </w:smartTag>
            <w:r>
              <w:rPr>
                <w:b/>
              </w:rPr>
              <w:t>.кв/чел.</w:t>
            </w:r>
          </w:p>
          <w:p w:rsidR="005C7CD2" w:rsidRDefault="005C7CD2">
            <w:pPr>
              <w:jc w:val="both"/>
            </w:pPr>
            <w:r>
              <w:t xml:space="preserve">Расстояние от окон жилых и общественных зданий – </w:t>
            </w:r>
            <w:r>
              <w:rPr>
                <w:b/>
              </w:rPr>
              <w:t>10-</w:t>
            </w:r>
            <w:smartTag w:uri="urn:schemas-microsoft-com:office:smarttags" w:element="metricconverter">
              <w:smartTagPr>
                <w:attr w:name="ProductID" w:val="40 м"/>
              </w:smartTagPr>
              <w:r>
                <w:rPr>
                  <w:b/>
                </w:rPr>
                <w:t>40 м</w:t>
              </w:r>
            </w:smartTag>
            <w:r>
              <w:t xml:space="preserve"> в зависимости от шумовых характеристик.</w:t>
            </w:r>
          </w:p>
        </w:tc>
      </w:tr>
      <w:tr w:rsidR="005C7CD2" w:rsidTr="005C7CD2">
        <w:trPr>
          <w:trHeight w:val="429"/>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5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Автостоянки гостевые</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jc w:val="both"/>
            </w:pPr>
            <w:r>
              <w:t xml:space="preserve">Максимальный процент застройки – </w:t>
            </w:r>
            <w:r>
              <w:rPr>
                <w:b/>
              </w:rPr>
              <w:t>80%</w:t>
            </w:r>
          </w:p>
        </w:tc>
      </w:tr>
      <w:tr w:rsidR="005C7CD2" w:rsidTr="005C7CD2">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5C7CD2" w:rsidRDefault="005C7CD2">
            <w:pPr>
              <w:jc w:val="center"/>
              <w:rPr>
                <w:b/>
              </w:rPr>
            </w:pPr>
            <w:r>
              <w:rPr>
                <w:b/>
              </w:rPr>
              <w:t>Условно разрешённые виды использования</w:t>
            </w:r>
          </w:p>
        </w:tc>
      </w:tr>
      <w:tr w:rsidR="005C7CD2" w:rsidTr="005C7CD2">
        <w:trPr>
          <w:trHeight w:val="1686"/>
        </w:trPr>
        <w:tc>
          <w:tcPr>
            <w:tcW w:w="779" w:type="dxa"/>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52"/>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Предприятия автосервиса</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5C7CD2" w:rsidRDefault="005C7CD2">
            <w:pPr>
              <w:jc w:val="both"/>
            </w:pPr>
            <w:r>
              <w:t xml:space="preserve">Максимальный процент застройки – </w:t>
            </w:r>
            <w:r>
              <w:rPr>
                <w:b/>
              </w:rPr>
              <w:t>80%</w:t>
            </w:r>
          </w:p>
        </w:tc>
      </w:tr>
      <w:tr w:rsidR="005C7CD2" w:rsidTr="005C7CD2">
        <w:trPr>
          <w:trHeight w:val="968"/>
        </w:trPr>
        <w:tc>
          <w:tcPr>
            <w:tcW w:w="779" w:type="dxa"/>
            <w:vMerge w:val="restart"/>
            <w:tcBorders>
              <w:top w:val="single" w:sz="4" w:space="0" w:color="auto"/>
              <w:left w:val="single" w:sz="4" w:space="0" w:color="auto"/>
              <w:bottom w:val="single" w:sz="4" w:space="0" w:color="auto"/>
              <w:right w:val="single" w:sz="4" w:space="0" w:color="auto"/>
            </w:tcBorders>
          </w:tcPr>
          <w:p w:rsidR="005C7CD2" w:rsidRDefault="005C7CD2" w:rsidP="003A5400">
            <w:pPr>
              <w:numPr>
                <w:ilvl w:val="0"/>
                <w:numId w:val="52"/>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 xml:space="preserve">Промышленные предприятия и коммунально-складские организации </w:t>
            </w:r>
          </w:p>
        </w:tc>
        <w:tc>
          <w:tcPr>
            <w:tcW w:w="10620" w:type="dxa"/>
            <w:vMerge w:val="restart"/>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5C7CD2" w:rsidRDefault="005C7CD2">
            <w:pPr>
              <w:jc w:val="both"/>
            </w:pPr>
            <w:r>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Pr>
                <w:b/>
                <w:lang w:val="en-US"/>
              </w:rPr>
              <w:t>IV</w:t>
            </w:r>
            <w:r>
              <w:rPr>
                <w:b/>
              </w:rPr>
              <w:t>-V</w:t>
            </w:r>
            <w:r>
              <w:t xml:space="preserve"> класса опасности с обязательным соблюдением режима санитарно-защитных зон.</w:t>
            </w:r>
          </w:p>
          <w:p w:rsidR="005C7CD2" w:rsidRDefault="005C7CD2">
            <w:pPr>
              <w:jc w:val="both"/>
            </w:pPr>
            <w:r>
              <w:t xml:space="preserve">Максимальный процент застройки – </w:t>
            </w:r>
            <w:r>
              <w:rPr>
                <w:b/>
              </w:rPr>
              <w:t>80%</w:t>
            </w:r>
          </w:p>
        </w:tc>
      </w:tr>
      <w:tr w:rsidR="005C7CD2" w:rsidTr="005C7CD2">
        <w:trPr>
          <w:trHeight w:val="967"/>
        </w:trPr>
        <w:tc>
          <w:tcPr>
            <w:tcW w:w="15120" w:type="dxa"/>
            <w:vMerge/>
            <w:tcBorders>
              <w:top w:val="single" w:sz="4" w:space="0" w:color="auto"/>
              <w:left w:val="single" w:sz="4" w:space="0" w:color="auto"/>
              <w:bottom w:val="single" w:sz="4" w:space="0" w:color="auto"/>
              <w:right w:val="single" w:sz="4" w:space="0" w:color="auto"/>
            </w:tcBorders>
            <w:vAlign w:val="center"/>
            <w:hideMark/>
          </w:tcPr>
          <w:p w:rsidR="005C7CD2" w:rsidRDefault="005C7CD2"/>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Объекты, связанные с обслуживанием предприятий</w:t>
            </w:r>
          </w:p>
        </w:tc>
        <w:tc>
          <w:tcPr>
            <w:tcW w:w="10620" w:type="dxa"/>
            <w:vMerge/>
            <w:tcBorders>
              <w:top w:val="single" w:sz="4" w:space="0" w:color="auto"/>
              <w:left w:val="single" w:sz="4" w:space="0" w:color="auto"/>
              <w:bottom w:val="single" w:sz="4" w:space="0" w:color="auto"/>
              <w:right w:val="single" w:sz="4" w:space="0" w:color="auto"/>
            </w:tcBorders>
            <w:vAlign w:val="center"/>
            <w:hideMark/>
          </w:tcPr>
          <w:p w:rsidR="005C7CD2" w:rsidRDefault="005C7CD2"/>
        </w:tc>
      </w:tr>
      <w:tr w:rsidR="005C7CD2" w:rsidTr="005C7CD2">
        <w:trPr>
          <w:trHeight w:val="20"/>
        </w:trPr>
        <w:tc>
          <w:tcPr>
            <w:tcW w:w="779" w:type="dxa"/>
            <w:tcBorders>
              <w:top w:val="single" w:sz="4" w:space="0" w:color="auto"/>
              <w:left w:val="single" w:sz="4" w:space="0" w:color="auto"/>
              <w:bottom w:val="single" w:sz="4" w:space="0" w:color="auto"/>
              <w:right w:val="single" w:sz="4" w:space="0" w:color="auto"/>
            </w:tcBorders>
            <w:hideMark/>
          </w:tcPr>
          <w:p w:rsidR="005C7CD2" w:rsidRDefault="005C7CD2">
            <w:pPr>
              <w:ind w:left="360"/>
              <w:jc w:val="center"/>
            </w:pPr>
            <w:r>
              <w:t>3.</w:t>
            </w:r>
          </w:p>
        </w:tc>
        <w:tc>
          <w:tcPr>
            <w:tcW w:w="3721" w:type="dxa"/>
            <w:tcBorders>
              <w:top w:val="single" w:sz="4" w:space="0" w:color="auto"/>
              <w:left w:val="single" w:sz="4" w:space="0" w:color="auto"/>
              <w:bottom w:val="single" w:sz="4" w:space="0" w:color="auto"/>
              <w:right w:val="single" w:sz="4" w:space="0" w:color="auto"/>
            </w:tcBorders>
            <w:hideMark/>
          </w:tcPr>
          <w:p w:rsidR="005C7CD2" w:rsidRDefault="005C7CD2">
            <w:r>
              <w:t>Объекты пожарной охраны</w:t>
            </w:r>
          </w:p>
        </w:tc>
        <w:tc>
          <w:tcPr>
            <w:tcW w:w="10620" w:type="dxa"/>
            <w:tcBorders>
              <w:top w:val="single" w:sz="4" w:space="0" w:color="auto"/>
              <w:left w:val="single" w:sz="4" w:space="0" w:color="auto"/>
              <w:bottom w:val="single" w:sz="4" w:space="0" w:color="auto"/>
              <w:right w:val="single" w:sz="4" w:space="0" w:color="auto"/>
            </w:tcBorders>
            <w:hideMark/>
          </w:tcPr>
          <w:p w:rsidR="005C7CD2" w:rsidRDefault="005C7CD2">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5C7CD2" w:rsidRDefault="005C7CD2">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5C7CD2" w:rsidRDefault="005C7CD2">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5C7CD2" w:rsidRDefault="005C7CD2">
            <w:pPr>
              <w:jc w:val="both"/>
            </w:pPr>
            <w:r>
              <w:t>Минимальный отступ зданий, строений, сооружений от задней границы участка -3 м.</w:t>
            </w:r>
          </w:p>
          <w:p w:rsidR="005C7CD2" w:rsidRDefault="005C7CD2">
            <w:pPr>
              <w:jc w:val="both"/>
              <w:rPr>
                <w:i/>
              </w:rPr>
            </w:pPr>
            <w:r>
              <w:rPr>
                <w:i/>
              </w:rPr>
              <w:t>Предельные параметры зданий, строений, сооружений:</w:t>
            </w:r>
          </w:p>
          <w:p w:rsidR="005C7CD2" w:rsidRDefault="005C7CD2">
            <w:pPr>
              <w:jc w:val="both"/>
            </w:pPr>
            <w:r>
              <w:t xml:space="preserve">Максимальная высота (до конька крыши)- 25 м.; максимальная высота стен здания-20 м.; </w:t>
            </w:r>
            <w:r>
              <w:lastRenderedPageBreak/>
              <w:t>максимальная высота вспомогательных объектов капитального строительства-12 м.</w:t>
            </w:r>
          </w:p>
          <w:p w:rsidR="005C7CD2" w:rsidRDefault="005C7CD2">
            <w:pPr>
              <w:jc w:val="both"/>
            </w:pPr>
            <w:r>
              <w:t xml:space="preserve">Максимальный процент застройки – </w:t>
            </w:r>
            <w:r>
              <w:rPr>
                <w:b/>
              </w:rPr>
              <w:t>60%</w:t>
            </w:r>
          </w:p>
        </w:tc>
      </w:tr>
    </w:tbl>
    <w:p w:rsidR="005C7CD2" w:rsidRDefault="005C7CD2" w:rsidP="005C7CD2">
      <w:pPr>
        <w:pStyle w:val="3"/>
        <w:jc w:val="center"/>
      </w:pPr>
    </w:p>
    <w:p w:rsidR="005C7CD2" w:rsidRDefault="005C7CD2" w:rsidP="005C7CD2">
      <w:pPr>
        <w:spacing w:line="276" w:lineRule="auto"/>
        <w:jc w:val="both"/>
      </w:pPr>
      <w:r>
        <w:t xml:space="preserve">     Ограничения на размещение встроено-пристроенных объектов общественного назначения в жилых домах устанавливаются региональными нормативами градостроительного проектирования Приморского края, а также, не допускается размещать:</w:t>
      </w:r>
    </w:p>
    <w:p w:rsidR="005C7CD2" w:rsidRDefault="005C7CD2" w:rsidP="005C7CD2">
      <w:pPr>
        <w:spacing w:line="276" w:lineRule="auto"/>
        <w:jc w:val="both"/>
      </w:pPr>
      <w:r>
        <w:t xml:space="preserve">    1)</w:t>
      </w:r>
      <w:r>
        <w:tab/>
        <w:t>специализированные магазины химических и других товаров, эксплуатация которых может вести к загрязнению территории и воздуха жилой застройки; магазины с наличием в них взрывопожароопасных веществ и материалов; магазины по продаже синтетических ковровых изделий, автозапчастей, шин и автомобильных масел;</w:t>
      </w:r>
    </w:p>
    <w:p w:rsidR="005C7CD2" w:rsidRDefault="005C7CD2" w:rsidP="005C7CD2">
      <w:pPr>
        <w:spacing w:line="276" w:lineRule="auto"/>
        <w:jc w:val="both"/>
      </w:pPr>
      <w:r>
        <w:t xml:space="preserve">   2)</w:t>
      </w:r>
      <w:r>
        <w:tab/>
        <w:t>специализированные рыбные магазины; склады любого назначения, в том числе оптовой (или мелкооптовой) торговли;</w:t>
      </w:r>
    </w:p>
    <w:p w:rsidR="005C7CD2" w:rsidRDefault="005C7CD2" w:rsidP="005C7CD2">
      <w:pPr>
        <w:spacing w:line="276" w:lineRule="auto"/>
        <w:jc w:val="both"/>
      </w:pPr>
      <w:r>
        <w:t xml:space="preserve">   3)</w:t>
      </w:r>
      <w:r>
        <w:tab/>
        <w:t>все предприятия, а также магазины с режимом функционирования после 23 ч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м2); бани и сауны (кроме индивидуальных саун в квартирах);</w:t>
      </w:r>
    </w:p>
    <w:p w:rsidR="005C7CD2" w:rsidRDefault="005C7CD2" w:rsidP="005C7CD2">
      <w:pPr>
        <w:jc w:val="both"/>
      </w:pPr>
      <w:r>
        <w:t xml:space="preserve">  4)</w:t>
      </w:r>
      <w:r>
        <w:tab/>
        <w:t>предприятия питания и досуга с числом мест более 50, общей площадью более 250 м2 и с музыкальным сопровождением;</w:t>
      </w:r>
    </w:p>
    <w:p w:rsidR="005C7CD2" w:rsidRDefault="005C7CD2" w:rsidP="005C7CD2">
      <w:pPr>
        <w:widowControl w:val="0"/>
        <w:autoSpaceDE w:val="0"/>
        <w:autoSpaceDN w:val="0"/>
        <w:adjustRightInd w:val="0"/>
        <w:spacing w:before="120"/>
        <w:ind w:left="284"/>
        <w:jc w:val="both"/>
      </w:pPr>
      <w:r>
        <w:t>На придомовых территориях допускается устройство газонов, клумб и палисадов с ограждением не более 0,5 м в высоту.</w:t>
      </w:r>
    </w:p>
    <w:p w:rsidR="005C7CD2" w:rsidRDefault="005C7CD2" w:rsidP="005C7CD2">
      <w:pPr>
        <w:widowControl w:val="0"/>
        <w:autoSpaceDE w:val="0"/>
        <w:autoSpaceDN w:val="0"/>
        <w:adjustRightInd w:val="0"/>
        <w:spacing w:before="120"/>
        <w:ind w:left="284"/>
        <w:jc w:val="both"/>
      </w:pPr>
      <w:r>
        <w:t>Изменение фасадов объекта и цветового решения в том числе, для строительства которого требуется разрешение на строительство, осуществляется по согласованию с органами архитектуры</w:t>
      </w:r>
    </w:p>
    <w:p w:rsidR="005C7CD2" w:rsidRDefault="005C7CD2" w:rsidP="003A5400">
      <w:pPr>
        <w:pStyle w:val="a"/>
        <w:numPr>
          <w:ilvl w:val="1"/>
          <w:numId w:val="53"/>
        </w:numPr>
        <w:rPr>
          <w:sz w:val="24"/>
          <w:szCs w:val="24"/>
        </w:rPr>
      </w:pPr>
      <w:r>
        <w:rP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 водоснабжения (колодца) – не менее 25 м.</w:t>
      </w:r>
    </w:p>
    <w:p w:rsidR="005C7CD2" w:rsidRDefault="005C7CD2" w:rsidP="005C7CD2">
      <w:pPr>
        <w:ind w:left="142"/>
        <w:jc w:val="both"/>
        <w:rPr>
          <w:bCs/>
        </w:rPr>
      </w:pPr>
      <w:r>
        <w:rPr>
          <w:bCs/>
        </w:rPr>
        <w:t xml:space="preserve">    2)   В сельских населенных пунктах размещаемые в пределах жилой зоны группы сараев должны содержать не более 30 блоков каждая.</w:t>
      </w:r>
      <w:r>
        <w:t xml:space="preserve">     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5C7CD2" w:rsidRPr="005C7CD2" w:rsidRDefault="005C7CD2" w:rsidP="005C7CD2">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5C7CD2" w:rsidRPr="005C7CD2" w:rsidRDefault="005C7CD2" w:rsidP="005C7CD2">
      <w:pPr>
        <w:pStyle w:val="51"/>
        <w:spacing w:line="240" w:lineRule="auto"/>
        <w:rPr>
          <w:rFonts w:ascii="Times New Roman" w:hAnsi="Times New Roman" w:cs="Times New Roman"/>
          <w:bCs/>
          <w:sz w:val="24"/>
          <w:szCs w:val="24"/>
        </w:rPr>
      </w:pPr>
      <w:r w:rsidRPr="005C7CD2">
        <w:rPr>
          <w:rFonts w:ascii="Times New Roman" w:hAnsi="Times New Roman" w:cs="Times New Roman"/>
          <w:bCs/>
          <w:sz w:val="24"/>
          <w:szCs w:val="24"/>
        </w:rPr>
        <w:t>- обособленные от жилой территории входы для посетителей;</w:t>
      </w:r>
    </w:p>
    <w:p w:rsidR="005C7CD2" w:rsidRPr="005C7CD2" w:rsidRDefault="005C7CD2" w:rsidP="005C7CD2">
      <w:pPr>
        <w:pStyle w:val="51"/>
        <w:spacing w:line="240" w:lineRule="auto"/>
        <w:rPr>
          <w:rFonts w:ascii="Times New Roman" w:hAnsi="Times New Roman" w:cs="Times New Roman"/>
          <w:bCs/>
          <w:sz w:val="24"/>
          <w:szCs w:val="24"/>
        </w:rPr>
      </w:pPr>
      <w:r w:rsidRPr="005C7CD2">
        <w:rPr>
          <w:rFonts w:ascii="Times New Roman" w:hAnsi="Times New Roman" w:cs="Times New Roman"/>
          <w:bCs/>
          <w:sz w:val="24"/>
          <w:szCs w:val="24"/>
        </w:rPr>
        <w:t>- обособленные подъезды и площадки для парковки автомобилей, обслуживающих   встроенный объект;</w:t>
      </w:r>
    </w:p>
    <w:p w:rsidR="005C7CD2" w:rsidRPr="005C7CD2" w:rsidRDefault="005C7CD2" w:rsidP="005C7CD2">
      <w:pPr>
        <w:pStyle w:val="51"/>
        <w:spacing w:line="240" w:lineRule="auto"/>
        <w:rPr>
          <w:rFonts w:ascii="Times New Roman" w:hAnsi="Times New Roman" w:cs="Times New Roman"/>
          <w:bCs/>
          <w:sz w:val="24"/>
          <w:szCs w:val="24"/>
        </w:rPr>
      </w:pPr>
      <w:r w:rsidRPr="005C7CD2">
        <w:rPr>
          <w:rFonts w:ascii="Times New Roman" w:hAnsi="Times New Roman" w:cs="Times New Roman"/>
          <w:bCs/>
          <w:sz w:val="24"/>
          <w:szCs w:val="24"/>
        </w:rPr>
        <w:t>- самостоятельные шахты для вентиляции;</w:t>
      </w:r>
    </w:p>
    <w:p w:rsidR="005C7CD2" w:rsidRPr="005C7CD2" w:rsidRDefault="005C7CD2" w:rsidP="005C7CD2">
      <w:pPr>
        <w:pStyle w:val="51"/>
        <w:spacing w:line="240" w:lineRule="auto"/>
        <w:rPr>
          <w:rFonts w:ascii="Times New Roman" w:hAnsi="Times New Roman" w:cs="Times New Roman"/>
          <w:bCs/>
          <w:sz w:val="24"/>
          <w:szCs w:val="24"/>
        </w:rPr>
      </w:pPr>
      <w:r w:rsidRPr="005C7CD2">
        <w:rPr>
          <w:rFonts w:ascii="Times New Roman" w:hAnsi="Times New Roman" w:cs="Times New Roman"/>
          <w:bCs/>
          <w:sz w:val="24"/>
          <w:szCs w:val="24"/>
        </w:rPr>
        <w:t>-отделение нежилых помещений от жилых противопожарными, звукоизолирующими  перекрытиями и перегородками;</w:t>
      </w:r>
    </w:p>
    <w:p w:rsidR="005C7CD2" w:rsidRPr="005C7CD2" w:rsidRDefault="005C7CD2" w:rsidP="005C7CD2">
      <w:pPr>
        <w:pStyle w:val="51"/>
        <w:rPr>
          <w:rFonts w:ascii="Times New Roman" w:hAnsi="Times New Roman" w:cs="Times New Roman"/>
          <w:bCs/>
          <w:sz w:val="24"/>
          <w:szCs w:val="24"/>
        </w:rPr>
      </w:pPr>
      <w:r w:rsidRPr="005C7CD2">
        <w:rPr>
          <w:rFonts w:ascii="Times New Roman" w:hAnsi="Times New Roman" w:cs="Times New Roman"/>
          <w:bCs/>
          <w:sz w:val="24"/>
          <w:szCs w:val="24"/>
        </w:rPr>
        <w:t>- индивидуальные системы инженерного обеспечения встроенных помещений (при технической необходимости).</w:t>
      </w:r>
    </w:p>
    <w:p w:rsidR="005C7CD2" w:rsidRPr="005C7CD2" w:rsidRDefault="005C7CD2" w:rsidP="005C7CD2">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 xml:space="preserve">Размещение детских дошкольных учреждений в первых этажах жилых домов требует дополнительно обеспечения нормативных показателей: освещенности, инсоляции, площади и кубатуры помещений, высоты основных помещений не менее </w:t>
      </w:r>
      <w:smartTag w:uri="urn:schemas-microsoft-com:office:smarttags" w:element="metricconverter">
        <w:smartTagPr>
          <w:attr w:name="ProductID" w:val="3 метров"/>
        </w:smartTagPr>
        <w:r w:rsidRPr="005C7CD2">
          <w:rPr>
            <w:rFonts w:ascii="Times New Roman" w:hAnsi="Times New Roman" w:cs="Times New Roman"/>
            <w:sz w:val="24"/>
            <w:szCs w:val="24"/>
          </w:rPr>
          <w:t>3 метров</w:t>
        </w:r>
      </w:smartTag>
      <w:r w:rsidRPr="005C7CD2">
        <w:rPr>
          <w:rFonts w:ascii="Times New Roman" w:hAnsi="Times New Roman" w:cs="Times New Roman"/>
          <w:sz w:val="24"/>
          <w:szCs w:val="24"/>
        </w:rPr>
        <w:t xml:space="preserve"> в чистоте и </w:t>
      </w:r>
      <w:r w:rsidRPr="005C7CD2">
        <w:rPr>
          <w:rFonts w:ascii="Times New Roman" w:hAnsi="Times New Roman" w:cs="Times New Roman"/>
          <w:sz w:val="24"/>
          <w:szCs w:val="24"/>
        </w:rPr>
        <w:lastRenderedPageBreak/>
        <w:t xml:space="preserve">организации прогулочных площадок на расстоянии от входа в помещение детского сада не более чем </w:t>
      </w:r>
      <w:smartTag w:uri="urn:schemas-microsoft-com:office:smarttags" w:element="metricconverter">
        <w:smartTagPr>
          <w:attr w:name="ProductID" w:val="30 м"/>
        </w:smartTagPr>
        <w:r w:rsidRPr="005C7CD2">
          <w:rPr>
            <w:rFonts w:ascii="Times New Roman" w:hAnsi="Times New Roman" w:cs="Times New Roman"/>
            <w:sz w:val="24"/>
            <w:szCs w:val="24"/>
          </w:rPr>
          <w:t>30 м</w:t>
        </w:r>
      </w:smartTag>
      <w:r w:rsidRPr="005C7CD2">
        <w:rPr>
          <w:rFonts w:ascii="Times New Roman" w:hAnsi="Times New Roman" w:cs="Times New Roman"/>
          <w:sz w:val="24"/>
          <w:szCs w:val="24"/>
        </w:rPr>
        <w:t xml:space="preserve">, а от окон жилого дома – не менее </w:t>
      </w:r>
      <w:smartTag w:uri="urn:schemas-microsoft-com:office:smarttags" w:element="metricconverter">
        <w:smartTagPr>
          <w:attr w:name="ProductID" w:val="15 м"/>
        </w:smartTagPr>
        <w:r w:rsidRPr="005C7CD2">
          <w:rPr>
            <w:rFonts w:ascii="Times New Roman" w:hAnsi="Times New Roman" w:cs="Times New Roman"/>
            <w:sz w:val="24"/>
            <w:szCs w:val="24"/>
          </w:rPr>
          <w:t>15 м</w:t>
        </w:r>
      </w:smartTag>
      <w:r w:rsidRPr="005C7CD2">
        <w:rPr>
          <w:rFonts w:ascii="Times New Roman" w:hAnsi="Times New Roman" w:cs="Times New Roman"/>
          <w:sz w:val="24"/>
          <w:szCs w:val="24"/>
        </w:rPr>
        <w:t>.</w:t>
      </w:r>
    </w:p>
    <w:p w:rsidR="005C7CD2" w:rsidRDefault="005C7CD2" w:rsidP="005C7CD2">
      <w:pPr>
        <w:jc w:val="both"/>
      </w:pPr>
      <w:r>
        <w:t xml:space="preserve">          Расстояния между жилыми, жилыми и общественными зданиями следует принимать на основе расчетов инсоляции и согласно противопожарным требованиям. </w:t>
      </w:r>
    </w:p>
    <w:p w:rsidR="005C7CD2" w:rsidRPr="005C7CD2" w:rsidRDefault="005C7CD2" w:rsidP="005C7CD2">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Участок, отводимый для размещения жилых зданий, должен:</w:t>
      </w:r>
    </w:p>
    <w:p w:rsidR="005C7CD2" w:rsidRPr="005C7CD2" w:rsidRDefault="005C7CD2" w:rsidP="005C7CD2">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5C7CD2" w:rsidRPr="005C7CD2" w:rsidRDefault="005C7CD2" w:rsidP="005C7CD2">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 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5C7CD2" w:rsidRPr="005C7CD2" w:rsidRDefault="005C7CD2" w:rsidP="005C7CD2">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5C7CD2" w:rsidRPr="005C7CD2" w:rsidRDefault="005C7CD2" w:rsidP="005C7CD2">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5C7CD2" w:rsidRPr="005C7CD2" w:rsidRDefault="005C7CD2" w:rsidP="005C7CD2">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5C7CD2" w:rsidRPr="005C7CD2" w:rsidRDefault="005C7CD2" w:rsidP="005C7CD2">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5C7CD2" w:rsidRPr="005C7CD2" w:rsidRDefault="005C7CD2" w:rsidP="005C7CD2">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 xml:space="preserve">Со стороны селитебной территории необходимо предусмотреть полосу древесно-кустарниковых насаждений шириной не менее </w:t>
      </w:r>
      <w:smartTag w:uri="urn:schemas-microsoft-com:office:smarttags" w:element="metricconverter">
        <w:smartTagPr>
          <w:attr w:name="ProductID" w:val="50 м"/>
        </w:smartTagPr>
        <w:r w:rsidRPr="005C7CD2">
          <w:rPr>
            <w:rFonts w:ascii="Times New Roman" w:hAnsi="Times New Roman" w:cs="Times New Roman"/>
            <w:sz w:val="24"/>
            <w:szCs w:val="24"/>
          </w:rPr>
          <w:t>50 м</w:t>
        </w:r>
      </w:smartTag>
      <w:r w:rsidRPr="005C7CD2">
        <w:rPr>
          <w:rFonts w:ascii="Times New Roman" w:hAnsi="Times New Roman" w:cs="Times New Roman"/>
          <w:sz w:val="24"/>
          <w:szCs w:val="24"/>
        </w:rPr>
        <w:t xml:space="preserve">, а при ширине зоны до </w:t>
      </w:r>
      <w:smartTag w:uri="urn:schemas-microsoft-com:office:smarttags" w:element="metricconverter">
        <w:smartTagPr>
          <w:attr w:name="ProductID" w:val="100 м"/>
        </w:smartTagPr>
        <w:r w:rsidRPr="005C7CD2">
          <w:rPr>
            <w:rFonts w:ascii="Times New Roman" w:hAnsi="Times New Roman" w:cs="Times New Roman"/>
            <w:sz w:val="24"/>
            <w:szCs w:val="24"/>
          </w:rPr>
          <w:t>100 м</w:t>
        </w:r>
      </w:smartTag>
      <w:r w:rsidRPr="005C7CD2">
        <w:rPr>
          <w:rFonts w:ascii="Times New Roman" w:hAnsi="Times New Roman" w:cs="Times New Roman"/>
          <w:sz w:val="24"/>
          <w:szCs w:val="24"/>
        </w:rPr>
        <w:t xml:space="preserve"> – не менее </w:t>
      </w:r>
      <w:smartTag w:uri="urn:schemas-microsoft-com:office:smarttags" w:element="metricconverter">
        <w:smartTagPr>
          <w:attr w:name="ProductID" w:val="20 м"/>
        </w:smartTagPr>
        <w:r w:rsidRPr="005C7CD2">
          <w:rPr>
            <w:rFonts w:ascii="Times New Roman" w:hAnsi="Times New Roman" w:cs="Times New Roman"/>
            <w:sz w:val="24"/>
            <w:szCs w:val="24"/>
          </w:rPr>
          <w:t>20 м</w:t>
        </w:r>
      </w:smartTag>
      <w:r w:rsidRPr="005C7CD2">
        <w:rPr>
          <w:rFonts w:ascii="Times New Roman" w:hAnsi="Times New Roman" w:cs="Times New Roman"/>
          <w:sz w:val="24"/>
          <w:szCs w:val="24"/>
        </w:rPr>
        <w:t xml:space="preserve">. </w:t>
      </w:r>
    </w:p>
    <w:p w:rsidR="005C7CD2" w:rsidRDefault="005C7CD2" w:rsidP="005C7CD2">
      <w:pPr>
        <w:jc w:val="both"/>
      </w:pPr>
      <w:r>
        <w:t>Ограничения застройки по высоте определяются с учетом сохранения композиционно-видовой планировки населенного пункта и сложившегося силуэта застройки.</w:t>
      </w:r>
    </w:p>
    <w:p w:rsidR="005C7CD2" w:rsidRDefault="005C7CD2" w:rsidP="005C7CD2">
      <w:pPr>
        <w:jc w:val="both"/>
      </w:pPr>
      <w:r>
        <w:t>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w:t>
      </w:r>
    </w:p>
    <w:p w:rsidR="005C7CD2" w:rsidRDefault="005C7CD2" w:rsidP="005C7CD2">
      <w:pPr>
        <w:ind w:firstLine="709"/>
        <w:jc w:val="both"/>
      </w:pPr>
      <w:r>
        <w:t>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5C7CD2" w:rsidRDefault="005C7CD2" w:rsidP="005C7CD2">
      <w:pPr>
        <w:ind w:firstLine="709"/>
        <w:jc w:val="both"/>
      </w:pPr>
      <w:r>
        <w:t>Предприятия обслуживания, разрешенные “по праву застройки”,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w:t>
      </w:r>
    </w:p>
    <w:p w:rsidR="005C7CD2" w:rsidRDefault="005C7CD2" w:rsidP="005C7CD2">
      <w:pPr>
        <w:ind w:firstLine="709"/>
        <w:jc w:val="both"/>
      </w:pPr>
      <w:r>
        <w:t>Вспомогательные строения, за исключением гаражей, размещать со стороны улицы не допускается.</w:t>
      </w:r>
    </w:p>
    <w:p w:rsidR="005C7CD2" w:rsidRDefault="005C7CD2" w:rsidP="005C7CD2">
      <w:pPr>
        <w:ind w:firstLine="709"/>
        <w:jc w:val="both"/>
      </w:pPr>
      <w:r>
        <w:t>Участки детских дошкольных ограничений не должны примыкать непосредственно к магистральным улицам.</w:t>
      </w:r>
    </w:p>
    <w:p w:rsidR="005C7CD2" w:rsidRDefault="005C7CD2" w:rsidP="005C7CD2">
      <w:pPr>
        <w:ind w:firstLine="709"/>
        <w:jc w:val="both"/>
      </w:pPr>
      <w:r>
        <w:t>Расстояния между жилыми, жилыми и общественными, производственными  зданиями следует принимать в соответствии с гигиеническими требованиями к инсоляции и солнцезащите жилых и общественных зданий и территорий, в том числе с нормами освещенности, а также в соответствии с техническими регламентами и сводами правил (для всех зданий).</w:t>
      </w:r>
    </w:p>
    <w:p w:rsidR="005C7CD2" w:rsidRDefault="005C7CD2" w:rsidP="005C7CD2">
      <w:pPr>
        <w:spacing w:line="276" w:lineRule="auto"/>
        <w:ind w:firstLine="709"/>
        <w:jc w:val="both"/>
      </w:pPr>
      <w:r>
        <w:t>Отводимый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5C7CD2" w:rsidRDefault="005C7CD2" w:rsidP="005C7CD2">
      <w:pPr>
        <w:spacing w:line="276" w:lineRule="auto"/>
        <w:ind w:firstLine="709"/>
        <w:jc w:val="both"/>
      </w:pPr>
      <w:r>
        <w:lastRenderedPageBreak/>
        <w:t>На земельных участках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5C7CD2" w:rsidRDefault="005C7CD2" w:rsidP="005C7CD2">
      <w:pPr>
        <w:spacing w:line="276" w:lineRule="auto"/>
        <w:ind w:firstLine="709"/>
        <w:jc w:val="both"/>
      </w:pPr>
      <w:r>
        <w:t>На придомовых территориях запрещается производить слив топлива и масел</w:t>
      </w:r>
    </w:p>
    <w:p w:rsidR="005C7CD2" w:rsidRDefault="005C7CD2" w:rsidP="005C7CD2">
      <w:pPr>
        <w:spacing w:line="276" w:lineRule="auto"/>
        <w:ind w:firstLine="709"/>
        <w:jc w:val="both"/>
        <w:rPr>
          <w:bCs/>
        </w:rPr>
      </w:pPr>
      <w:r>
        <w:rPr>
          <w:bCs/>
        </w:rPr>
        <w:t>Площадь застройки сблокированных сараев не должна превышать 800 м2. Расстояния между  группами  сараев  следует  принимать  в  соответствии  с  2.5.  Расстояния  от  одно-, двухквартирных  жилых  домов  и  хозяйственных  построек  (сараев,  гаражей,  бань)  на придомовом (приквартирном) земельном участке до жилых домов и хозяйственных построек на соседних земельных участках следует принимать в соответствии с  приказом МЧС России от 24.04.2013  No288  «Об  утверждении  свода  правил  СП4.13130  «Системы  противопожарной защиты. Требования к объемнопланировочным и конструктивным решениям».</w:t>
      </w:r>
    </w:p>
    <w:p w:rsidR="005C7CD2" w:rsidRDefault="005C7CD2" w:rsidP="005C7CD2">
      <w:pPr>
        <w:spacing w:line="276" w:lineRule="auto"/>
        <w:ind w:firstLine="709"/>
        <w:jc w:val="both"/>
        <w:rPr>
          <w:bCs/>
        </w:rPr>
      </w:pPr>
      <w:r>
        <w:rPr>
          <w:bCs/>
        </w:rPr>
        <w:t>Расстояния от сараев для скота и птицы до шахтных колодцев должно быть не менее 50 м. Колодцы должны располагаться выше по потоку грунтовых вод.</w:t>
      </w:r>
    </w:p>
    <w:p w:rsidR="005C7CD2" w:rsidRDefault="005C7CD2" w:rsidP="005C7CD2">
      <w:pPr>
        <w:spacing w:line="276" w:lineRule="auto"/>
        <w:ind w:firstLine="709"/>
        <w:jc w:val="both"/>
        <w:rPr>
          <w:bCs/>
        </w:rPr>
      </w:pPr>
      <w:r>
        <w:rPr>
          <w:bCs/>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 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C7CD2" w:rsidRDefault="005C7CD2" w:rsidP="005C7CD2">
      <w:pPr>
        <w:spacing w:line="276" w:lineRule="auto"/>
        <w:ind w:firstLine="709"/>
        <w:jc w:val="both"/>
        <w:rPr>
          <w:bCs/>
        </w:rPr>
      </w:pPr>
      <w:r>
        <w:rPr>
          <w:bCs/>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5C7CD2" w:rsidRDefault="005C7CD2" w:rsidP="005C7CD2">
      <w:pPr>
        <w:spacing w:line="276" w:lineRule="auto"/>
        <w:ind w:firstLine="709"/>
        <w:jc w:val="both"/>
        <w:rPr>
          <w:bCs/>
        </w:rPr>
      </w:pPr>
      <w:r>
        <w:rPr>
          <w:bCs/>
        </w:rPr>
        <w:t xml:space="preserve">Условия и  порядок  размещения  пасек  (ульев)  определяется  в  соответствии  с требованиями земельного законодательства, ветеринарно-санитарными  требованиями,  а  для  пасек  (ульев),  располагаемых  на  лесных  участках, </w:t>
      </w:r>
    </w:p>
    <w:p w:rsidR="005C7CD2" w:rsidRDefault="005C7CD2" w:rsidP="005C7CD2">
      <w:pPr>
        <w:spacing w:line="276" w:lineRule="auto"/>
        <w:ind w:firstLine="709"/>
        <w:jc w:val="both"/>
        <w:rPr>
          <w:bCs/>
        </w:rPr>
      </w:pPr>
      <w:r>
        <w:rPr>
          <w:bCs/>
        </w:rPr>
        <w:t>–в соответствии с Лесным кодексом Российской Федерации.</w:t>
      </w:r>
    </w:p>
    <w:p w:rsidR="005C7CD2" w:rsidRDefault="005C7CD2" w:rsidP="005C7CD2">
      <w:pPr>
        <w:spacing w:line="276" w:lineRule="auto"/>
        <w:ind w:firstLine="709"/>
        <w:jc w:val="both"/>
        <w:rPr>
          <w:bCs/>
        </w:rPr>
      </w:pPr>
      <w:r>
        <w:rPr>
          <w:bCs/>
        </w:rPr>
        <w:t xml:space="preserve">Территории пасек размещают на расстоянии, м, не менее: </w:t>
      </w:r>
    </w:p>
    <w:p w:rsidR="005C7CD2" w:rsidRDefault="005C7CD2" w:rsidP="005C7CD2">
      <w:pPr>
        <w:spacing w:line="276" w:lineRule="auto"/>
        <w:ind w:firstLine="709"/>
        <w:jc w:val="both"/>
        <w:rPr>
          <w:bCs/>
        </w:rPr>
      </w:pPr>
      <w:r>
        <w:rPr>
          <w:bCs/>
        </w:rPr>
        <w:t>-500 –от  шоссейных  и  железных  дорог,  пилорам,  высоковольтных  линий электропередач;</w:t>
      </w:r>
    </w:p>
    <w:p w:rsidR="005C7CD2" w:rsidRDefault="005C7CD2" w:rsidP="005C7CD2">
      <w:pPr>
        <w:spacing w:line="276" w:lineRule="auto"/>
        <w:ind w:firstLine="709"/>
        <w:jc w:val="both"/>
        <w:rPr>
          <w:bCs/>
        </w:rPr>
      </w:pPr>
      <w:r>
        <w:rPr>
          <w:bCs/>
        </w:rPr>
        <w:t>-1000 –от животноводческих и птицеводческих сооружений;</w:t>
      </w:r>
    </w:p>
    <w:p w:rsidR="005C7CD2" w:rsidRDefault="005C7CD2" w:rsidP="005C7CD2">
      <w:pPr>
        <w:spacing w:line="276" w:lineRule="auto"/>
        <w:ind w:firstLine="709"/>
        <w:jc w:val="both"/>
        <w:rPr>
          <w:bCs/>
        </w:rPr>
      </w:pPr>
      <w:r>
        <w:rPr>
          <w:bCs/>
        </w:rPr>
        <w:t xml:space="preserve">-5000 –от  предприятий  кондитерской  и  химической  промышленности, аэродромов,  военных  полигонов,  радиолокационных,  радио-и  телевещательных  станций  и прочих источников микроволновых излучений. </w:t>
      </w:r>
    </w:p>
    <w:p w:rsidR="005C7CD2" w:rsidRDefault="005C7CD2" w:rsidP="005C7CD2">
      <w:pPr>
        <w:spacing w:line="276" w:lineRule="auto"/>
        <w:ind w:firstLine="709"/>
        <w:jc w:val="both"/>
        <w:rPr>
          <w:bCs/>
        </w:rPr>
      </w:pPr>
      <w:r>
        <w:rPr>
          <w:bCs/>
        </w:rPr>
        <w:t>Кочевые пасеки размещаются на расстоянии не менее 1500 м одна от другой и не менее 3000 м от стационарных пасек.</w:t>
      </w:r>
    </w:p>
    <w:p w:rsidR="005C7CD2" w:rsidRDefault="005C7CD2" w:rsidP="005C7CD2">
      <w:pPr>
        <w:spacing w:line="276" w:lineRule="auto"/>
        <w:ind w:firstLine="709"/>
        <w:jc w:val="both"/>
        <w:rPr>
          <w:bCs/>
        </w:rPr>
      </w:pPr>
      <w:r>
        <w:rPr>
          <w:bCs/>
        </w:rPr>
        <w:t>Пасеки (ульи) на территории населенных пунктов размещается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 и находиться на окраине жилой зоны.</w:t>
      </w:r>
    </w:p>
    <w:p w:rsidR="005C7CD2" w:rsidRDefault="005C7CD2" w:rsidP="005C7CD2">
      <w:pPr>
        <w:spacing w:line="276" w:lineRule="auto"/>
        <w:ind w:firstLine="709"/>
        <w:jc w:val="both"/>
        <w:rPr>
          <w:bCs/>
        </w:rPr>
      </w:pPr>
      <w:r>
        <w:rPr>
          <w:bCs/>
        </w:rPr>
        <w:t>Размещение ульев на земельных  участках на расстоянии менее 10 м от границы соседнего земельного участка допускается:</w:t>
      </w:r>
    </w:p>
    <w:p w:rsidR="005C7CD2" w:rsidRDefault="005C7CD2" w:rsidP="005C7CD2">
      <w:pPr>
        <w:spacing w:line="276" w:lineRule="auto"/>
        <w:ind w:firstLine="709"/>
        <w:jc w:val="both"/>
        <w:rPr>
          <w:bCs/>
        </w:rPr>
      </w:pPr>
      <w:r>
        <w:rPr>
          <w:bCs/>
        </w:rPr>
        <w:t>-при размещении ульев на высоте не менее 2 м;</w:t>
      </w:r>
    </w:p>
    <w:p w:rsidR="005C7CD2" w:rsidRDefault="005C7CD2" w:rsidP="005C7CD2">
      <w:pPr>
        <w:spacing w:line="276" w:lineRule="auto"/>
        <w:ind w:firstLine="709"/>
        <w:jc w:val="both"/>
        <w:rPr>
          <w:bCs/>
        </w:rPr>
      </w:pPr>
      <w:r>
        <w:rPr>
          <w:bCs/>
        </w:rPr>
        <w:lastRenderedPageBreak/>
        <w:t>-с отделением их зданием, строением, сооружением, густым кустарником высотой не менее 2 м.</w:t>
      </w:r>
    </w:p>
    <w:p w:rsidR="005C7CD2" w:rsidRDefault="005C7CD2" w:rsidP="005C7CD2">
      <w:pPr>
        <w:spacing w:line="276" w:lineRule="auto"/>
        <w:ind w:firstLine="709"/>
        <w:jc w:val="both"/>
        <w:rPr>
          <w:bCs/>
        </w:rPr>
      </w:pPr>
      <w:r>
        <w:rPr>
          <w:bCs/>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5C7CD2" w:rsidRDefault="005C7CD2" w:rsidP="005C7CD2">
      <w:pPr>
        <w:spacing w:line="276" w:lineRule="auto"/>
        <w:ind w:firstLine="709"/>
        <w:jc w:val="both"/>
        <w:rPr>
          <w:bCs/>
        </w:rPr>
      </w:pPr>
      <w:r>
        <w:rPr>
          <w:bCs/>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F877C8" w:rsidRDefault="00F877C8" w:rsidP="005078B3">
      <w:pPr>
        <w:pStyle w:val="2"/>
        <w:rPr>
          <w:sz w:val="28"/>
          <w:szCs w:val="28"/>
        </w:rPr>
      </w:pPr>
    </w:p>
    <w:p w:rsidR="005078B3" w:rsidRPr="00A6514A" w:rsidRDefault="005078B3" w:rsidP="005078B3">
      <w:pPr>
        <w:pStyle w:val="2"/>
        <w:rPr>
          <w:sz w:val="28"/>
          <w:szCs w:val="28"/>
        </w:rPr>
      </w:pPr>
      <w:bookmarkStart w:id="22" w:name="_Toc372113647"/>
      <w:r w:rsidRPr="00A6514A">
        <w:rPr>
          <w:sz w:val="28"/>
          <w:szCs w:val="28"/>
        </w:rPr>
        <w:t>Статья 3. Общественно-деловые зоны</w:t>
      </w:r>
      <w:bookmarkEnd w:id="20"/>
      <w:bookmarkEnd w:id="21"/>
      <w:bookmarkEnd w:id="22"/>
    </w:p>
    <w:p w:rsidR="005078B3" w:rsidRPr="00A6514A" w:rsidRDefault="005078B3" w:rsidP="005078B3">
      <w:pPr>
        <w:ind w:firstLine="709"/>
        <w:jc w:val="both"/>
        <w:rPr>
          <w:sz w:val="28"/>
          <w:szCs w:val="28"/>
        </w:rPr>
      </w:pPr>
    </w:p>
    <w:p w:rsidR="005078B3" w:rsidRPr="005078B3" w:rsidRDefault="005078B3" w:rsidP="005078B3">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23" w:name="_Toc265657904"/>
      <w:r w:rsidRPr="00A6514A">
        <w:tab/>
      </w:r>
      <w:r w:rsidRPr="00A6514A">
        <w:tab/>
      </w:r>
      <w:bookmarkStart w:id="24" w:name="_Toc371527661"/>
      <w:bookmarkStart w:id="25" w:name="_Toc371675337"/>
      <w:bookmarkStart w:id="26" w:name="_Toc372113648"/>
      <w:r w:rsidRPr="005078B3">
        <w:rPr>
          <w:rFonts w:ascii="Times New Roman" w:eastAsia="Times New Roman" w:hAnsi="Times New Roman" w:cs="Times New Roman"/>
          <w:color w:val="auto"/>
          <w:sz w:val="28"/>
        </w:rPr>
        <w:t>ОД-1.  Зона общественного, делового и коммерческого назначения</w:t>
      </w:r>
      <w:bookmarkEnd w:id="23"/>
      <w:bookmarkEnd w:id="24"/>
      <w:bookmarkEnd w:id="25"/>
      <w:bookmarkEnd w:id="26"/>
      <w:r w:rsidRPr="005078B3">
        <w:rPr>
          <w:rFonts w:ascii="Times New Roman" w:eastAsia="Times New Roman" w:hAnsi="Times New Roman" w:cs="Times New Roman"/>
          <w:color w:val="auto"/>
          <w:sz w:val="28"/>
        </w:rPr>
        <w:tab/>
      </w:r>
    </w:p>
    <w:p w:rsidR="00CF278B" w:rsidRDefault="00CF278B" w:rsidP="003A5400">
      <w:pPr>
        <w:pStyle w:val="af5"/>
        <w:numPr>
          <w:ilvl w:val="0"/>
          <w:numId w:val="54"/>
        </w:numPr>
        <w:spacing w:after="125" w:line="274" w:lineRule="exact"/>
        <w:ind w:left="0" w:right="320" w:firstLine="360"/>
        <w:jc w:val="both"/>
        <w:rPr>
          <w:sz w:val="24"/>
          <w:szCs w:val="24"/>
        </w:rPr>
      </w:pPr>
      <w:bookmarkStart w:id="27" w:name="_Toc265657906"/>
      <w:bookmarkStart w:id="28" w:name="_Toc371527663"/>
      <w:bookmarkStart w:id="29" w:name="_Toc371675338"/>
      <w:bookmarkStart w:id="30" w:name="_Toc372113649"/>
      <w:r>
        <w:rPr>
          <w:sz w:val="24"/>
          <w:szCs w:val="24"/>
        </w:rPr>
        <w:t>Зона выделена для обеспечения разрешительно-правовых условий и процедур формирования узловых центров населенных пунктов с преимущественным спектром ад</w:t>
      </w:r>
      <w:r>
        <w:rPr>
          <w:sz w:val="24"/>
          <w:szCs w:val="24"/>
        </w:rPr>
        <w:softHyphen/>
        <w:t>министративных, общественных, культурных и обслуживающих видов недвижимости, разрешенного строительства и реконструкции объектов капитального строительства, свя</w:t>
      </w:r>
      <w:r>
        <w:rPr>
          <w:sz w:val="24"/>
          <w:szCs w:val="24"/>
        </w:rPr>
        <w:softHyphen/>
        <w:t>занных с удовлетворением периодических и эпизодических потребностей населения при ограничении жилых функций. Особенностью зоны является сочетание различных объек</w:t>
      </w:r>
      <w:r>
        <w:rPr>
          <w:sz w:val="24"/>
          <w:szCs w:val="24"/>
        </w:rPr>
        <w:softHyphen/>
        <w:t>тов, связанных с обслуживанием технологических процессов транспортного узла (пасса</w:t>
      </w:r>
      <w:r>
        <w:rPr>
          <w:sz w:val="24"/>
          <w:szCs w:val="24"/>
        </w:rPr>
        <w:softHyphen/>
        <w:t>жиров и грузов).</w:t>
      </w:r>
    </w:p>
    <w:p w:rsidR="00CF278B" w:rsidRDefault="00CF278B" w:rsidP="003A5400">
      <w:pPr>
        <w:numPr>
          <w:ilvl w:val="0"/>
          <w:numId w:val="54"/>
        </w:numPr>
        <w:tabs>
          <w:tab w:val="left" w:pos="1080"/>
        </w:tabs>
        <w:ind w:left="0" w:firstLine="426"/>
        <w:jc w:val="both"/>
      </w:pPr>
      <w: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w:t>
      </w:r>
    </w:p>
    <w:p w:rsidR="00CF278B" w:rsidRDefault="00CF278B" w:rsidP="00CF278B">
      <w:pPr>
        <w:tabs>
          <w:tab w:val="left" w:pos="1080"/>
        </w:tabs>
        <w:ind w:left="426"/>
        <w:jc w:val="both"/>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692"/>
        <w:gridCol w:w="29"/>
        <w:gridCol w:w="10620"/>
      </w:tblGrid>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pPr>
              <w:jc w:val="center"/>
              <w:rPr>
                <w:b/>
              </w:rPr>
            </w:pPr>
            <w:r>
              <w:rPr>
                <w:b/>
              </w:rPr>
              <w:t>№</w:t>
            </w:r>
          </w:p>
        </w:tc>
        <w:tc>
          <w:tcPr>
            <w:tcW w:w="3721" w:type="dxa"/>
            <w:gridSpan w:val="2"/>
            <w:tcBorders>
              <w:top w:val="single" w:sz="4" w:space="0" w:color="auto"/>
              <w:left w:val="single" w:sz="4" w:space="0" w:color="auto"/>
              <w:bottom w:val="single" w:sz="4" w:space="0" w:color="auto"/>
              <w:right w:val="single" w:sz="4" w:space="0" w:color="auto"/>
            </w:tcBorders>
            <w:vAlign w:val="center"/>
            <w:hideMark/>
          </w:tcPr>
          <w:p w:rsidR="00CF278B" w:rsidRDefault="00CF278B">
            <w:pPr>
              <w:jc w:val="center"/>
              <w:rPr>
                <w:b/>
              </w:rPr>
            </w:pPr>
            <w:r>
              <w:rPr>
                <w:b/>
              </w:rPr>
              <w:t>Вид разрешенного использования</w:t>
            </w:r>
          </w:p>
        </w:tc>
        <w:tc>
          <w:tcPr>
            <w:tcW w:w="10620" w:type="dxa"/>
            <w:tcBorders>
              <w:top w:val="single" w:sz="4" w:space="0" w:color="auto"/>
              <w:left w:val="single" w:sz="4" w:space="0" w:color="auto"/>
              <w:bottom w:val="single" w:sz="4" w:space="0" w:color="auto"/>
              <w:right w:val="single" w:sz="4" w:space="0" w:color="auto"/>
            </w:tcBorders>
            <w:vAlign w:val="center"/>
            <w:hideMark/>
          </w:tcPr>
          <w:p w:rsidR="00CF278B" w:rsidRDefault="00CF278B">
            <w:pPr>
              <w:jc w:val="center"/>
              <w:rPr>
                <w:b/>
              </w:rPr>
            </w:pPr>
            <w:r>
              <w:rPr>
                <w:b/>
              </w:rPr>
              <w:t>Предельные (минимальные и (или) максимальные) размеры земельных  участков и предельные</w:t>
            </w:r>
          </w:p>
          <w:p w:rsidR="00CF278B" w:rsidRDefault="00CF278B">
            <w:pPr>
              <w:jc w:val="center"/>
              <w:rPr>
                <w:b/>
              </w:rPr>
            </w:pPr>
            <w:r>
              <w:rPr>
                <w:b/>
              </w:rPr>
              <w:t>параметры разрешенного строительства, реконструкции объектов капитального строительства</w:t>
            </w:r>
          </w:p>
        </w:tc>
      </w:tr>
      <w:tr w:rsidR="00CF278B" w:rsidTr="00CF278B">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CF278B" w:rsidRDefault="00CF278B">
            <w:pPr>
              <w:jc w:val="center"/>
              <w:rPr>
                <w:b/>
              </w:rPr>
            </w:pPr>
            <w:r>
              <w:rPr>
                <w:b/>
              </w:rPr>
              <w:t>Основные виды разрешённого использования</w:t>
            </w:r>
          </w:p>
        </w:tc>
      </w:tr>
      <w:tr w:rsidR="00CF278B" w:rsidTr="00CF278B">
        <w:trPr>
          <w:trHeight w:val="1373"/>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rsidP="003A5400">
            <w:pPr>
              <w:numPr>
                <w:ilvl w:val="0"/>
                <w:numId w:val="55"/>
              </w:numPr>
              <w:jc w:val="center"/>
            </w:pPr>
            <w:r>
              <w:t>6</w:t>
            </w: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 xml:space="preserve">Административно-деловые учреждения </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80%</w:t>
            </w:r>
            <w:r>
              <w:t xml:space="preserve"> </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rsidP="003A5400">
            <w:pPr>
              <w:numPr>
                <w:ilvl w:val="0"/>
                <w:numId w:val="55"/>
              </w:numPr>
              <w:jc w:val="center"/>
            </w:pPr>
            <w:r>
              <w:t>7</w:t>
            </w:r>
          </w:p>
        </w:tc>
        <w:tc>
          <w:tcPr>
            <w:tcW w:w="3692" w:type="dxa"/>
            <w:tcBorders>
              <w:top w:val="single" w:sz="4" w:space="0" w:color="auto"/>
              <w:left w:val="single" w:sz="4" w:space="0" w:color="auto"/>
              <w:bottom w:val="single" w:sz="4" w:space="0" w:color="auto"/>
              <w:right w:val="single" w:sz="4" w:space="0" w:color="auto"/>
            </w:tcBorders>
          </w:tcPr>
          <w:p w:rsidR="00CF278B" w:rsidRDefault="00CF278B">
            <w:r>
              <w:t xml:space="preserve">Здания кредитно-финансовых </w:t>
            </w:r>
            <w:r>
              <w:lastRenderedPageBreak/>
              <w:t>организаций</w:t>
            </w:r>
          </w:p>
          <w:p w:rsidR="00CF278B" w:rsidRDefault="00CF278B"/>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lastRenderedPageBreak/>
              <w:t xml:space="preserve">Предельные размеры земельного участка: </w:t>
            </w:r>
            <w:r>
              <w:t xml:space="preserve">минимальная площадь- 500 кв. м.; максимальная </w:t>
            </w:r>
            <w:r>
              <w:lastRenderedPageBreak/>
              <w:t>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80%</w:t>
            </w:r>
          </w:p>
        </w:tc>
      </w:tr>
      <w:tr w:rsidR="00CF278B" w:rsidTr="00CF278B">
        <w:trPr>
          <w:trHeight w:val="808"/>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Отделения связи, почтовые отделения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80%</w:t>
            </w:r>
          </w:p>
        </w:tc>
      </w:tr>
      <w:tr w:rsidR="00CF278B" w:rsidTr="00CF278B">
        <w:trPr>
          <w:trHeight w:val="1656"/>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 xml:space="preserve">Объекты культуры и искусства </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tabs>
                <w:tab w:val="left" w:pos="318"/>
              </w:tabs>
              <w:jc w:val="both"/>
            </w:pPr>
            <w:r>
              <w:t xml:space="preserve">Максимальный процент застройки – </w:t>
            </w:r>
            <w:r>
              <w:rPr>
                <w:b/>
              </w:rPr>
              <w:t>80%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Клубы многоцелевого и специализированного назначения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 xml:space="preserve">Минимальный отступ зданий, строений, сооружений от передней границы участка -5 м.; </w:t>
            </w:r>
            <w:r>
              <w:lastRenderedPageBreak/>
              <w:t>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tabs>
                <w:tab w:val="left" w:pos="317"/>
              </w:tabs>
              <w:jc w:val="both"/>
            </w:pPr>
            <w:r>
              <w:t xml:space="preserve">Максимальный процент застройки – </w:t>
            </w:r>
            <w:r>
              <w:rPr>
                <w:b/>
              </w:rPr>
              <w:t>80%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rsidP="003A5400">
            <w:pPr>
              <w:numPr>
                <w:ilvl w:val="0"/>
                <w:numId w:val="55"/>
              </w:numPr>
              <w:jc w:val="center"/>
            </w:pPr>
            <w:r>
              <w:lastRenderedPageBreak/>
              <w:t>13</w:t>
            </w: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Объекты детского дошкольного воспитания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площадь- 700 кв. м.; максимальная площадь-10000 кв. м. ; минимальная ширина вдоль фронта улиц – 25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CF278B" w:rsidRDefault="00CF278B">
            <w:pPr>
              <w:jc w:val="both"/>
            </w:pPr>
            <w:r>
              <w:t>Минимальный отступ зданий, строений, сооружений от задней границы участка -10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 xml:space="preserve">40%. </w:t>
            </w:r>
            <w:r>
              <w:t xml:space="preserve">Площадь озеленения территории объекта дошкольного воспитания должна составлять не менее </w:t>
            </w:r>
            <w:r>
              <w:rPr>
                <w:b/>
              </w:rPr>
              <w:t>50%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rsidP="003A5400">
            <w:pPr>
              <w:numPr>
                <w:ilvl w:val="0"/>
                <w:numId w:val="55"/>
              </w:numPr>
              <w:jc w:val="center"/>
            </w:pPr>
            <w:r>
              <w:t>14</w:t>
            </w: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Объекты начального и среднего общего образования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площадь- 1700 кв. м.; максимальная площадь-20000 кв. м. ; минимальная ширина вдоль фронта улиц – 30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CF278B" w:rsidRDefault="00CF278B">
            <w:pPr>
              <w:jc w:val="both"/>
            </w:pPr>
            <w:r>
              <w:t>Минимальный отступ зданий, строений, сооружений от задней границы участка -10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CF278B" w:rsidRDefault="00CF278B">
            <w:pPr>
              <w:tabs>
                <w:tab w:val="left" w:pos="317"/>
              </w:tabs>
              <w:ind w:left="34"/>
              <w:jc w:val="both"/>
            </w:pPr>
            <w:r>
              <w:t xml:space="preserve">Максимальный процент застройки – </w:t>
            </w:r>
            <w:r>
              <w:rPr>
                <w:b/>
              </w:rPr>
              <w:t xml:space="preserve">40%. </w:t>
            </w:r>
            <w:r>
              <w:t xml:space="preserve">Площадь озеленения территории объекта дошкольного воспитания должна составлять не менее </w:t>
            </w:r>
            <w:r>
              <w:rPr>
                <w:b/>
              </w:rPr>
              <w:t>50%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rsidP="003A5400">
            <w:pPr>
              <w:numPr>
                <w:ilvl w:val="0"/>
                <w:numId w:val="55"/>
              </w:numPr>
              <w:jc w:val="center"/>
            </w:pPr>
            <w:r>
              <w:t>17</w:t>
            </w: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Объекты дополнительного образования детей</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площадь- 700 кв. м.; максимальная площадь-10000 кв. м. ; минимальная ширина вдоль фронта улиц – 10м.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lastRenderedPageBreak/>
              <w:t>Предельные параметры зданий, строений, сооружений:</w:t>
            </w:r>
          </w:p>
          <w:p w:rsidR="00CF278B" w:rsidRDefault="00CF278B">
            <w:pPr>
              <w:jc w:val="both"/>
            </w:pPr>
            <w:r>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40%.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rsidP="003A5400">
            <w:pPr>
              <w:numPr>
                <w:ilvl w:val="0"/>
                <w:numId w:val="55"/>
              </w:numPr>
              <w:jc w:val="center"/>
            </w:pPr>
            <w:r>
              <w:lastRenderedPageBreak/>
              <w:t>22</w:t>
            </w: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Амбулаторно-поликлинические учреждения, ФАП</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80%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Объекты социальной защиты населения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tabs>
                <w:tab w:val="left" w:pos="317"/>
              </w:tabs>
              <w:ind w:left="8"/>
              <w:jc w:val="both"/>
            </w:pPr>
            <w:r>
              <w:t xml:space="preserve">Максимальный процент застройки – </w:t>
            </w:r>
            <w:r>
              <w:rPr>
                <w:b/>
              </w:rPr>
              <w:t>80%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Аптеки</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pPr>
            <w:r>
              <w:t xml:space="preserve">Аптеки могут размещаться в отдельно стоящих малоэтажных зданиях, быть встроенными и </w:t>
            </w:r>
            <w:r>
              <w:lastRenderedPageBreak/>
              <w:t xml:space="preserve">встроенно-пристроенными  к первым этажам многоэтажных и общественных зданий. </w:t>
            </w:r>
          </w:p>
          <w:p w:rsidR="00CF278B" w:rsidRDefault="00CF278B">
            <w:pPr>
              <w:jc w:val="both"/>
              <w:rPr>
                <w:lang w:val="en-US"/>
              </w:rPr>
            </w:pPr>
            <w:r>
              <w:t xml:space="preserve">Максимальный процент застройки – </w:t>
            </w:r>
            <w:r>
              <w:rPr>
                <w:b/>
                <w:lang w:val="en-US"/>
              </w:rPr>
              <w:t>9</w:t>
            </w:r>
            <w:r>
              <w:rPr>
                <w:b/>
              </w:rPr>
              <w:t>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 xml:space="preserve">Объекты бытового обслуживания населения </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tabs>
                <w:tab w:val="left" w:pos="317"/>
              </w:tabs>
              <w:ind w:left="8"/>
              <w:jc w:val="both"/>
            </w:pPr>
            <w:r>
              <w:t xml:space="preserve">Максимальный процент застройки – </w:t>
            </w:r>
            <w:r>
              <w:rPr>
                <w:b/>
              </w:rPr>
              <w:t>80%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Гостиницы</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строительства-12 м.</w:t>
            </w:r>
          </w:p>
          <w:p w:rsidR="00CF278B" w:rsidRDefault="00CF278B">
            <w:pPr>
              <w:jc w:val="both"/>
            </w:pPr>
            <w:r>
              <w:t xml:space="preserve">Максимальное количество этажей – </w:t>
            </w:r>
            <w:r>
              <w:rPr>
                <w:b/>
              </w:rPr>
              <w:t>5</w:t>
            </w:r>
          </w:p>
          <w:p w:rsidR="00CF278B" w:rsidRDefault="00CF278B">
            <w:pPr>
              <w:jc w:val="both"/>
            </w:pPr>
            <w:r>
              <w:t xml:space="preserve">Максимальный процент застройки – </w:t>
            </w:r>
            <w:r>
              <w:rPr>
                <w:b/>
              </w:rPr>
              <w:t>30%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Объекты общественного питания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80%</w:t>
            </w:r>
            <w:r>
              <w:t>.</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Объекты розничной торговли</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 xml:space="preserve">минимальная площадь- 500 кв. м.; максимальная </w:t>
            </w:r>
            <w:r>
              <w:lastRenderedPageBreak/>
              <w:t>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80%</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Объекты оптовой и мелкооптовой торговли</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tabs>
                <w:tab w:val="left" w:pos="317"/>
              </w:tabs>
              <w:jc w:val="both"/>
            </w:pPr>
            <w:r>
              <w:t xml:space="preserve">Максимальный процент застройки – </w:t>
            </w:r>
            <w:r>
              <w:rPr>
                <w:b/>
              </w:rPr>
              <w:t>80%</w:t>
            </w:r>
          </w:p>
        </w:tc>
      </w:tr>
      <w:tr w:rsidR="00CF278B" w:rsidTr="00CF278B">
        <w:trPr>
          <w:trHeight w:val="81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Рынки</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pStyle w:val="a"/>
              <w:numPr>
                <w:ilvl w:val="0"/>
                <w:numId w:val="0"/>
              </w:numPr>
              <w:tabs>
                <w:tab w:val="left" w:pos="708"/>
              </w:tabs>
              <w:spacing w:before="0"/>
              <w:rPr>
                <w:b/>
                <w:sz w:val="24"/>
                <w:szCs w:val="24"/>
              </w:rPr>
            </w:pPr>
            <w:r>
              <w:rPr>
                <w:sz w:val="24"/>
                <w:szCs w:val="24"/>
              </w:rPr>
              <w:t xml:space="preserve">Максимальный процент застройки – </w:t>
            </w:r>
            <w:r>
              <w:rPr>
                <w:b/>
                <w:sz w:val="24"/>
                <w:szCs w:val="24"/>
              </w:rPr>
              <w:t>80%</w:t>
            </w:r>
          </w:p>
          <w:p w:rsidR="00CF278B" w:rsidRDefault="00CF278B">
            <w:pPr>
              <w:pStyle w:val="a"/>
              <w:numPr>
                <w:ilvl w:val="0"/>
                <w:numId w:val="0"/>
              </w:numPr>
              <w:tabs>
                <w:tab w:val="left" w:pos="708"/>
              </w:tabs>
              <w:spacing w:before="0"/>
              <w:rPr>
                <w:sz w:val="24"/>
                <w:szCs w:val="24"/>
              </w:rPr>
            </w:pPr>
            <w:r>
              <w:rPr>
                <w:sz w:val="24"/>
                <w:szCs w:val="24"/>
              </w:rPr>
              <w:t xml:space="preserve">Площадь торговых мест рынка должна составлять не более </w:t>
            </w:r>
            <w:r>
              <w:rPr>
                <w:b/>
                <w:sz w:val="24"/>
                <w:szCs w:val="24"/>
              </w:rPr>
              <w:t>70%</w:t>
            </w:r>
            <w:r>
              <w:rPr>
                <w:sz w:val="24"/>
                <w:szCs w:val="24"/>
              </w:rPr>
              <w:t xml:space="preserve">  от его общей площади;</w:t>
            </w:r>
          </w:p>
          <w:p w:rsidR="00CF278B" w:rsidRDefault="00CF278B">
            <w:pPr>
              <w:pStyle w:val="a"/>
              <w:numPr>
                <w:ilvl w:val="0"/>
                <w:numId w:val="0"/>
              </w:numPr>
              <w:tabs>
                <w:tab w:val="left" w:pos="708"/>
              </w:tabs>
              <w:spacing w:before="0"/>
              <w:rPr>
                <w:sz w:val="24"/>
                <w:szCs w:val="24"/>
              </w:rPr>
            </w:pPr>
            <w:r>
              <w:rPr>
                <w:sz w:val="24"/>
                <w:szCs w:val="24"/>
              </w:rPr>
              <w:t xml:space="preserve">Площадь складских помещений должна составлять не менее </w:t>
            </w:r>
            <w:r>
              <w:rPr>
                <w:b/>
                <w:sz w:val="24"/>
                <w:szCs w:val="24"/>
              </w:rPr>
              <w:t>15%</w:t>
            </w:r>
            <w:r>
              <w:rPr>
                <w:sz w:val="24"/>
                <w:szCs w:val="24"/>
              </w:rPr>
              <w:t xml:space="preserve"> общей площади розничного рынка.</w:t>
            </w:r>
          </w:p>
          <w:p w:rsidR="00CF278B" w:rsidRDefault="00CF278B">
            <w:pPr>
              <w:pStyle w:val="a"/>
              <w:numPr>
                <w:ilvl w:val="0"/>
                <w:numId w:val="0"/>
              </w:numPr>
              <w:tabs>
                <w:tab w:val="left" w:pos="708"/>
              </w:tabs>
              <w:spacing w:before="0"/>
              <w:rPr>
                <w:sz w:val="24"/>
                <w:szCs w:val="24"/>
              </w:rPr>
            </w:pPr>
            <w:r>
              <w:rPr>
                <w:sz w:val="24"/>
                <w:szCs w:val="24"/>
              </w:rPr>
              <w:t xml:space="preserve">Площадь подсобных и иных помещений должна составлять в целом не менее </w:t>
            </w:r>
            <w:r>
              <w:rPr>
                <w:b/>
                <w:sz w:val="24"/>
                <w:szCs w:val="24"/>
              </w:rPr>
              <w:t>15%</w:t>
            </w:r>
            <w:r>
              <w:rPr>
                <w:sz w:val="24"/>
                <w:szCs w:val="24"/>
              </w:rPr>
              <w:t xml:space="preserve"> общей площади розничных рынков.</w:t>
            </w:r>
          </w:p>
          <w:p w:rsidR="00CF278B" w:rsidRDefault="00CF278B">
            <w:pPr>
              <w:pStyle w:val="af"/>
              <w:widowControl/>
              <w:tabs>
                <w:tab w:val="num" w:pos="0"/>
              </w:tabs>
              <w:spacing w:before="0"/>
              <w:ind w:left="0"/>
              <w:rPr>
                <w:sz w:val="24"/>
                <w:szCs w:val="24"/>
              </w:rPr>
            </w:pPr>
            <w:r>
              <w:rPr>
                <w:sz w:val="24"/>
                <w:szCs w:val="24"/>
              </w:rPr>
              <w:lastRenderedPageBreak/>
              <w:t>При расчете предельной площади торговых мест в общую площадь рынка не включаются площади стоянок для размещения автотранспортных средств.</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Спортивно-зрелищные сооружения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widowControl w:val="0"/>
              <w:shd w:val="clear" w:color="auto" w:fill="FFFFFF"/>
              <w:jc w:val="both"/>
              <w:textAlignment w:val="top"/>
            </w:pPr>
            <w:r>
              <w:t xml:space="preserve">Максимальный процент застройки – </w:t>
            </w:r>
            <w:r>
              <w:rPr>
                <w:b/>
              </w:rPr>
              <w:t>60 %</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Физкультурно-оздоровительные сооружения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tabs>
                <w:tab w:val="left" w:pos="317"/>
              </w:tabs>
              <w:jc w:val="both"/>
            </w:pPr>
            <w:r>
              <w:t xml:space="preserve">Максимальный процент застройки – </w:t>
            </w:r>
            <w:r>
              <w:rPr>
                <w:b/>
              </w:rPr>
              <w:t>80 %</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 xml:space="preserve">Автостоянки </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80%</w:t>
            </w:r>
          </w:p>
        </w:tc>
      </w:tr>
      <w:tr w:rsidR="00CF278B" w:rsidTr="00CF278B">
        <w:trPr>
          <w:trHeight w:val="856"/>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 xml:space="preserve">Объекты инженерно-технического обеспечения </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tabs>
                <w:tab w:val="left" w:pos="317"/>
              </w:tabs>
              <w:jc w:val="both"/>
            </w:pPr>
            <w:r>
              <w:t xml:space="preserve">Максимальный процент застройки – </w:t>
            </w:r>
            <w:r>
              <w:rPr>
                <w:b/>
              </w:rPr>
              <w:t>80 %</w:t>
            </w:r>
          </w:p>
        </w:tc>
      </w:tr>
      <w:tr w:rsidR="00CF278B" w:rsidTr="00CF278B">
        <w:trPr>
          <w:trHeight w:val="1408"/>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5"/>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Культовые здания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80%</w:t>
            </w:r>
          </w:p>
        </w:tc>
      </w:tr>
      <w:tr w:rsidR="00CF278B" w:rsidTr="00CF278B">
        <w:trPr>
          <w:trHeight w:val="453"/>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rsidP="003A5400">
            <w:pPr>
              <w:numPr>
                <w:ilvl w:val="0"/>
                <w:numId w:val="55"/>
              </w:numPr>
              <w:jc w:val="center"/>
            </w:pPr>
            <w:r>
              <w:t>4</w:t>
            </w:r>
          </w:p>
        </w:tc>
        <w:tc>
          <w:tcPr>
            <w:tcW w:w="3692" w:type="dxa"/>
            <w:tcBorders>
              <w:top w:val="single" w:sz="4" w:space="0" w:color="auto"/>
              <w:left w:val="single" w:sz="4" w:space="0" w:color="auto"/>
              <w:bottom w:val="single" w:sz="4" w:space="0" w:color="auto"/>
              <w:right w:val="single" w:sz="4" w:space="0" w:color="auto"/>
            </w:tcBorders>
            <w:hideMark/>
          </w:tcPr>
          <w:p w:rsidR="00CF278B" w:rsidRDefault="00CF278B">
            <w:r>
              <w:t>Общежития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rPr>
                <w:b/>
                <w:bCs/>
              </w:rPr>
            </w:pPr>
            <w:r>
              <w:rPr>
                <w:bCs/>
              </w:rPr>
              <w:t xml:space="preserve">Максимальный процент застройки – </w:t>
            </w:r>
            <w:r>
              <w:rPr>
                <w:b/>
                <w:bCs/>
              </w:rPr>
              <w:t>40%</w:t>
            </w:r>
          </w:p>
          <w:p w:rsidR="00CF278B" w:rsidRDefault="00CF278B">
            <w:pPr>
              <w:jc w:val="both"/>
            </w:pPr>
            <w:r>
              <w:t xml:space="preserve">Максимальное количество этажей – </w:t>
            </w:r>
            <w:r>
              <w:rPr>
                <w:b/>
              </w:rPr>
              <w:t>3</w:t>
            </w:r>
            <w:r>
              <w:t>.</w:t>
            </w:r>
          </w:p>
        </w:tc>
      </w:tr>
      <w:tr w:rsidR="00CF278B" w:rsidTr="00CF278B">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CF278B" w:rsidRDefault="00CF278B">
            <w:pPr>
              <w:jc w:val="center"/>
              <w:rPr>
                <w:b/>
              </w:rPr>
            </w:pPr>
            <w:r>
              <w:rPr>
                <w:b/>
              </w:rPr>
              <w:t>Вспомогательные виды разрешённого использования</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6"/>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CF278B" w:rsidRDefault="00CF278B">
            <w:pPr>
              <w:jc w:val="both"/>
            </w:pPr>
            <w:r>
              <w:t xml:space="preserve">Площадки для игр детей дошкольного и младшего </w:t>
            </w:r>
            <w:r>
              <w:lastRenderedPageBreak/>
              <w:t>школьного возраста</w:t>
            </w:r>
          </w:p>
        </w:tc>
        <w:tc>
          <w:tcPr>
            <w:tcW w:w="10620" w:type="dxa"/>
            <w:tcBorders>
              <w:top w:val="single" w:sz="4" w:space="0" w:color="auto"/>
              <w:left w:val="single" w:sz="4" w:space="0" w:color="auto"/>
              <w:bottom w:val="single" w:sz="4" w:space="0" w:color="auto"/>
              <w:right w:val="single" w:sz="4" w:space="0" w:color="auto"/>
            </w:tcBorders>
            <w:hideMark/>
          </w:tcPr>
          <w:p w:rsidR="00CF278B" w:rsidRDefault="00CF278B">
            <w:pPr>
              <w:jc w:val="both"/>
              <w:rPr>
                <w:b/>
              </w:rPr>
            </w:pPr>
            <w:r>
              <w:lastRenderedPageBreak/>
              <w:t xml:space="preserve">Удельные размеры площадок </w:t>
            </w:r>
            <w:smartTag w:uri="urn:schemas-microsoft-com:office:smarttags" w:element="metricconverter">
              <w:smartTagPr>
                <w:attr w:name="ProductID" w:val="0,7 м"/>
              </w:smartTagPr>
              <w:r>
                <w:rPr>
                  <w:b/>
                </w:rPr>
                <w:t>0,7 м</w:t>
              </w:r>
            </w:smartTag>
            <w:r>
              <w:rPr>
                <w:b/>
              </w:rPr>
              <w:t>.кв/чел.</w:t>
            </w:r>
          </w:p>
          <w:p w:rsidR="00CF278B" w:rsidRDefault="00CF278B">
            <w:pPr>
              <w:jc w:val="both"/>
            </w:pPr>
            <w:r>
              <w:t xml:space="preserve">Расстояние от окон жилых и общественных зданий – не менее </w:t>
            </w:r>
            <w:smartTag w:uri="urn:schemas-microsoft-com:office:smarttags" w:element="metricconverter">
              <w:smartTagPr>
                <w:attr w:name="ProductID" w:val="12 м"/>
              </w:smartTagPr>
              <w:r>
                <w:rPr>
                  <w:b/>
                </w:rPr>
                <w:t>12 м</w:t>
              </w:r>
            </w:smartTag>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6"/>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CF278B" w:rsidRDefault="00CF278B">
            <w:r>
              <w:t>Площадки для отдыха взрослого населения</w:t>
            </w:r>
          </w:p>
        </w:tc>
        <w:tc>
          <w:tcPr>
            <w:tcW w:w="10620" w:type="dxa"/>
            <w:tcBorders>
              <w:top w:val="single" w:sz="4" w:space="0" w:color="auto"/>
              <w:left w:val="single" w:sz="4" w:space="0" w:color="auto"/>
              <w:bottom w:val="single" w:sz="4" w:space="0" w:color="auto"/>
              <w:right w:val="single" w:sz="4" w:space="0" w:color="auto"/>
            </w:tcBorders>
            <w:hideMark/>
          </w:tcPr>
          <w:p w:rsidR="00CF278B" w:rsidRDefault="00CF278B">
            <w:pPr>
              <w:jc w:val="both"/>
            </w:pPr>
            <w:r>
              <w:t xml:space="preserve">Удельные размеры площадок </w:t>
            </w:r>
            <w:smartTag w:uri="urn:schemas-microsoft-com:office:smarttags" w:element="metricconverter">
              <w:smartTagPr>
                <w:attr w:name="ProductID" w:val="0,1 м"/>
              </w:smartTagPr>
              <w:r>
                <w:rPr>
                  <w:b/>
                </w:rPr>
                <w:t>0,1 м</w:t>
              </w:r>
            </w:smartTag>
            <w:r>
              <w:rPr>
                <w:b/>
              </w:rPr>
              <w:t>.кв/чел.</w:t>
            </w:r>
          </w:p>
          <w:p w:rsidR="00CF278B" w:rsidRDefault="00CF278B">
            <w:pPr>
              <w:jc w:val="both"/>
            </w:pPr>
            <w:r>
              <w:t xml:space="preserve">Расстояние от окон жилых и общественных зданий – не менее </w:t>
            </w:r>
            <w:smartTag w:uri="urn:schemas-microsoft-com:office:smarttags" w:element="metricconverter">
              <w:smartTagPr>
                <w:attr w:name="ProductID" w:val="10 м"/>
              </w:smartTagPr>
              <w:r>
                <w:rPr>
                  <w:b/>
                </w:rPr>
                <w:t>10 м</w:t>
              </w:r>
            </w:smartTag>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6"/>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CF278B" w:rsidRDefault="00CF278B">
            <w:r>
              <w:t>Площадки для хозяйственных целей</w:t>
            </w:r>
          </w:p>
        </w:tc>
        <w:tc>
          <w:tcPr>
            <w:tcW w:w="10620" w:type="dxa"/>
            <w:tcBorders>
              <w:top w:val="single" w:sz="4" w:space="0" w:color="auto"/>
              <w:left w:val="single" w:sz="4" w:space="0" w:color="auto"/>
              <w:bottom w:val="single" w:sz="4" w:space="0" w:color="auto"/>
              <w:right w:val="single" w:sz="4" w:space="0" w:color="auto"/>
            </w:tcBorders>
            <w:hideMark/>
          </w:tcPr>
          <w:p w:rsidR="00CF278B" w:rsidRDefault="00CF278B">
            <w:pPr>
              <w:jc w:val="both"/>
            </w:pPr>
            <w:r>
              <w:t xml:space="preserve">Удельные размеры площадок </w:t>
            </w:r>
            <w:smartTag w:uri="urn:schemas-microsoft-com:office:smarttags" w:element="metricconverter">
              <w:smartTagPr>
                <w:attr w:name="ProductID" w:val="0,3 м"/>
              </w:smartTagPr>
              <w:r>
                <w:rPr>
                  <w:b/>
                </w:rPr>
                <w:t>0,3 м</w:t>
              </w:r>
            </w:smartTag>
            <w:r>
              <w:rPr>
                <w:b/>
              </w:rPr>
              <w:t>.кв/чел.</w:t>
            </w:r>
          </w:p>
          <w:p w:rsidR="00CF278B" w:rsidRDefault="00CF278B">
            <w:pPr>
              <w:jc w:val="both"/>
            </w:pPr>
            <w:r>
              <w:t xml:space="preserve">Расстояние от площадок для мусоросборников до окон жилых и общественных зданий – не менее </w:t>
            </w:r>
            <w:smartTag w:uri="urn:schemas-microsoft-com:office:smarttags" w:element="metricconverter">
              <w:smartTagPr>
                <w:attr w:name="ProductID" w:val="20 м"/>
              </w:smartTagPr>
              <w:r>
                <w:rPr>
                  <w:b/>
                </w:rPr>
                <w:t>20 м</w:t>
              </w:r>
            </w:smartTag>
            <w:r>
              <w:rPr>
                <w:b/>
              </w:rPr>
              <w:t>.</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6"/>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CF278B" w:rsidRDefault="00CF278B">
            <w:r>
              <w:t>Спортивные площадки</w:t>
            </w:r>
          </w:p>
        </w:tc>
        <w:tc>
          <w:tcPr>
            <w:tcW w:w="10620" w:type="dxa"/>
            <w:tcBorders>
              <w:top w:val="single" w:sz="4" w:space="0" w:color="auto"/>
              <w:left w:val="single" w:sz="4" w:space="0" w:color="auto"/>
              <w:bottom w:val="single" w:sz="4" w:space="0" w:color="auto"/>
              <w:right w:val="single" w:sz="4" w:space="0" w:color="auto"/>
            </w:tcBorders>
            <w:hideMark/>
          </w:tcPr>
          <w:p w:rsidR="00CF278B" w:rsidRDefault="00CF278B">
            <w:pPr>
              <w:jc w:val="both"/>
            </w:pPr>
            <w:r>
              <w:t xml:space="preserve">Удельные размеры площадок </w:t>
            </w:r>
            <w:smartTag w:uri="urn:schemas-microsoft-com:office:smarttags" w:element="metricconverter">
              <w:smartTagPr>
                <w:attr w:name="ProductID" w:val="2 м"/>
              </w:smartTagPr>
              <w:r>
                <w:rPr>
                  <w:b/>
                </w:rPr>
                <w:t>2 м</w:t>
              </w:r>
            </w:smartTag>
            <w:r>
              <w:rPr>
                <w:b/>
              </w:rPr>
              <w:t>.кв/чел.</w:t>
            </w:r>
          </w:p>
          <w:p w:rsidR="00CF278B" w:rsidRDefault="00CF278B">
            <w:pPr>
              <w:jc w:val="both"/>
            </w:pPr>
            <w:r>
              <w:t xml:space="preserve">Расстояние от окон жилых и общественных зданий – </w:t>
            </w:r>
            <w:r>
              <w:rPr>
                <w:b/>
              </w:rPr>
              <w:t>10-</w:t>
            </w:r>
            <w:smartTag w:uri="urn:schemas-microsoft-com:office:smarttags" w:element="metricconverter">
              <w:smartTagPr>
                <w:attr w:name="ProductID" w:val="40 м"/>
              </w:smartTagPr>
              <w:r>
                <w:rPr>
                  <w:b/>
                </w:rPr>
                <w:t>40 м</w:t>
              </w:r>
            </w:smartTag>
            <w:r>
              <w:t xml:space="preserve"> в зависимости от шумовых характеристик.</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6"/>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CF278B" w:rsidRDefault="00CF278B">
            <w:r>
              <w:t>Зелёные насаждения</w:t>
            </w:r>
          </w:p>
        </w:tc>
        <w:tc>
          <w:tcPr>
            <w:tcW w:w="10620" w:type="dxa"/>
            <w:tcBorders>
              <w:top w:val="single" w:sz="4" w:space="0" w:color="auto"/>
              <w:left w:val="single" w:sz="4" w:space="0" w:color="auto"/>
              <w:bottom w:val="single" w:sz="4" w:space="0" w:color="auto"/>
              <w:right w:val="single" w:sz="4" w:space="0" w:color="auto"/>
            </w:tcBorders>
            <w:hideMark/>
          </w:tcPr>
          <w:p w:rsidR="00CF278B" w:rsidRDefault="00CF278B">
            <w:pPr>
              <w:jc w:val="both"/>
            </w:pPr>
            <w:r>
              <w:t xml:space="preserve">Удельный вес озелененных территорий различного назначения в пределах застройки  (уровень озелененности территории застройки) должен быть не менее </w:t>
            </w:r>
            <w:r>
              <w:rPr>
                <w:b/>
              </w:rPr>
              <w:t>40%</w:t>
            </w:r>
            <w:r>
              <w:t xml:space="preserve">, а в границах территории жилого района не менее </w:t>
            </w:r>
            <w:r>
              <w:rPr>
                <w:b/>
              </w:rPr>
              <w:t>25%</w:t>
            </w:r>
            <w:r>
              <w:t>, включая суммарную площадь озелененной территории микрорайона (квартала).</w:t>
            </w:r>
          </w:p>
          <w:p w:rsidR="00CF278B" w:rsidRDefault="00CF278B">
            <w:pPr>
              <w:jc w:val="both"/>
            </w:pPr>
            <w:r>
              <w:t xml:space="preserve">Открытые пространства озелененных территорий включают от общего баланса территории </w:t>
            </w:r>
            <w:r>
              <w:rPr>
                <w:b/>
              </w:rPr>
              <w:t>65-75%</w:t>
            </w:r>
            <w:r>
              <w:t xml:space="preserve"> зеленых насаждений.</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rsidP="003A5400">
            <w:pPr>
              <w:numPr>
                <w:ilvl w:val="0"/>
                <w:numId w:val="56"/>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CF278B" w:rsidRDefault="00CF278B">
            <w:r>
              <w:t>Автостоянки гостевые</w:t>
            </w:r>
          </w:p>
        </w:tc>
        <w:tc>
          <w:tcPr>
            <w:tcW w:w="10620" w:type="dxa"/>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CF278B" w:rsidRDefault="00CF278B">
            <w:pPr>
              <w:jc w:val="both"/>
            </w:pPr>
            <w:r>
              <w:t xml:space="preserve">Максимальный процент застройки – </w:t>
            </w:r>
            <w:r>
              <w:rPr>
                <w:b/>
              </w:rPr>
              <w:t>80%</w:t>
            </w:r>
          </w:p>
        </w:tc>
      </w:tr>
      <w:tr w:rsidR="00CF278B" w:rsidTr="00CF278B">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CF278B" w:rsidRDefault="00CF278B">
            <w:pPr>
              <w:jc w:val="center"/>
              <w:rPr>
                <w:b/>
              </w:rPr>
            </w:pPr>
            <w:r>
              <w:rPr>
                <w:b/>
              </w:rPr>
              <w:t>Условно разрешённые виды разрешённого использования</w:t>
            </w:r>
          </w:p>
        </w:tc>
      </w:tr>
      <w:tr w:rsidR="00CF278B" w:rsidTr="00CF278B">
        <w:trPr>
          <w:trHeight w:val="20"/>
        </w:trPr>
        <w:tc>
          <w:tcPr>
            <w:tcW w:w="779" w:type="dxa"/>
            <w:tcBorders>
              <w:top w:val="single" w:sz="4" w:space="0" w:color="auto"/>
              <w:left w:val="single" w:sz="4" w:space="0" w:color="auto"/>
              <w:bottom w:val="single" w:sz="4" w:space="0" w:color="auto"/>
              <w:right w:val="single" w:sz="4" w:space="0" w:color="auto"/>
            </w:tcBorders>
          </w:tcPr>
          <w:p w:rsidR="00CF278B" w:rsidRDefault="00CF278B">
            <w:pPr>
              <w:ind w:left="360"/>
              <w:jc w:val="center"/>
            </w:pPr>
            <w:r>
              <w:t>1.</w:t>
            </w:r>
          </w:p>
          <w:p w:rsidR="00CF278B" w:rsidRDefault="00CF278B">
            <w:pPr>
              <w:ind w:left="360"/>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CF278B" w:rsidRDefault="00CF278B">
            <w:r>
              <w:t>Объекты пожарной охраны</w:t>
            </w:r>
          </w:p>
        </w:tc>
        <w:tc>
          <w:tcPr>
            <w:tcW w:w="10620" w:type="dxa"/>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крыши)- 25 м.; максимальная высота стен здания-20 м.; максимальная высота вспомогательных объектов капитального строительства-12 м.</w:t>
            </w:r>
          </w:p>
          <w:p w:rsidR="00CF278B" w:rsidRDefault="00CF278B">
            <w:pPr>
              <w:jc w:val="both"/>
            </w:pPr>
            <w:r>
              <w:lastRenderedPageBreak/>
              <w:t xml:space="preserve">Максимальный процент застройки – </w:t>
            </w:r>
            <w:r>
              <w:rPr>
                <w:b/>
              </w:rPr>
              <w:t>60%</w:t>
            </w:r>
          </w:p>
        </w:tc>
      </w:tr>
      <w:tr w:rsidR="00CF278B" w:rsidTr="00CF278B">
        <w:trPr>
          <w:trHeight w:val="1189"/>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pPr>
              <w:ind w:left="360"/>
              <w:jc w:val="center"/>
            </w:pPr>
            <w:r>
              <w:lastRenderedPageBreak/>
              <w:t>2.</w:t>
            </w:r>
          </w:p>
        </w:tc>
        <w:tc>
          <w:tcPr>
            <w:tcW w:w="3721" w:type="dxa"/>
            <w:gridSpan w:val="2"/>
            <w:tcBorders>
              <w:top w:val="single" w:sz="4" w:space="0" w:color="auto"/>
              <w:left w:val="single" w:sz="4" w:space="0" w:color="auto"/>
              <w:bottom w:val="single" w:sz="4" w:space="0" w:color="auto"/>
              <w:right w:val="single" w:sz="4" w:space="0" w:color="auto"/>
            </w:tcBorders>
            <w:hideMark/>
          </w:tcPr>
          <w:p w:rsidR="00CF278B" w:rsidRDefault="00CF278B">
            <w:r>
              <w:t>Предприятия автосервиса</w:t>
            </w:r>
          </w:p>
        </w:tc>
        <w:tc>
          <w:tcPr>
            <w:tcW w:w="10620" w:type="dxa"/>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CF278B" w:rsidRDefault="00CF278B">
            <w:pPr>
              <w:tabs>
                <w:tab w:val="left" w:pos="430"/>
              </w:tabs>
              <w:jc w:val="both"/>
            </w:pPr>
            <w:r>
              <w:t xml:space="preserve">Максимальный процент застройки – </w:t>
            </w:r>
            <w:r>
              <w:rPr>
                <w:b/>
              </w:rPr>
              <w:t>80%</w:t>
            </w:r>
          </w:p>
        </w:tc>
      </w:tr>
      <w:tr w:rsidR="00CF278B" w:rsidTr="00CF278B">
        <w:trPr>
          <w:trHeight w:val="828"/>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pPr>
              <w:ind w:left="360"/>
              <w:jc w:val="center"/>
            </w:pPr>
            <w:r>
              <w:t>3.</w:t>
            </w:r>
          </w:p>
        </w:tc>
        <w:tc>
          <w:tcPr>
            <w:tcW w:w="3721" w:type="dxa"/>
            <w:gridSpan w:val="2"/>
            <w:tcBorders>
              <w:top w:val="single" w:sz="4" w:space="0" w:color="auto"/>
              <w:left w:val="single" w:sz="4" w:space="0" w:color="auto"/>
              <w:bottom w:val="single" w:sz="4" w:space="0" w:color="auto"/>
              <w:right w:val="single" w:sz="4" w:space="0" w:color="auto"/>
            </w:tcBorders>
            <w:hideMark/>
          </w:tcPr>
          <w:p w:rsidR="00CF278B" w:rsidRDefault="00CF278B">
            <w:r>
              <w:t xml:space="preserve">Промышленные предприятия и коммунально-складские организации </w:t>
            </w:r>
          </w:p>
        </w:tc>
        <w:tc>
          <w:tcPr>
            <w:tcW w:w="10620" w:type="dxa"/>
            <w:vMerge w:val="restart"/>
            <w:tcBorders>
              <w:top w:val="single" w:sz="4" w:space="0" w:color="auto"/>
              <w:left w:val="single" w:sz="4" w:space="0" w:color="auto"/>
              <w:bottom w:val="single" w:sz="4" w:space="0" w:color="auto"/>
              <w:right w:val="single" w:sz="4" w:space="0" w:color="auto"/>
            </w:tcBorders>
            <w:hideMark/>
          </w:tcPr>
          <w:p w:rsidR="00CF278B" w:rsidRDefault="00CF278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CF278B" w:rsidRDefault="00CF278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CF278B" w:rsidRDefault="00CF278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CF278B" w:rsidRDefault="00CF278B">
            <w:pPr>
              <w:jc w:val="both"/>
            </w:pPr>
            <w:r>
              <w:t>Минимальный отступ зданий, строений, сооружений от задней границы участка -3 м.</w:t>
            </w:r>
          </w:p>
          <w:p w:rsidR="00CF278B" w:rsidRDefault="00CF278B">
            <w:pPr>
              <w:jc w:val="both"/>
              <w:rPr>
                <w:i/>
              </w:rPr>
            </w:pPr>
            <w:r>
              <w:rPr>
                <w:i/>
              </w:rPr>
              <w:t>Предельные параметры зданий, строений, сооружений:</w:t>
            </w:r>
          </w:p>
          <w:p w:rsidR="00CF278B" w:rsidRDefault="00CF278B">
            <w:pPr>
              <w:jc w:val="both"/>
            </w:pPr>
            <w:r>
              <w:t>Максимальная высота (до конька крыши)- 15 м.; максимальная высота стен здания-10 м.; максимальная высота вспомогательных объектов капитального строительства-8 м.</w:t>
            </w:r>
          </w:p>
          <w:p w:rsidR="00CF278B" w:rsidRDefault="00CF278B">
            <w:pPr>
              <w:jc w:val="both"/>
            </w:pPr>
            <w:r>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Pr>
                <w:b/>
                <w:lang w:val="en-US"/>
              </w:rPr>
              <w:t>IV</w:t>
            </w:r>
            <w:r>
              <w:rPr>
                <w:b/>
              </w:rPr>
              <w:t>-V</w:t>
            </w:r>
            <w:r>
              <w:t xml:space="preserve"> класса опасности с обязательным соблюдением режима санитарно-защитных зон.</w:t>
            </w:r>
          </w:p>
          <w:p w:rsidR="00CF278B" w:rsidRDefault="00CF278B">
            <w:pPr>
              <w:jc w:val="both"/>
            </w:pPr>
            <w:r>
              <w:t xml:space="preserve">Максимальный процент застройки – </w:t>
            </w:r>
            <w:r>
              <w:rPr>
                <w:b/>
              </w:rPr>
              <w:t>80%</w:t>
            </w:r>
          </w:p>
        </w:tc>
      </w:tr>
      <w:tr w:rsidR="00CF278B" w:rsidTr="00CF278B">
        <w:trPr>
          <w:trHeight w:val="562"/>
        </w:trPr>
        <w:tc>
          <w:tcPr>
            <w:tcW w:w="779" w:type="dxa"/>
            <w:tcBorders>
              <w:top w:val="single" w:sz="4" w:space="0" w:color="auto"/>
              <w:left w:val="single" w:sz="4" w:space="0" w:color="auto"/>
              <w:bottom w:val="single" w:sz="4" w:space="0" w:color="auto"/>
              <w:right w:val="single" w:sz="4" w:space="0" w:color="auto"/>
            </w:tcBorders>
            <w:hideMark/>
          </w:tcPr>
          <w:p w:rsidR="00CF278B" w:rsidRDefault="00CF278B">
            <w:pPr>
              <w:ind w:left="360"/>
              <w:jc w:val="center"/>
            </w:pPr>
            <w:r>
              <w:t>4.</w:t>
            </w:r>
          </w:p>
        </w:tc>
        <w:tc>
          <w:tcPr>
            <w:tcW w:w="3721" w:type="dxa"/>
            <w:gridSpan w:val="2"/>
            <w:tcBorders>
              <w:top w:val="single" w:sz="4" w:space="0" w:color="auto"/>
              <w:left w:val="single" w:sz="4" w:space="0" w:color="auto"/>
              <w:bottom w:val="single" w:sz="4" w:space="0" w:color="auto"/>
              <w:right w:val="single" w:sz="4" w:space="0" w:color="auto"/>
            </w:tcBorders>
            <w:hideMark/>
          </w:tcPr>
          <w:p w:rsidR="00CF278B" w:rsidRDefault="00CF278B">
            <w:r>
              <w:t>Объекты, связанные с обслуживанием предприятий</w:t>
            </w:r>
          </w:p>
        </w:tc>
        <w:tc>
          <w:tcPr>
            <w:tcW w:w="10920" w:type="dxa"/>
            <w:vMerge/>
            <w:tcBorders>
              <w:top w:val="single" w:sz="4" w:space="0" w:color="auto"/>
              <w:left w:val="single" w:sz="4" w:space="0" w:color="auto"/>
              <w:bottom w:val="single" w:sz="4" w:space="0" w:color="auto"/>
              <w:right w:val="single" w:sz="4" w:space="0" w:color="auto"/>
            </w:tcBorders>
            <w:vAlign w:val="center"/>
            <w:hideMark/>
          </w:tcPr>
          <w:p w:rsidR="00CF278B" w:rsidRDefault="00CF278B"/>
        </w:tc>
      </w:tr>
    </w:tbl>
    <w:p w:rsidR="00CF278B" w:rsidRDefault="00CF278B" w:rsidP="00CF278B">
      <w:pPr>
        <w:pStyle w:val="3"/>
      </w:pPr>
    </w:p>
    <w:p w:rsidR="00CF278B" w:rsidRDefault="00CF278B" w:rsidP="00CF278B">
      <w:pPr>
        <w:spacing w:line="276" w:lineRule="auto"/>
        <w:ind w:firstLine="709"/>
        <w:jc w:val="both"/>
      </w:pPr>
      <w: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p w:rsidR="00CF278B" w:rsidRDefault="00CF278B" w:rsidP="00CF278B">
      <w:pPr>
        <w:spacing w:line="276" w:lineRule="auto"/>
        <w:ind w:firstLine="709"/>
        <w:jc w:val="both"/>
      </w:pPr>
      <w:r>
        <w:t>С каждого машиноместа обязательно должен быть предусмотрен беспрепятственный свободный выезд на проезжую часть ближайшей улицы.</w:t>
      </w:r>
    </w:p>
    <w:p w:rsidR="00CF278B" w:rsidRDefault="00CF278B" w:rsidP="00CF278B">
      <w:pPr>
        <w:spacing w:line="276" w:lineRule="auto"/>
        <w:ind w:firstLine="709"/>
        <w:jc w:val="both"/>
      </w:pPr>
      <w:r>
        <w:t>Стоянка автотраспортиа посетителей может быть построена на территории общего пользования с соблюдением условий: 1) не причиняет существенного неудобства жителям, не мешает проходу проезду; 2)земельный участок на котором планируется строительство является смежным участком, на котором расположен объект, для которого строиться данная стоянка.</w:t>
      </w:r>
    </w:p>
    <w:p w:rsidR="00CF278B" w:rsidRDefault="00CF278B" w:rsidP="00CF278B">
      <w:pPr>
        <w:spacing w:line="276" w:lineRule="auto"/>
        <w:ind w:firstLine="709"/>
        <w:jc w:val="both"/>
        <w:rPr>
          <w:bCs/>
        </w:rPr>
      </w:pPr>
      <w:r>
        <w:rPr>
          <w:bCs/>
        </w:rPr>
        <w:lastRenderedPageBreak/>
        <w:t>Амбулатории,  фельдшерско-акушерские  пункты  и  аптеки  следует  размещать  в  каждом населенном пункте, независимо от его величины. В случае невозможности проектирования данных объектов  в  отдельном  здании  возможно  их  совмещение  с  медицинскими  пунктами  при общеобразовательных  организациях.  При  этом  следует  проектировать  отдельный  вход  в медицинский пункт.</w:t>
      </w:r>
    </w:p>
    <w:p w:rsidR="00CF278B" w:rsidRDefault="00CF278B" w:rsidP="00CF278B">
      <w:pPr>
        <w:spacing w:line="276" w:lineRule="auto"/>
        <w:ind w:firstLine="708"/>
        <w:jc w:val="both"/>
        <w:rPr>
          <w:bCs/>
        </w:rPr>
      </w:pPr>
      <w:r>
        <w:rPr>
          <w:bCs/>
        </w:rPr>
        <w:t>Здания дошкольных 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w:t>
      </w:r>
    </w:p>
    <w:p w:rsidR="00CF278B" w:rsidRDefault="00CF278B" w:rsidP="00CF278B">
      <w:pPr>
        <w:spacing w:line="276" w:lineRule="auto"/>
        <w:ind w:firstLine="709"/>
        <w:jc w:val="both"/>
        <w:rPr>
          <w:bCs/>
        </w:rPr>
      </w:pPr>
      <w:r>
        <w:rPr>
          <w:bCs/>
        </w:rPr>
        <w:t>При  размещении  зданий  дошкольных  образовательных  организаций  должны соблюдаться санитарные разрывы от жилых и общественных зданий для обеспечения нормативных  уровней  инсоляции  и  естественного  освещения  помещений  и  игровых площадок.</w:t>
      </w:r>
    </w:p>
    <w:p w:rsidR="00CF278B" w:rsidRDefault="00CF278B" w:rsidP="00CF278B">
      <w:pPr>
        <w:spacing w:line="276" w:lineRule="auto"/>
        <w:ind w:firstLine="709"/>
        <w:jc w:val="both"/>
        <w:rPr>
          <w:bCs/>
        </w:rPr>
      </w:pPr>
      <w:r>
        <w:rPr>
          <w:bCs/>
        </w:rPr>
        <w:t>Организации дополнительного образования (дома детского творчества, станции юных техников,  юных  натуралистов,  юных  туристов,  детско-юношеские  спортивные общеобразовательные  организации,  детские  общеобразовательные  организации искусств,  музыкальные,  художественные,  хореографические  общеобразовательные организации) следует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пассажирского транспорта.</w:t>
      </w:r>
    </w:p>
    <w:p w:rsidR="00CF278B" w:rsidRDefault="00CF278B" w:rsidP="00CF278B">
      <w:pPr>
        <w:spacing w:line="276" w:lineRule="auto"/>
        <w:ind w:firstLine="709"/>
        <w:jc w:val="both"/>
        <w:rPr>
          <w:bCs/>
        </w:rPr>
      </w:pPr>
      <w:r>
        <w:rPr>
          <w:bCs/>
        </w:rPr>
        <w:t>Предприятия  торговли,  общественного  питания  и  бытового  обслуживания  следует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транспорта.</w:t>
      </w:r>
    </w:p>
    <w:p w:rsidR="00CF278B" w:rsidRDefault="00CF278B" w:rsidP="00CF278B">
      <w:pPr>
        <w:spacing w:line="276" w:lineRule="auto"/>
        <w:ind w:firstLine="709"/>
        <w:jc w:val="both"/>
        <w:rPr>
          <w:bCs/>
        </w:rPr>
      </w:pPr>
      <w:r>
        <w:rPr>
          <w:bCs/>
        </w:rPr>
        <w:t>Розничные  рынки  следует  проектировать  на  самостоятельном  земельном  участке  с соблюдением  санитарных  и  гигиенических  требований  по  согласованию  с территориальными органами Роспотребнадзора. Не допускается размещение земельного участка  для  проектирования  рынков  на  дворовой  территории  жилых  зданий,  на заболоченных  местах  с  высоким  уровнем  стояния  грунтовых  вод,  вблизи  свалок, свиноводческих,  животноводческих  комплексов,  предприятий  по  переработке  кожи, кости и других мест возможного загрязнения.</w:t>
      </w:r>
    </w:p>
    <w:p w:rsidR="00CF278B" w:rsidRDefault="00CF278B" w:rsidP="00CF278B">
      <w:pPr>
        <w:spacing w:line="276" w:lineRule="auto"/>
        <w:ind w:firstLine="709"/>
        <w:jc w:val="both"/>
        <w:rPr>
          <w:bCs/>
        </w:rPr>
      </w:pPr>
      <w:r>
        <w:rPr>
          <w:bCs/>
        </w:rPr>
        <w:t>Культовые  здания  и  сооружения  (храмовые  комплексы)  следует  размещать  на селитебных территориях, а также в пригородных зонах.</w:t>
      </w:r>
    </w:p>
    <w:p w:rsidR="00CF278B" w:rsidRDefault="00CF278B" w:rsidP="00CF278B">
      <w:pPr>
        <w:spacing w:line="276" w:lineRule="auto"/>
        <w:ind w:firstLine="709"/>
        <w:jc w:val="both"/>
        <w:rPr>
          <w:bCs/>
        </w:rPr>
      </w:pPr>
      <w:r>
        <w:rPr>
          <w:bCs/>
        </w:rPr>
        <w:t>Приходские  храмы  проектируются  в  населенных  пунктах.  Кладбищенские  храмы располагаются на территории кладбищ.</w:t>
      </w:r>
    </w:p>
    <w:p w:rsidR="00CF278B" w:rsidRDefault="00CF278B" w:rsidP="00CF278B">
      <w:pPr>
        <w:spacing w:line="276" w:lineRule="auto"/>
        <w:ind w:firstLine="709"/>
        <w:jc w:val="both"/>
        <w:rPr>
          <w:bCs/>
        </w:rPr>
      </w:pPr>
      <w:r>
        <w:rPr>
          <w:bCs/>
        </w:rPr>
        <w:t xml:space="preserve">Радиусы доступности храмовых комплексов принимаются </w:t>
      </w:r>
    </w:p>
    <w:p w:rsidR="00CF278B" w:rsidRDefault="00CF278B" w:rsidP="00CF278B">
      <w:pPr>
        <w:spacing w:line="276" w:lineRule="auto"/>
        <w:ind w:firstLine="709"/>
        <w:jc w:val="both"/>
        <w:rPr>
          <w:bCs/>
        </w:rPr>
      </w:pPr>
      <w:r>
        <w:rPr>
          <w:bCs/>
        </w:rPr>
        <w:t>–в сельских поселениях –30 мин..</w:t>
      </w:r>
    </w:p>
    <w:p w:rsidR="00CF278B" w:rsidRDefault="00CF278B" w:rsidP="00CF278B">
      <w:pPr>
        <w:spacing w:line="276" w:lineRule="auto"/>
        <w:ind w:firstLine="709"/>
        <w:jc w:val="both"/>
        <w:rPr>
          <w:bCs/>
        </w:rPr>
      </w:pPr>
      <w:r>
        <w:rPr>
          <w:bCs/>
        </w:rPr>
        <w:t>Примечание.  При  количестве  группы  православного  населения  менее  50  человек  храмы рекомендуется предусматривать на группу населенных пунктов с транспортной доступностью в пределах 2 ч.</w:t>
      </w:r>
    </w:p>
    <w:p w:rsidR="00CF278B" w:rsidRDefault="00CF278B" w:rsidP="00CF278B">
      <w:pPr>
        <w:spacing w:line="276" w:lineRule="auto"/>
        <w:ind w:firstLine="709"/>
        <w:jc w:val="both"/>
        <w:rPr>
          <w:bCs/>
        </w:rPr>
      </w:pPr>
      <w:r>
        <w:rPr>
          <w:bCs/>
        </w:rPr>
        <w:t>Размеры земельных участков приходских храмовых комплексов, включающих основные здания и сооружения богослужебного и вспомогательного назначения, рекомендуется принимать из расчета 7 кв. м площади участка на единицу вместимости храма.</w:t>
      </w:r>
    </w:p>
    <w:p w:rsidR="00CF278B" w:rsidRDefault="00CF278B" w:rsidP="00CF278B">
      <w:pPr>
        <w:spacing w:line="276" w:lineRule="auto"/>
        <w:ind w:firstLine="709"/>
        <w:jc w:val="both"/>
        <w:rPr>
          <w:bCs/>
        </w:rPr>
      </w:pPr>
      <w:r>
        <w:rPr>
          <w:bCs/>
        </w:rPr>
        <w:t>Храмовые здания и сооружения следует размещать, как правило, с отступом от красной линии не менее 3 м</w:t>
      </w:r>
    </w:p>
    <w:p w:rsidR="00CF278B" w:rsidRDefault="00CF278B" w:rsidP="00CF278B">
      <w:pPr>
        <w:spacing w:line="276" w:lineRule="auto"/>
        <w:ind w:firstLine="709"/>
        <w:jc w:val="both"/>
        <w:rPr>
          <w:bCs/>
        </w:rPr>
      </w:pPr>
      <w:r>
        <w:rPr>
          <w:bCs/>
        </w:rPr>
        <w:t xml:space="preserve">Требование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6 м2 и </w:t>
      </w:r>
      <w:r>
        <w:rPr>
          <w:bCs/>
        </w:rPr>
        <w:lastRenderedPageBreak/>
        <w:t>высотой 2,5 м, а также остекленные световые фонари, максимальной высотой 2,5 м, суммарная площадь которых не превышает 25 % площади кровли.</w:t>
      </w:r>
    </w:p>
    <w:p w:rsidR="00CF278B" w:rsidRDefault="00CF278B" w:rsidP="00CF278B">
      <w:pPr>
        <w:spacing w:line="276" w:lineRule="auto"/>
        <w:ind w:firstLine="709"/>
        <w:jc w:val="both"/>
        <w:rPr>
          <w:bCs/>
        </w:rPr>
      </w:pPr>
      <w:r>
        <w:rPr>
          <w:bCs/>
        </w:rPr>
        <w:t>Приобъектные автостоянки следует размещать за пределами пешеходного движения и на расстоянии не более 100 м от объектов общественно-деловой зоны.</w:t>
      </w:r>
    </w:p>
    <w:p w:rsidR="00CF278B" w:rsidRDefault="00CF278B" w:rsidP="00CF278B">
      <w:pPr>
        <w:spacing w:line="276" w:lineRule="auto"/>
        <w:ind w:firstLine="709"/>
        <w:jc w:val="both"/>
        <w:rPr>
          <w:bCs/>
        </w:rPr>
      </w:pPr>
      <w:r>
        <w:rPr>
          <w:bCs/>
        </w:rPr>
        <w:t>Расстояния  между  остановками  общественного  пассажирского  транспорта  в общественно-деловой зоне не должны превышать 250 м.</w:t>
      </w:r>
    </w:p>
    <w:p w:rsidR="00CF278B" w:rsidRDefault="00CF278B" w:rsidP="00CF278B">
      <w:pPr>
        <w:spacing w:line="276" w:lineRule="auto"/>
        <w:ind w:firstLine="709"/>
        <w:jc w:val="both"/>
        <w:rPr>
          <w:bCs/>
        </w:rPr>
      </w:pPr>
      <w:r>
        <w:rPr>
          <w:bCs/>
        </w:rPr>
        <w:t xml:space="preserve">Длина  пешеходного  перехода  из  любой  точки  общественно-деловой  зоны  до остановки общественного пассажирского транспорта не должна превышать 250 м; </w:t>
      </w:r>
    </w:p>
    <w:p w:rsidR="00CF278B" w:rsidRDefault="00CF278B" w:rsidP="00CF278B">
      <w:pPr>
        <w:spacing w:line="276" w:lineRule="auto"/>
        <w:ind w:firstLine="709"/>
        <w:jc w:val="both"/>
        <w:rPr>
          <w:bCs/>
        </w:rPr>
      </w:pPr>
      <w:r>
        <w:rPr>
          <w:bCs/>
        </w:rPr>
        <w:t>до ближайшей автостоянки для парковки автомобилей -100 м; до общественного туалета -150 м.</w:t>
      </w:r>
    </w:p>
    <w:p w:rsidR="00CF278B" w:rsidRDefault="00CF278B" w:rsidP="00CF278B">
      <w:pPr>
        <w:spacing w:line="276" w:lineRule="auto"/>
        <w:ind w:firstLine="709"/>
        <w:jc w:val="both"/>
        <w:rPr>
          <w:bCs/>
        </w:rPr>
      </w:pPr>
      <w:r>
        <w:rPr>
          <w:bCs/>
        </w:rPr>
        <w:t>Радиусы обслуживания в сельских поселениях принимаются:</w:t>
      </w:r>
    </w:p>
    <w:p w:rsidR="00CF278B" w:rsidRDefault="00CF278B" w:rsidP="00CF278B">
      <w:pPr>
        <w:spacing w:line="276" w:lineRule="auto"/>
        <w:ind w:firstLine="709"/>
        <w:jc w:val="both"/>
        <w:rPr>
          <w:bCs/>
        </w:rPr>
      </w:pPr>
      <w:r>
        <w:rPr>
          <w:bCs/>
        </w:rPr>
        <w:t>-дошкольных  организаций</w:t>
      </w:r>
    </w:p>
    <w:p w:rsidR="00CF278B" w:rsidRDefault="00CF278B" w:rsidP="00CF278B">
      <w:pPr>
        <w:spacing w:line="276" w:lineRule="auto"/>
        <w:ind w:firstLine="709"/>
        <w:jc w:val="both"/>
        <w:rPr>
          <w:bCs/>
        </w:rPr>
      </w:pPr>
      <w:r>
        <w:rPr>
          <w:bCs/>
        </w:rPr>
        <w:t>–500  м,  для  сельских  районов  допускается  радиус пешеходной доступности до 1 км;</w:t>
      </w:r>
    </w:p>
    <w:p w:rsidR="00CF278B" w:rsidRDefault="00CF278B" w:rsidP="00CF278B">
      <w:pPr>
        <w:spacing w:line="276" w:lineRule="auto"/>
        <w:ind w:firstLine="709"/>
        <w:jc w:val="both"/>
        <w:rPr>
          <w:bCs/>
        </w:rPr>
      </w:pPr>
      <w:r>
        <w:rPr>
          <w:bCs/>
        </w:rPr>
        <w:t>-общеобразовательных учреждений:</w:t>
      </w:r>
    </w:p>
    <w:p w:rsidR="00CF278B" w:rsidRDefault="00CF278B" w:rsidP="00CF278B">
      <w:pPr>
        <w:spacing w:line="276" w:lineRule="auto"/>
        <w:ind w:firstLine="709"/>
        <w:jc w:val="both"/>
        <w:rPr>
          <w:bCs/>
        </w:rPr>
      </w:pPr>
      <w:r>
        <w:rPr>
          <w:bCs/>
        </w:rPr>
        <w:t xml:space="preserve">-для учащихся I ступени обучения </w:t>
      </w:r>
    </w:p>
    <w:p w:rsidR="00CF278B" w:rsidRDefault="00CF278B" w:rsidP="00CF278B">
      <w:pPr>
        <w:spacing w:line="276" w:lineRule="auto"/>
        <w:ind w:firstLine="709"/>
        <w:jc w:val="both"/>
        <w:rPr>
          <w:bCs/>
        </w:rPr>
      </w:pPr>
      <w:r>
        <w:rPr>
          <w:bCs/>
        </w:rPr>
        <w:t>–не более 2 км пешеходной и не более 15 мин (в одну сторону) транспортной доступности;</w:t>
      </w:r>
    </w:p>
    <w:p w:rsidR="00CF278B" w:rsidRDefault="00CF278B" w:rsidP="00CF278B">
      <w:pPr>
        <w:spacing w:line="276" w:lineRule="auto"/>
        <w:ind w:firstLine="709"/>
        <w:jc w:val="both"/>
        <w:rPr>
          <w:bCs/>
        </w:rPr>
      </w:pPr>
      <w:r>
        <w:rPr>
          <w:bCs/>
        </w:rPr>
        <w:t xml:space="preserve">-для учащихся II и III ступеней обучения </w:t>
      </w:r>
    </w:p>
    <w:p w:rsidR="00CF278B" w:rsidRDefault="00CF278B" w:rsidP="00CF278B">
      <w:pPr>
        <w:spacing w:line="276" w:lineRule="auto"/>
        <w:ind w:firstLine="709"/>
        <w:jc w:val="both"/>
        <w:rPr>
          <w:bCs/>
        </w:rPr>
      </w:pPr>
      <w:r>
        <w:rPr>
          <w:bCs/>
        </w:rPr>
        <w:t xml:space="preserve">–не более 4 км пешеходной и не более 30 мин (в одну сторону) транспортной доступности. Предельный радиус обслуживания обучающихся II </w:t>
      </w:r>
    </w:p>
    <w:p w:rsidR="00CF278B" w:rsidRDefault="00CF278B" w:rsidP="00CF278B">
      <w:pPr>
        <w:spacing w:line="276" w:lineRule="auto"/>
        <w:ind w:firstLine="709"/>
        <w:jc w:val="both"/>
        <w:rPr>
          <w:bCs/>
        </w:rPr>
      </w:pPr>
      <w:r>
        <w:rPr>
          <w:bCs/>
        </w:rPr>
        <w:t>-III ступеней не должен превышать 15 км;</w:t>
      </w:r>
    </w:p>
    <w:p w:rsidR="00CF278B" w:rsidRDefault="00CF278B" w:rsidP="00CF278B">
      <w:pPr>
        <w:spacing w:line="276" w:lineRule="auto"/>
        <w:ind w:firstLine="709"/>
        <w:jc w:val="both"/>
        <w:rPr>
          <w:bCs/>
        </w:rPr>
      </w:pPr>
      <w:r>
        <w:rPr>
          <w:bCs/>
        </w:rPr>
        <w:t>Примечание:  Транспортному  обслуживанию  подлежат  учащиеся,  проживающие  на расстоянии свыше 1 км от школы. Предельный пешеходный подход учащихся к месту сбора специальным  обслуживающим  транспортом не  должен  превышать  500  м.  Остановка  для</w:t>
      </w:r>
    </w:p>
    <w:p w:rsidR="00CF278B" w:rsidRDefault="00CF278B" w:rsidP="00CF278B">
      <w:pPr>
        <w:spacing w:line="276" w:lineRule="auto"/>
        <w:ind w:firstLine="709"/>
        <w:jc w:val="both"/>
        <w:rPr>
          <w:bCs/>
        </w:rPr>
      </w:pPr>
      <w:r>
        <w:rPr>
          <w:bCs/>
        </w:rPr>
        <w:t>транспорта должна иметь твердое покрытие и оборудована навесом, огражденным с трех сторон.</w:t>
      </w:r>
    </w:p>
    <w:p w:rsidR="00CF278B" w:rsidRDefault="00CF278B" w:rsidP="00CF278B">
      <w:pPr>
        <w:spacing w:line="276" w:lineRule="auto"/>
        <w:ind w:firstLine="709"/>
        <w:jc w:val="both"/>
        <w:rPr>
          <w:bCs/>
        </w:rPr>
      </w:pPr>
      <w:r>
        <w:rPr>
          <w:bCs/>
        </w:rPr>
        <w:t>-предприятий торговли, общественного питания и бытового обслуживания –2000 м;</w:t>
      </w:r>
    </w:p>
    <w:p w:rsidR="00CF278B" w:rsidRDefault="00CF278B" w:rsidP="00CF278B">
      <w:pPr>
        <w:spacing w:line="276" w:lineRule="auto"/>
        <w:ind w:firstLine="709"/>
        <w:jc w:val="both"/>
        <w:rPr>
          <w:bCs/>
        </w:rPr>
      </w:pPr>
      <w:r>
        <w:rPr>
          <w:bCs/>
        </w:rPr>
        <w:t xml:space="preserve">-поликлиник, амбулаторий, фельдшерско-акушерских пунктов и аптек </w:t>
      </w:r>
    </w:p>
    <w:p w:rsidR="00CF278B" w:rsidRDefault="00CF278B" w:rsidP="00CF278B">
      <w:pPr>
        <w:spacing w:line="276" w:lineRule="auto"/>
        <w:ind w:firstLine="709"/>
        <w:jc w:val="both"/>
        <w:rPr>
          <w:bCs/>
        </w:rPr>
      </w:pPr>
      <w:r>
        <w:rPr>
          <w:bCs/>
        </w:rPr>
        <w:t>–не более 30 мин пешеходно-транспортной доступности</w:t>
      </w:r>
    </w:p>
    <w:p w:rsidR="005078B3" w:rsidRPr="005078B3" w:rsidRDefault="005078B3" w:rsidP="005078B3">
      <w:pPr>
        <w:pStyle w:val="3"/>
        <w:keepLines w:val="0"/>
        <w:tabs>
          <w:tab w:val="left" w:pos="851"/>
        </w:tabs>
        <w:spacing w:before="0" w:line="360" w:lineRule="auto"/>
        <w:jc w:val="center"/>
        <w:rPr>
          <w:rFonts w:ascii="Times New Roman" w:eastAsia="Times New Roman" w:hAnsi="Times New Roman" w:cs="Times New Roman"/>
          <w:color w:val="auto"/>
          <w:sz w:val="28"/>
        </w:rPr>
      </w:pPr>
      <w:r w:rsidRPr="005078B3">
        <w:rPr>
          <w:rFonts w:ascii="Times New Roman" w:eastAsia="Times New Roman" w:hAnsi="Times New Roman" w:cs="Times New Roman"/>
          <w:color w:val="auto"/>
          <w:sz w:val="28"/>
        </w:rPr>
        <w:t xml:space="preserve">ОД-2. </w:t>
      </w:r>
      <w:bookmarkEnd w:id="27"/>
      <w:r w:rsidRPr="005078B3">
        <w:rPr>
          <w:rFonts w:ascii="Times New Roman" w:eastAsia="Times New Roman" w:hAnsi="Times New Roman" w:cs="Times New Roman"/>
          <w:color w:val="auto"/>
          <w:sz w:val="28"/>
        </w:rPr>
        <w:t>Зона застройки объектами образования и воспитания</w:t>
      </w:r>
      <w:bookmarkEnd w:id="28"/>
      <w:bookmarkEnd w:id="29"/>
      <w:bookmarkEnd w:id="30"/>
    </w:p>
    <w:p w:rsidR="00310819" w:rsidRDefault="00310819" w:rsidP="003A5400">
      <w:pPr>
        <w:pStyle w:val="ad"/>
        <w:widowControl w:val="0"/>
        <w:numPr>
          <w:ilvl w:val="0"/>
          <w:numId w:val="57"/>
        </w:numPr>
        <w:tabs>
          <w:tab w:val="left" w:pos="1080"/>
        </w:tabs>
        <w:autoSpaceDE w:val="0"/>
        <w:autoSpaceDN w:val="0"/>
        <w:adjustRightInd w:val="0"/>
        <w:spacing w:after="0"/>
        <w:ind w:left="0" w:firstLine="360"/>
        <w:jc w:val="both"/>
        <w:rPr>
          <w:rFonts w:ascii="Times New Roman" w:eastAsia="Calibri" w:hAnsi="Times New Roman"/>
          <w:sz w:val="24"/>
          <w:szCs w:val="24"/>
        </w:rPr>
      </w:pPr>
      <w:r>
        <w:rPr>
          <w:rFonts w:ascii="Times New Roman" w:eastAsia="Calibri"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объектами образования и воспитания. </w:t>
      </w:r>
    </w:p>
    <w:p w:rsidR="00310819" w:rsidRDefault="00310819" w:rsidP="00310819">
      <w:pPr>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19"/>
        <w:gridCol w:w="3721"/>
        <w:gridCol w:w="10620"/>
      </w:tblGrid>
      <w:tr w:rsidR="00310819" w:rsidTr="00310819">
        <w:trPr>
          <w:trHeight w:val="20"/>
        </w:trPr>
        <w:tc>
          <w:tcPr>
            <w:tcW w:w="779" w:type="dxa"/>
            <w:gridSpan w:val="2"/>
            <w:tcBorders>
              <w:top w:val="single" w:sz="4" w:space="0" w:color="auto"/>
              <w:left w:val="single" w:sz="4" w:space="0" w:color="auto"/>
              <w:bottom w:val="single" w:sz="4" w:space="0" w:color="auto"/>
              <w:right w:val="single" w:sz="4" w:space="0" w:color="auto"/>
            </w:tcBorders>
            <w:hideMark/>
          </w:tcPr>
          <w:p w:rsidR="00310819" w:rsidRDefault="00310819">
            <w:pPr>
              <w:jc w:val="center"/>
              <w:rPr>
                <w:b/>
              </w:rPr>
            </w:pPr>
            <w:r>
              <w:rPr>
                <w:b/>
              </w:rPr>
              <w:t>№</w:t>
            </w:r>
          </w:p>
        </w:tc>
        <w:tc>
          <w:tcPr>
            <w:tcW w:w="3721" w:type="dxa"/>
            <w:tcBorders>
              <w:top w:val="single" w:sz="4" w:space="0" w:color="auto"/>
              <w:left w:val="single" w:sz="4" w:space="0" w:color="auto"/>
              <w:bottom w:val="single" w:sz="4" w:space="0" w:color="auto"/>
              <w:right w:val="single" w:sz="4" w:space="0" w:color="auto"/>
            </w:tcBorders>
            <w:vAlign w:val="center"/>
            <w:hideMark/>
          </w:tcPr>
          <w:p w:rsidR="00310819" w:rsidRDefault="00310819">
            <w:pPr>
              <w:jc w:val="center"/>
              <w:rPr>
                <w:b/>
              </w:rPr>
            </w:pPr>
            <w:r>
              <w:rPr>
                <w:b/>
              </w:rPr>
              <w:t>Вид разрешенного использования</w:t>
            </w:r>
          </w:p>
        </w:tc>
        <w:tc>
          <w:tcPr>
            <w:tcW w:w="10620" w:type="dxa"/>
            <w:tcBorders>
              <w:top w:val="single" w:sz="4" w:space="0" w:color="auto"/>
              <w:left w:val="single" w:sz="4" w:space="0" w:color="auto"/>
              <w:bottom w:val="single" w:sz="4" w:space="0" w:color="auto"/>
              <w:right w:val="single" w:sz="4" w:space="0" w:color="auto"/>
            </w:tcBorders>
            <w:vAlign w:val="center"/>
            <w:hideMark/>
          </w:tcPr>
          <w:p w:rsidR="00310819" w:rsidRDefault="00310819">
            <w:pPr>
              <w:jc w:val="center"/>
              <w:rPr>
                <w:b/>
              </w:rPr>
            </w:pPr>
            <w:r>
              <w:rPr>
                <w:b/>
              </w:rPr>
              <w:t>Предельные (минимальные и (или) максимальные) размеры земельных  участков и предельные</w:t>
            </w:r>
          </w:p>
          <w:p w:rsidR="00310819" w:rsidRDefault="00310819">
            <w:pPr>
              <w:jc w:val="center"/>
              <w:rPr>
                <w:b/>
              </w:rPr>
            </w:pPr>
            <w:r>
              <w:rPr>
                <w:b/>
              </w:rPr>
              <w:t xml:space="preserve">параметры разрешенного строительства, реконструкции объектов капитального </w:t>
            </w:r>
            <w:r>
              <w:rPr>
                <w:b/>
              </w:rPr>
              <w:lastRenderedPageBreak/>
              <w:t>строительства</w:t>
            </w:r>
          </w:p>
        </w:tc>
      </w:tr>
      <w:tr w:rsidR="00310819" w:rsidTr="00310819">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310819" w:rsidRDefault="00310819">
            <w:pPr>
              <w:jc w:val="center"/>
              <w:rPr>
                <w:b/>
              </w:rPr>
            </w:pPr>
            <w:r>
              <w:rPr>
                <w:b/>
              </w:rPr>
              <w:lastRenderedPageBreak/>
              <w:t>Основные виды разрешённого использования</w:t>
            </w:r>
          </w:p>
        </w:tc>
      </w:tr>
      <w:tr w:rsidR="00310819" w:rsidTr="00310819">
        <w:trPr>
          <w:trHeight w:val="20"/>
        </w:trPr>
        <w:tc>
          <w:tcPr>
            <w:tcW w:w="779" w:type="dxa"/>
            <w:gridSpan w:val="2"/>
            <w:tcBorders>
              <w:top w:val="single" w:sz="4" w:space="0" w:color="auto"/>
              <w:left w:val="single" w:sz="4" w:space="0" w:color="auto"/>
              <w:bottom w:val="single" w:sz="4" w:space="0" w:color="auto"/>
              <w:right w:val="single" w:sz="4" w:space="0" w:color="auto"/>
            </w:tcBorders>
            <w:hideMark/>
          </w:tcPr>
          <w:p w:rsidR="00310819" w:rsidRDefault="00310819">
            <w:pPr>
              <w:ind w:left="360"/>
              <w:jc w:val="center"/>
            </w:pPr>
            <w:r>
              <w:t>1.</w:t>
            </w:r>
          </w:p>
        </w:tc>
        <w:tc>
          <w:tcPr>
            <w:tcW w:w="3721" w:type="dxa"/>
            <w:tcBorders>
              <w:top w:val="single" w:sz="4" w:space="0" w:color="auto"/>
              <w:left w:val="single" w:sz="4" w:space="0" w:color="auto"/>
              <w:bottom w:val="single" w:sz="4" w:space="0" w:color="auto"/>
              <w:right w:val="single" w:sz="4" w:space="0" w:color="auto"/>
            </w:tcBorders>
            <w:hideMark/>
          </w:tcPr>
          <w:p w:rsidR="00310819" w:rsidRDefault="00310819">
            <w:r>
              <w:t>Объекты детского дошкольного воспитания</w:t>
            </w:r>
          </w:p>
        </w:tc>
        <w:tc>
          <w:tcPr>
            <w:tcW w:w="10620" w:type="dxa"/>
            <w:tcBorders>
              <w:top w:val="single" w:sz="4" w:space="0" w:color="auto"/>
              <w:left w:val="single" w:sz="4" w:space="0" w:color="auto"/>
              <w:bottom w:val="single" w:sz="4" w:space="0" w:color="auto"/>
              <w:right w:val="single" w:sz="4" w:space="0" w:color="auto"/>
            </w:tcBorders>
            <w:hideMark/>
          </w:tcPr>
          <w:p w:rsidR="00310819" w:rsidRDefault="00310819">
            <w:pPr>
              <w:jc w:val="both"/>
            </w:pPr>
            <w:r>
              <w:rPr>
                <w:i/>
              </w:rPr>
              <w:t xml:space="preserve">Предельные размеры земельного участка: </w:t>
            </w:r>
            <w:r>
              <w:t>минимальная площадь- 700 кв. м.; максимальная площадь-10000 кв. м. ; минимальная ширина вдоль фронта улиц – 25 м.</w:t>
            </w:r>
          </w:p>
          <w:p w:rsidR="00310819" w:rsidRDefault="00310819">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310819" w:rsidRDefault="00310819">
            <w:pPr>
              <w:jc w:val="both"/>
            </w:pPr>
            <w:r>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310819" w:rsidRDefault="00310819">
            <w:pPr>
              <w:jc w:val="both"/>
            </w:pPr>
            <w:r>
              <w:t>Минимальный отступ зданий, строений, сооружений от задней границы участка -10 м.</w:t>
            </w:r>
          </w:p>
          <w:p w:rsidR="00310819" w:rsidRDefault="00310819">
            <w:pPr>
              <w:jc w:val="both"/>
              <w:rPr>
                <w:i/>
              </w:rPr>
            </w:pPr>
            <w:r>
              <w:rPr>
                <w:i/>
              </w:rPr>
              <w:t>Предельные параметры зданий, строений, сооружений:</w:t>
            </w:r>
          </w:p>
          <w:p w:rsidR="00310819" w:rsidRDefault="00310819">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10819" w:rsidRDefault="00310819">
            <w:pPr>
              <w:jc w:val="both"/>
            </w:pPr>
            <w:r>
              <w:t xml:space="preserve">Максимальный процент застройки – </w:t>
            </w:r>
            <w:r>
              <w:rPr>
                <w:b/>
              </w:rPr>
              <w:t xml:space="preserve">40%. </w:t>
            </w:r>
            <w:r>
              <w:t xml:space="preserve">Площадь озеленения территории объекта дошкольного воспитания должна составлять не менее </w:t>
            </w:r>
            <w:r>
              <w:rPr>
                <w:b/>
              </w:rPr>
              <w:t>50%</w:t>
            </w:r>
          </w:p>
        </w:tc>
      </w:tr>
      <w:tr w:rsidR="00310819" w:rsidTr="00310819">
        <w:trPr>
          <w:trHeight w:val="20"/>
        </w:trPr>
        <w:tc>
          <w:tcPr>
            <w:tcW w:w="779" w:type="dxa"/>
            <w:gridSpan w:val="2"/>
            <w:tcBorders>
              <w:top w:val="single" w:sz="4" w:space="0" w:color="auto"/>
              <w:left w:val="single" w:sz="4" w:space="0" w:color="auto"/>
              <w:bottom w:val="single" w:sz="4" w:space="0" w:color="auto"/>
              <w:right w:val="single" w:sz="4" w:space="0" w:color="auto"/>
            </w:tcBorders>
            <w:hideMark/>
          </w:tcPr>
          <w:p w:rsidR="00310819" w:rsidRDefault="00310819">
            <w:pPr>
              <w:ind w:left="360"/>
              <w:jc w:val="center"/>
            </w:pPr>
            <w:r>
              <w:t>2.</w:t>
            </w:r>
          </w:p>
        </w:tc>
        <w:tc>
          <w:tcPr>
            <w:tcW w:w="3721" w:type="dxa"/>
            <w:tcBorders>
              <w:top w:val="single" w:sz="4" w:space="0" w:color="auto"/>
              <w:left w:val="single" w:sz="4" w:space="0" w:color="auto"/>
              <w:bottom w:val="single" w:sz="4" w:space="0" w:color="auto"/>
              <w:right w:val="single" w:sz="4" w:space="0" w:color="auto"/>
            </w:tcBorders>
            <w:hideMark/>
          </w:tcPr>
          <w:p w:rsidR="00310819" w:rsidRDefault="00310819">
            <w:r>
              <w:t>Объекты начального и среднего общего образования</w:t>
            </w:r>
          </w:p>
        </w:tc>
        <w:tc>
          <w:tcPr>
            <w:tcW w:w="10620" w:type="dxa"/>
            <w:tcBorders>
              <w:top w:val="single" w:sz="4" w:space="0" w:color="auto"/>
              <w:left w:val="single" w:sz="4" w:space="0" w:color="auto"/>
              <w:bottom w:val="single" w:sz="4" w:space="0" w:color="auto"/>
              <w:right w:val="single" w:sz="4" w:space="0" w:color="auto"/>
            </w:tcBorders>
            <w:hideMark/>
          </w:tcPr>
          <w:p w:rsidR="00310819" w:rsidRDefault="00310819">
            <w:pPr>
              <w:jc w:val="both"/>
            </w:pPr>
            <w:r>
              <w:rPr>
                <w:i/>
              </w:rPr>
              <w:t xml:space="preserve">Предельные размеры земельного участка: </w:t>
            </w:r>
            <w:r>
              <w:t>минимальная площадь- 1700 кв. м.; максимальная площадь-20000 кв. м. ; минимальная ширина вдоль фронта улиц – 30 м.</w:t>
            </w:r>
          </w:p>
          <w:p w:rsidR="00310819" w:rsidRDefault="00310819">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310819" w:rsidRDefault="00310819">
            <w:pPr>
              <w:jc w:val="both"/>
            </w:pPr>
            <w:r>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310819" w:rsidRDefault="00310819">
            <w:pPr>
              <w:jc w:val="both"/>
            </w:pPr>
            <w:r>
              <w:t>Минимальный отступ зданий, строений, сооружений от задней границы участка -10 м.</w:t>
            </w:r>
          </w:p>
          <w:p w:rsidR="00310819" w:rsidRDefault="00310819">
            <w:pPr>
              <w:jc w:val="both"/>
              <w:rPr>
                <w:i/>
              </w:rPr>
            </w:pPr>
            <w:r>
              <w:rPr>
                <w:i/>
              </w:rPr>
              <w:t>Предельные параметры зданий, строений, сооружений:</w:t>
            </w:r>
          </w:p>
          <w:p w:rsidR="00310819" w:rsidRDefault="00310819">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10819" w:rsidRDefault="00310819">
            <w:pPr>
              <w:tabs>
                <w:tab w:val="left" w:pos="317"/>
              </w:tabs>
              <w:ind w:left="34"/>
              <w:jc w:val="both"/>
            </w:pPr>
            <w:r>
              <w:t xml:space="preserve">Максимальный процент застройки – </w:t>
            </w:r>
            <w:r>
              <w:rPr>
                <w:b/>
              </w:rPr>
              <w:t xml:space="preserve">40%. </w:t>
            </w:r>
            <w:r>
              <w:t xml:space="preserve">Площадь озеленения территории объекта дошкольного воспитания должна составлять не менее </w:t>
            </w:r>
            <w:r>
              <w:rPr>
                <w:b/>
              </w:rPr>
              <w:t>50%</w:t>
            </w:r>
          </w:p>
        </w:tc>
      </w:tr>
      <w:tr w:rsidR="00310819" w:rsidTr="00310819">
        <w:trPr>
          <w:trHeight w:val="20"/>
        </w:trPr>
        <w:tc>
          <w:tcPr>
            <w:tcW w:w="779" w:type="dxa"/>
            <w:gridSpan w:val="2"/>
            <w:tcBorders>
              <w:top w:val="single" w:sz="4" w:space="0" w:color="auto"/>
              <w:left w:val="single" w:sz="4" w:space="0" w:color="auto"/>
              <w:bottom w:val="single" w:sz="4" w:space="0" w:color="auto"/>
              <w:right w:val="single" w:sz="4" w:space="0" w:color="auto"/>
            </w:tcBorders>
            <w:hideMark/>
          </w:tcPr>
          <w:p w:rsidR="00310819" w:rsidRDefault="00310819">
            <w:pPr>
              <w:ind w:left="360"/>
              <w:jc w:val="center"/>
            </w:pPr>
            <w:r>
              <w:t>3.</w:t>
            </w:r>
          </w:p>
        </w:tc>
        <w:tc>
          <w:tcPr>
            <w:tcW w:w="3721" w:type="dxa"/>
            <w:tcBorders>
              <w:top w:val="single" w:sz="4" w:space="0" w:color="auto"/>
              <w:left w:val="single" w:sz="4" w:space="0" w:color="auto"/>
              <w:bottom w:val="single" w:sz="4" w:space="0" w:color="auto"/>
              <w:right w:val="single" w:sz="4" w:space="0" w:color="auto"/>
            </w:tcBorders>
            <w:hideMark/>
          </w:tcPr>
          <w:p w:rsidR="00310819" w:rsidRDefault="00310819">
            <w:r>
              <w:t>Объекты дополнительного образования детей</w:t>
            </w:r>
          </w:p>
        </w:tc>
        <w:tc>
          <w:tcPr>
            <w:tcW w:w="10620" w:type="dxa"/>
            <w:tcBorders>
              <w:top w:val="single" w:sz="4" w:space="0" w:color="auto"/>
              <w:left w:val="single" w:sz="4" w:space="0" w:color="auto"/>
              <w:bottom w:val="single" w:sz="4" w:space="0" w:color="auto"/>
              <w:right w:val="single" w:sz="4" w:space="0" w:color="auto"/>
            </w:tcBorders>
            <w:hideMark/>
          </w:tcPr>
          <w:p w:rsidR="00310819" w:rsidRDefault="00310819">
            <w:pPr>
              <w:jc w:val="both"/>
            </w:pPr>
            <w:r>
              <w:rPr>
                <w:i/>
              </w:rPr>
              <w:t xml:space="preserve">Предельные размеры земельного участка: </w:t>
            </w:r>
            <w:r>
              <w:t>минимальная площадь- 700 кв. м.; максимальная площадь-10000 кв. м. ; минимальная ширина вдоль фронта улиц – 10м.</w:t>
            </w:r>
          </w:p>
          <w:p w:rsidR="00310819" w:rsidRDefault="00310819">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310819" w:rsidRDefault="00310819">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10819" w:rsidRDefault="00310819">
            <w:pPr>
              <w:jc w:val="both"/>
            </w:pPr>
            <w:r>
              <w:t>Минимальный отступ зданий, строений, сооружений от задней границы участка -3 м.</w:t>
            </w:r>
          </w:p>
          <w:p w:rsidR="00310819" w:rsidRDefault="00310819">
            <w:pPr>
              <w:jc w:val="both"/>
              <w:rPr>
                <w:i/>
              </w:rPr>
            </w:pPr>
            <w:r>
              <w:rPr>
                <w:i/>
              </w:rPr>
              <w:t>Предельные параметры зданий, строений, сооружений:</w:t>
            </w:r>
          </w:p>
          <w:p w:rsidR="00310819" w:rsidRDefault="00310819">
            <w:pPr>
              <w:jc w:val="both"/>
            </w:pPr>
            <w:r>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310819" w:rsidRDefault="00310819">
            <w:pPr>
              <w:jc w:val="both"/>
              <w:rPr>
                <w:lang w:val="en-US"/>
              </w:rPr>
            </w:pPr>
            <w:r>
              <w:t xml:space="preserve">Максимальный процент застройки – </w:t>
            </w:r>
            <w:r>
              <w:rPr>
                <w:b/>
              </w:rPr>
              <w:t>40%.</w:t>
            </w:r>
          </w:p>
        </w:tc>
      </w:tr>
      <w:tr w:rsidR="00310819" w:rsidTr="00310819">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310819" w:rsidRDefault="00310819">
            <w:pPr>
              <w:jc w:val="center"/>
              <w:rPr>
                <w:b/>
              </w:rPr>
            </w:pPr>
            <w:r>
              <w:rPr>
                <w:b/>
              </w:rPr>
              <w:lastRenderedPageBreak/>
              <w:t>Вспомогательные виды разрешённого использования</w:t>
            </w:r>
          </w:p>
        </w:tc>
      </w:tr>
      <w:tr w:rsidR="00310819" w:rsidTr="00310819">
        <w:trPr>
          <w:trHeight w:val="20"/>
        </w:trPr>
        <w:tc>
          <w:tcPr>
            <w:tcW w:w="779" w:type="dxa"/>
            <w:gridSpan w:val="2"/>
            <w:tcBorders>
              <w:top w:val="single" w:sz="4" w:space="0" w:color="auto"/>
              <w:left w:val="single" w:sz="4" w:space="0" w:color="auto"/>
              <w:bottom w:val="single" w:sz="4" w:space="0" w:color="auto"/>
              <w:right w:val="single" w:sz="4" w:space="0" w:color="auto"/>
            </w:tcBorders>
          </w:tcPr>
          <w:p w:rsidR="00310819" w:rsidRDefault="00310819" w:rsidP="003A5400">
            <w:pPr>
              <w:numPr>
                <w:ilvl w:val="0"/>
                <w:numId w:val="58"/>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310819" w:rsidRDefault="00310819">
            <w:r>
              <w:t xml:space="preserve">Площадки для отдыха детей </w:t>
            </w:r>
          </w:p>
        </w:tc>
        <w:tc>
          <w:tcPr>
            <w:tcW w:w="10620" w:type="dxa"/>
            <w:tcBorders>
              <w:top w:val="single" w:sz="4" w:space="0" w:color="auto"/>
              <w:left w:val="single" w:sz="4" w:space="0" w:color="auto"/>
              <w:bottom w:val="single" w:sz="4" w:space="0" w:color="auto"/>
              <w:right w:val="single" w:sz="4" w:space="0" w:color="auto"/>
            </w:tcBorders>
            <w:hideMark/>
          </w:tcPr>
          <w:p w:rsidR="00310819" w:rsidRDefault="00310819">
            <w:pPr>
              <w:jc w:val="both"/>
              <w:rPr>
                <w:b/>
              </w:rPr>
            </w:pPr>
            <w:r>
              <w:t xml:space="preserve">Удельные размеры площадок </w:t>
            </w:r>
            <w:smartTag w:uri="urn:schemas-microsoft-com:office:smarttags" w:element="metricconverter">
              <w:smartTagPr>
                <w:attr w:name="ProductID" w:val="0,7 м"/>
              </w:smartTagPr>
              <w:r>
                <w:rPr>
                  <w:b/>
                </w:rPr>
                <w:t>0,7 м</w:t>
              </w:r>
            </w:smartTag>
            <w:r>
              <w:rPr>
                <w:b/>
              </w:rPr>
              <w:t>.кв./чел.</w:t>
            </w:r>
          </w:p>
          <w:p w:rsidR="00310819" w:rsidRDefault="00310819">
            <w:pPr>
              <w:jc w:val="both"/>
            </w:pPr>
            <w:r>
              <w:t xml:space="preserve">Расстояние от окон жилых и общественных зданий – не менее </w:t>
            </w:r>
            <w:smartTag w:uri="urn:schemas-microsoft-com:office:smarttags" w:element="metricconverter">
              <w:smartTagPr>
                <w:attr w:name="ProductID" w:val="12 м"/>
              </w:smartTagPr>
              <w:r>
                <w:rPr>
                  <w:b/>
                </w:rPr>
                <w:t>12 м</w:t>
              </w:r>
            </w:smartTag>
            <w:r>
              <w:rPr>
                <w:b/>
              </w:rPr>
              <w:t>.</w:t>
            </w:r>
          </w:p>
        </w:tc>
      </w:tr>
      <w:tr w:rsidR="00310819" w:rsidTr="00310819">
        <w:trPr>
          <w:trHeight w:val="20"/>
        </w:trPr>
        <w:tc>
          <w:tcPr>
            <w:tcW w:w="779" w:type="dxa"/>
            <w:gridSpan w:val="2"/>
            <w:tcBorders>
              <w:top w:val="single" w:sz="4" w:space="0" w:color="auto"/>
              <w:left w:val="single" w:sz="4" w:space="0" w:color="auto"/>
              <w:bottom w:val="single" w:sz="4" w:space="0" w:color="auto"/>
              <w:right w:val="single" w:sz="4" w:space="0" w:color="auto"/>
            </w:tcBorders>
          </w:tcPr>
          <w:p w:rsidR="00310819" w:rsidRDefault="00310819" w:rsidP="003A5400">
            <w:pPr>
              <w:numPr>
                <w:ilvl w:val="0"/>
                <w:numId w:val="58"/>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310819" w:rsidRDefault="00310819">
            <w:r>
              <w:t>Спортивные площадки</w:t>
            </w:r>
          </w:p>
        </w:tc>
        <w:tc>
          <w:tcPr>
            <w:tcW w:w="10620" w:type="dxa"/>
            <w:tcBorders>
              <w:top w:val="single" w:sz="4" w:space="0" w:color="auto"/>
              <w:left w:val="single" w:sz="4" w:space="0" w:color="auto"/>
              <w:bottom w:val="single" w:sz="4" w:space="0" w:color="auto"/>
              <w:right w:val="single" w:sz="4" w:space="0" w:color="auto"/>
            </w:tcBorders>
            <w:hideMark/>
          </w:tcPr>
          <w:p w:rsidR="00310819" w:rsidRDefault="00310819">
            <w:pPr>
              <w:jc w:val="both"/>
            </w:pPr>
            <w:r>
              <w:t xml:space="preserve">Удельные размеры площадок </w:t>
            </w:r>
            <w:smartTag w:uri="urn:schemas-microsoft-com:office:smarttags" w:element="metricconverter">
              <w:smartTagPr>
                <w:attr w:name="ProductID" w:val="2 м"/>
              </w:smartTagPr>
              <w:r>
                <w:rPr>
                  <w:b/>
                </w:rPr>
                <w:t>2 м</w:t>
              </w:r>
            </w:smartTag>
            <w:r>
              <w:rPr>
                <w:b/>
              </w:rPr>
              <w:t>.кв/чел.</w:t>
            </w:r>
          </w:p>
          <w:p w:rsidR="00310819" w:rsidRDefault="00310819">
            <w:pPr>
              <w:jc w:val="both"/>
            </w:pPr>
            <w:r>
              <w:t xml:space="preserve">Расстояние от окон жилых и общественных зданий – не менее </w:t>
            </w:r>
            <w:r>
              <w:rPr>
                <w:b/>
              </w:rPr>
              <w:t>10-</w:t>
            </w:r>
            <w:smartTag w:uri="urn:schemas-microsoft-com:office:smarttags" w:element="metricconverter">
              <w:smartTagPr>
                <w:attr w:name="ProductID" w:val="40 м"/>
              </w:smartTagPr>
              <w:r>
                <w:rPr>
                  <w:b/>
                </w:rPr>
                <w:t>40 м</w:t>
              </w:r>
            </w:smartTag>
            <w:r>
              <w:t xml:space="preserve"> в зависимости от шумовых характеристик.</w:t>
            </w:r>
          </w:p>
        </w:tc>
      </w:tr>
      <w:tr w:rsidR="00310819" w:rsidTr="00310819">
        <w:trPr>
          <w:trHeight w:val="20"/>
        </w:trPr>
        <w:tc>
          <w:tcPr>
            <w:tcW w:w="779" w:type="dxa"/>
            <w:gridSpan w:val="2"/>
            <w:tcBorders>
              <w:top w:val="single" w:sz="4" w:space="0" w:color="auto"/>
              <w:left w:val="single" w:sz="4" w:space="0" w:color="auto"/>
              <w:bottom w:val="single" w:sz="4" w:space="0" w:color="auto"/>
              <w:right w:val="single" w:sz="4" w:space="0" w:color="auto"/>
            </w:tcBorders>
          </w:tcPr>
          <w:p w:rsidR="00310819" w:rsidRDefault="00310819" w:rsidP="003A5400">
            <w:pPr>
              <w:numPr>
                <w:ilvl w:val="0"/>
                <w:numId w:val="58"/>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310819" w:rsidRDefault="00310819">
            <w:r>
              <w:t>Объекты инженерно-технического обеспечения районного и местного значения</w:t>
            </w:r>
          </w:p>
        </w:tc>
        <w:tc>
          <w:tcPr>
            <w:tcW w:w="10620" w:type="dxa"/>
            <w:tcBorders>
              <w:top w:val="single" w:sz="4" w:space="0" w:color="auto"/>
              <w:left w:val="single" w:sz="4" w:space="0" w:color="auto"/>
              <w:bottom w:val="single" w:sz="4" w:space="0" w:color="auto"/>
              <w:right w:val="single" w:sz="4" w:space="0" w:color="auto"/>
            </w:tcBorders>
            <w:hideMark/>
          </w:tcPr>
          <w:p w:rsidR="00310819" w:rsidRDefault="00310819">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310819" w:rsidRDefault="00310819">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310819" w:rsidRDefault="00310819">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10819" w:rsidRDefault="00310819">
            <w:pPr>
              <w:jc w:val="both"/>
            </w:pPr>
            <w:r>
              <w:t>Минимальный отступ зданий, строений, сооружений от задней границы участка -3 м.</w:t>
            </w:r>
          </w:p>
          <w:p w:rsidR="00310819" w:rsidRDefault="00310819">
            <w:pPr>
              <w:jc w:val="both"/>
              <w:rPr>
                <w:i/>
              </w:rPr>
            </w:pPr>
            <w:r>
              <w:rPr>
                <w:i/>
              </w:rPr>
              <w:t>Предельные параметры зданий, строений, сооружений:</w:t>
            </w:r>
          </w:p>
          <w:p w:rsidR="00310819" w:rsidRDefault="00310819">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10819" w:rsidRDefault="00310819">
            <w:pPr>
              <w:jc w:val="both"/>
            </w:pPr>
            <w:r>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Pr>
                <w:b/>
                <w:lang w:val="en-US"/>
              </w:rPr>
              <w:t>IV</w:t>
            </w:r>
            <w:r>
              <w:rPr>
                <w:b/>
              </w:rPr>
              <w:t>-V</w:t>
            </w:r>
            <w:r>
              <w:t xml:space="preserve"> класса опасности с обязательным соблюдением режима санитарно-защитных зон.</w:t>
            </w:r>
          </w:p>
          <w:p w:rsidR="00310819" w:rsidRDefault="00310819">
            <w:pPr>
              <w:jc w:val="both"/>
            </w:pPr>
            <w:r>
              <w:t xml:space="preserve">Максимальный процент застройки – </w:t>
            </w:r>
            <w:r>
              <w:rPr>
                <w:b/>
              </w:rPr>
              <w:t>80%</w:t>
            </w:r>
          </w:p>
        </w:tc>
      </w:tr>
      <w:tr w:rsidR="00310819" w:rsidTr="00310819">
        <w:trPr>
          <w:trHeight w:val="20"/>
        </w:trPr>
        <w:tc>
          <w:tcPr>
            <w:tcW w:w="779" w:type="dxa"/>
            <w:gridSpan w:val="2"/>
            <w:tcBorders>
              <w:top w:val="single" w:sz="4" w:space="0" w:color="auto"/>
              <w:left w:val="single" w:sz="4" w:space="0" w:color="auto"/>
              <w:bottom w:val="single" w:sz="4" w:space="0" w:color="auto"/>
              <w:right w:val="single" w:sz="4" w:space="0" w:color="auto"/>
            </w:tcBorders>
          </w:tcPr>
          <w:p w:rsidR="00310819" w:rsidRDefault="00310819" w:rsidP="003A5400">
            <w:pPr>
              <w:numPr>
                <w:ilvl w:val="0"/>
                <w:numId w:val="58"/>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310819" w:rsidRDefault="00310819">
            <w:r>
              <w:t>Автостоянки гостевые</w:t>
            </w:r>
          </w:p>
        </w:tc>
        <w:tc>
          <w:tcPr>
            <w:tcW w:w="10620" w:type="dxa"/>
            <w:tcBorders>
              <w:top w:val="single" w:sz="4" w:space="0" w:color="auto"/>
              <w:left w:val="single" w:sz="4" w:space="0" w:color="auto"/>
              <w:bottom w:val="single" w:sz="4" w:space="0" w:color="auto"/>
              <w:right w:val="single" w:sz="4" w:space="0" w:color="auto"/>
            </w:tcBorders>
            <w:hideMark/>
          </w:tcPr>
          <w:p w:rsidR="00310819" w:rsidRDefault="00310819">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310819" w:rsidRDefault="00310819">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310819" w:rsidRDefault="00310819">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10819" w:rsidRDefault="00310819">
            <w:pPr>
              <w:jc w:val="both"/>
            </w:pPr>
            <w:r>
              <w:t>Минимальный отступ зданий, строений, сооружений от задней границы участка -3 м.</w:t>
            </w:r>
          </w:p>
          <w:p w:rsidR="00310819" w:rsidRDefault="00310819">
            <w:pPr>
              <w:jc w:val="both"/>
              <w:rPr>
                <w:i/>
              </w:rPr>
            </w:pPr>
            <w:r>
              <w:rPr>
                <w:i/>
              </w:rPr>
              <w:t>Предельные параметры зданий, строений, сооружений:</w:t>
            </w:r>
          </w:p>
          <w:p w:rsidR="00310819" w:rsidRDefault="00310819">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310819" w:rsidRDefault="00310819">
            <w:pPr>
              <w:jc w:val="both"/>
            </w:pPr>
            <w:r>
              <w:t xml:space="preserve">Максимальный процент застройки – </w:t>
            </w:r>
            <w:r>
              <w:rPr>
                <w:b/>
              </w:rPr>
              <w:t>80%</w:t>
            </w:r>
          </w:p>
        </w:tc>
      </w:tr>
      <w:tr w:rsidR="00310819" w:rsidTr="00310819">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310819" w:rsidRDefault="00310819">
            <w:pPr>
              <w:jc w:val="center"/>
              <w:rPr>
                <w:b/>
              </w:rPr>
            </w:pPr>
            <w:r>
              <w:rPr>
                <w:b/>
              </w:rPr>
              <w:t xml:space="preserve">Условно разрешённые виды разрешённого использования </w:t>
            </w:r>
          </w:p>
        </w:tc>
      </w:tr>
      <w:tr w:rsidR="00310819" w:rsidTr="00310819">
        <w:trPr>
          <w:trHeight w:val="20"/>
        </w:trPr>
        <w:tc>
          <w:tcPr>
            <w:tcW w:w="760" w:type="dxa"/>
            <w:tcBorders>
              <w:top w:val="single" w:sz="4" w:space="0" w:color="auto"/>
              <w:left w:val="single" w:sz="4" w:space="0" w:color="auto"/>
              <w:bottom w:val="single" w:sz="4" w:space="0" w:color="auto"/>
              <w:right w:val="single" w:sz="4" w:space="0" w:color="auto"/>
            </w:tcBorders>
            <w:hideMark/>
          </w:tcPr>
          <w:p w:rsidR="00310819" w:rsidRDefault="00310819">
            <w:pPr>
              <w:jc w:val="center"/>
            </w:pPr>
            <w:r>
              <w:t>1.</w:t>
            </w:r>
          </w:p>
        </w:tc>
        <w:tc>
          <w:tcPr>
            <w:tcW w:w="14360" w:type="dxa"/>
            <w:gridSpan w:val="3"/>
            <w:tcBorders>
              <w:top w:val="single" w:sz="4" w:space="0" w:color="auto"/>
              <w:left w:val="single" w:sz="4" w:space="0" w:color="auto"/>
              <w:bottom w:val="single" w:sz="4" w:space="0" w:color="auto"/>
              <w:right w:val="single" w:sz="4" w:space="0" w:color="auto"/>
            </w:tcBorders>
            <w:hideMark/>
          </w:tcPr>
          <w:p w:rsidR="00310819" w:rsidRDefault="00310819">
            <w:r>
              <w:t>Гостиницы не выше 5 этажей</w:t>
            </w:r>
          </w:p>
        </w:tc>
      </w:tr>
      <w:tr w:rsidR="00310819" w:rsidTr="00310819">
        <w:trPr>
          <w:trHeight w:val="20"/>
        </w:trPr>
        <w:tc>
          <w:tcPr>
            <w:tcW w:w="760" w:type="dxa"/>
            <w:tcBorders>
              <w:top w:val="single" w:sz="4" w:space="0" w:color="auto"/>
              <w:left w:val="single" w:sz="4" w:space="0" w:color="auto"/>
              <w:bottom w:val="single" w:sz="4" w:space="0" w:color="auto"/>
              <w:right w:val="single" w:sz="4" w:space="0" w:color="auto"/>
            </w:tcBorders>
            <w:hideMark/>
          </w:tcPr>
          <w:p w:rsidR="00310819" w:rsidRDefault="00310819">
            <w:pPr>
              <w:jc w:val="center"/>
            </w:pPr>
            <w:r>
              <w:t>2.</w:t>
            </w:r>
          </w:p>
        </w:tc>
        <w:tc>
          <w:tcPr>
            <w:tcW w:w="14360" w:type="dxa"/>
            <w:gridSpan w:val="3"/>
            <w:tcBorders>
              <w:top w:val="single" w:sz="4" w:space="0" w:color="auto"/>
              <w:left w:val="single" w:sz="4" w:space="0" w:color="auto"/>
              <w:bottom w:val="single" w:sz="4" w:space="0" w:color="auto"/>
              <w:right w:val="single" w:sz="4" w:space="0" w:color="auto"/>
            </w:tcBorders>
            <w:hideMark/>
          </w:tcPr>
          <w:p w:rsidR="00310819" w:rsidRDefault="00310819">
            <w:r>
              <w:t>Магазины товаров первой необходимости</w:t>
            </w:r>
          </w:p>
        </w:tc>
      </w:tr>
      <w:tr w:rsidR="00310819" w:rsidTr="00310819">
        <w:trPr>
          <w:trHeight w:val="20"/>
        </w:trPr>
        <w:tc>
          <w:tcPr>
            <w:tcW w:w="760" w:type="dxa"/>
            <w:tcBorders>
              <w:top w:val="single" w:sz="4" w:space="0" w:color="auto"/>
              <w:left w:val="single" w:sz="4" w:space="0" w:color="auto"/>
              <w:bottom w:val="single" w:sz="4" w:space="0" w:color="auto"/>
              <w:right w:val="single" w:sz="4" w:space="0" w:color="auto"/>
            </w:tcBorders>
            <w:hideMark/>
          </w:tcPr>
          <w:p w:rsidR="00310819" w:rsidRDefault="00310819">
            <w:pPr>
              <w:jc w:val="center"/>
            </w:pPr>
            <w:r>
              <w:t>3.</w:t>
            </w:r>
          </w:p>
        </w:tc>
        <w:tc>
          <w:tcPr>
            <w:tcW w:w="14360" w:type="dxa"/>
            <w:gridSpan w:val="3"/>
            <w:tcBorders>
              <w:top w:val="single" w:sz="4" w:space="0" w:color="auto"/>
              <w:left w:val="single" w:sz="4" w:space="0" w:color="auto"/>
              <w:bottom w:val="single" w:sz="4" w:space="0" w:color="auto"/>
              <w:right w:val="single" w:sz="4" w:space="0" w:color="auto"/>
            </w:tcBorders>
            <w:hideMark/>
          </w:tcPr>
          <w:p w:rsidR="00310819" w:rsidRDefault="00310819">
            <w:r>
              <w:t>Магазины специализированной торговли</w:t>
            </w:r>
          </w:p>
        </w:tc>
      </w:tr>
      <w:tr w:rsidR="00310819" w:rsidTr="00310819">
        <w:trPr>
          <w:trHeight w:val="20"/>
        </w:trPr>
        <w:tc>
          <w:tcPr>
            <w:tcW w:w="760" w:type="dxa"/>
            <w:tcBorders>
              <w:top w:val="single" w:sz="4" w:space="0" w:color="auto"/>
              <w:left w:val="single" w:sz="4" w:space="0" w:color="auto"/>
              <w:bottom w:val="single" w:sz="4" w:space="0" w:color="auto"/>
              <w:right w:val="single" w:sz="4" w:space="0" w:color="auto"/>
            </w:tcBorders>
            <w:hideMark/>
          </w:tcPr>
          <w:p w:rsidR="00310819" w:rsidRDefault="00310819">
            <w:pPr>
              <w:jc w:val="center"/>
            </w:pPr>
            <w:r>
              <w:t>4.</w:t>
            </w:r>
          </w:p>
        </w:tc>
        <w:tc>
          <w:tcPr>
            <w:tcW w:w="14360" w:type="dxa"/>
            <w:gridSpan w:val="3"/>
            <w:tcBorders>
              <w:top w:val="single" w:sz="4" w:space="0" w:color="auto"/>
              <w:left w:val="single" w:sz="4" w:space="0" w:color="auto"/>
              <w:bottom w:val="single" w:sz="4" w:space="0" w:color="auto"/>
              <w:right w:val="single" w:sz="4" w:space="0" w:color="auto"/>
            </w:tcBorders>
            <w:hideMark/>
          </w:tcPr>
          <w:p w:rsidR="00310819" w:rsidRDefault="00310819">
            <w:r>
              <w:t>Здания, строения, сооружения общественного питания</w:t>
            </w:r>
          </w:p>
        </w:tc>
      </w:tr>
      <w:tr w:rsidR="00310819" w:rsidTr="00310819">
        <w:trPr>
          <w:trHeight w:val="20"/>
        </w:trPr>
        <w:tc>
          <w:tcPr>
            <w:tcW w:w="760" w:type="dxa"/>
            <w:tcBorders>
              <w:top w:val="single" w:sz="4" w:space="0" w:color="auto"/>
              <w:left w:val="single" w:sz="4" w:space="0" w:color="auto"/>
              <w:bottom w:val="single" w:sz="4" w:space="0" w:color="auto"/>
              <w:right w:val="single" w:sz="4" w:space="0" w:color="auto"/>
            </w:tcBorders>
            <w:hideMark/>
          </w:tcPr>
          <w:p w:rsidR="00310819" w:rsidRDefault="00310819">
            <w:pPr>
              <w:jc w:val="center"/>
            </w:pPr>
            <w:r>
              <w:t>5.</w:t>
            </w:r>
          </w:p>
        </w:tc>
        <w:tc>
          <w:tcPr>
            <w:tcW w:w="14360" w:type="dxa"/>
            <w:gridSpan w:val="3"/>
            <w:tcBorders>
              <w:top w:val="single" w:sz="4" w:space="0" w:color="auto"/>
              <w:left w:val="single" w:sz="4" w:space="0" w:color="auto"/>
              <w:bottom w:val="single" w:sz="4" w:space="0" w:color="auto"/>
              <w:right w:val="single" w:sz="4" w:space="0" w:color="auto"/>
            </w:tcBorders>
            <w:hideMark/>
          </w:tcPr>
          <w:p w:rsidR="00310819" w:rsidRDefault="00310819">
            <w:r>
              <w:t>Автозаправочные станции с числом колонок не более 2</w:t>
            </w:r>
          </w:p>
        </w:tc>
      </w:tr>
    </w:tbl>
    <w:p w:rsidR="008E70A0" w:rsidRPr="00AF6EA1" w:rsidRDefault="008E70A0"/>
    <w:p w:rsidR="005078B3" w:rsidRPr="00A6514A" w:rsidRDefault="005078B3" w:rsidP="005078B3">
      <w:pPr>
        <w:pStyle w:val="2"/>
        <w:rPr>
          <w:sz w:val="28"/>
          <w:szCs w:val="28"/>
        </w:rPr>
      </w:pPr>
      <w:bookmarkStart w:id="31" w:name="_Toc265657910"/>
      <w:bookmarkStart w:id="32" w:name="_Toc371527664"/>
      <w:bookmarkStart w:id="33" w:name="_Toc371675339"/>
      <w:bookmarkStart w:id="34" w:name="_Toc372113650"/>
      <w:r w:rsidRPr="00A6514A">
        <w:rPr>
          <w:sz w:val="28"/>
          <w:szCs w:val="28"/>
        </w:rPr>
        <w:t>Статья 4. Производственные зоны, зоны инженерной и транспортной инфраструктур</w:t>
      </w:r>
      <w:bookmarkEnd w:id="31"/>
      <w:bookmarkEnd w:id="32"/>
      <w:bookmarkEnd w:id="33"/>
      <w:bookmarkEnd w:id="34"/>
    </w:p>
    <w:p w:rsidR="005078B3" w:rsidRPr="00E977DC" w:rsidRDefault="005078B3" w:rsidP="005078B3"/>
    <w:p w:rsidR="005078B3" w:rsidRPr="00A6514A" w:rsidRDefault="005078B3" w:rsidP="005078B3"/>
    <w:p w:rsidR="005078B3" w:rsidRPr="005078B3" w:rsidRDefault="005078B3" w:rsidP="005078B3">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35" w:name="_Toc265657913"/>
      <w:bookmarkStart w:id="36" w:name="_Toc371527665"/>
      <w:bookmarkStart w:id="37" w:name="_Toc371675340"/>
      <w:bookmarkStart w:id="38" w:name="_Toc372113651"/>
      <w:r w:rsidRPr="005078B3">
        <w:rPr>
          <w:rFonts w:ascii="Times New Roman" w:eastAsia="Times New Roman" w:hAnsi="Times New Roman" w:cs="Times New Roman"/>
          <w:color w:val="auto"/>
          <w:sz w:val="28"/>
        </w:rPr>
        <w:t>ПК-1. Зона размещения производственных объектов IV-V класса опасности</w:t>
      </w:r>
      <w:bookmarkEnd w:id="35"/>
      <w:bookmarkEnd w:id="36"/>
      <w:bookmarkEnd w:id="37"/>
      <w:bookmarkEnd w:id="38"/>
    </w:p>
    <w:p w:rsidR="00245E97" w:rsidRDefault="00245E97" w:rsidP="003A5400">
      <w:pPr>
        <w:numPr>
          <w:ilvl w:val="0"/>
          <w:numId w:val="59"/>
        </w:numPr>
        <w:tabs>
          <w:tab w:val="left" w:pos="1134"/>
        </w:tabs>
        <w:autoSpaceDE w:val="0"/>
        <w:autoSpaceDN w:val="0"/>
        <w:adjustRightInd w:val="0"/>
        <w:spacing w:line="276" w:lineRule="auto"/>
        <w:ind w:left="0" w:firstLine="567"/>
        <w:jc w:val="both"/>
      </w:pPr>
      <w:bookmarkStart w:id="39" w:name="_Toc372104257"/>
      <w:bookmarkStart w:id="40" w:name="_Toc372113652"/>
      <w: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45E97" w:rsidRDefault="00245E97" w:rsidP="003A5400">
      <w:pPr>
        <w:numPr>
          <w:ilvl w:val="0"/>
          <w:numId w:val="59"/>
        </w:numPr>
        <w:tabs>
          <w:tab w:val="left" w:pos="1134"/>
        </w:tabs>
        <w:autoSpaceDE w:val="0"/>
        <w:autoSpaceDN w:val="0"/>
        <w:adjustRightInd w:val="0"/>
        <w:spacing w:line="276" w:lineRule="auto"/>
        <w:ind w:left="0" w:firstLine="567"/>
        <w:jc w:val="both"/>
        <w:rPr>
          <w:rFonts w:eastAsia="Calibri"/>
          <w:lang w:eastAsia="en-US"/>
        </w:rPr>
      </w:pPr>
      <w:r>
        <w:rPr>
          <w:rFonts w:eastAsia="Calibri"/>
          <w:lang w:eastAsia="en-US"/>
        </w:rPr>
        <w:t>В целях обеспечения благоприятных условий жизнедеятельности при проектировании функционально-планировочную организацию производственных зон необходимо предусматривать в виде кварталов (в границах красных линий), при этом производственные зоны сельских населенных пунктов не должны быть разделены на обособленные участки железными и автомобильными дорогами общего пользования.</w:t>
      </w:r>
    </w:p>
    <w:p w:rsidR="00245E97" w:rsidRDefault="00245E97" w:rsidP="003A5400">
      <w:pPr>
        <w:pStyle w:val="ad"/>
        <w:widowControl w:val="0"/>
        <w:numPr>
          <w:ilvl w:val="0"/>
          <w:numId w:val="59"/>
        </w:numPr>
        <w:tabs>
          <w:tab w:val="left" w:pos="1080"/>
        </w:tabs>
        <w:autoSpaceDE w:val="0"/>
        <w:autoSpaceDN w:val="0"/>
        <w:adjustRightInd w:val="0"/>
        <w:spacing w:after="0"/>
        <w:ind w:left="0" w:firstLine="567"/>
        <w:jc w:val="both"/>
        <w:rPr>
          <w:rFonts w:ascii="Times New Roman" w:eastAsia="Calibri" w:hAnsi="Times New Roman"/>
          <w:sz w:val="24"/>
          <w:szCs w:val="24"/>
        </w:rPr>
      </w:pPr>
      <w:r>
        <w:rPr>
          <w:rFonts w:ascii="Times New Roman" w:eastAsia="Calibri" w:hAnsi="Times New Roman"/>
          <w:sz w:val="24"/>
          <w:szCs w:val="24"/>
        </w:rPr>
        <w:t>Зона</w:t>
      </w:r>
      <w:r>
        <w:rPr>
          <w:sz w:val="24"/>
          <w:szCs w:val="24"/>
        </w:rPr>
        <w:t xml:space="preserve"> </w:t>
      </w:r>
      <w:r>
        <w:rPr>
          <w:rFonts w:ascii="Times New Roman" w:eastAsia="Calibri" w:hAnsi="Times New Roman"/>
          <w:sz w:val="24"/>
          <w:szCs w:val="24"/>
        </w:rPr>
        <w:t>размещения производственных объектов IV-V класса опасности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промышленными, коммунальными, складскими объектами с размером санитарно-защитной зоны не выше 100 м, а также объектами коммерческого назначения, размещение которых не планируется в иных зонах.</w:t>
      </w:r>
    </w:p>
    <w:p w:rsidR="00245E97" w:rsidRDefault="00245E97" w:rsidP="003A5400">
      <w:pPr>
        <w:pStyle w:val="ad"/>
        <w:widowControl w:val="0"/>
        <w:numPr>
          <w:ilvl w:val="0"/>
          <w:numId w:val="59"/>
        </w:numPr>
        <w:tabs>
          <w:tab w:val="left" w:pos="1080"/>
        </w:tabs>
        <w:autoSpaceDE w:val="0"/>
        <w:autoSpaceDN w:val="0"/>
        <w:adjustRightInd w:val="0"/>
        <w:spacing w:after="0"/>
        <w:ind w:left="0" w:firstLine="567"/>
        <w:jc w:val="both"/>
        <w:rPr>
          <w:rFonts w:ascii="Times New Roman" w:eastAsia="Calibri" w:hAnsi="Times New Roman"/>
          <w:sz w:val="24"/>
          <w:szCs w:val="24"/>
        </w:rPr>
      </w:pPr>
      <w:r>
        <w:rPr>
          <w:rFonts w:ascii="Times New Roman" w:eastAsia="Calibri" w:hAnsi="Times New Roman"/>
          <w:sz w:val="24"/>
          <w:szCs w:val="24"/>
        </w:rPr>
        <w:t>Границы производственных зон устанавливаются с учетом требуемых санитарно-защитных зон для производственных предприятий.</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hideMark/>
          </w:tcPr>
          <w:p w:rsidR="00245E97" w:rsidRDefault="00245E97">
            <w:pPr>
              <w:jc w:val="center"/>
              <w:rPr>
                <w:b/>
              </w:rPr>
            </w:pPr>
            <w:r>
              <w:rPr>
                <w:b/>
              </w:rPr>
              <w:t>№</w:t>
            </w:r>
          </w:p>
        </w:tc>
        <w:tc>
          <w:tcPr>
            <w:tcW w:w="3721" w:type="dxa"/>
            <w:tcBorders>
              <w:top w:val="single" w:sz="4" w:space="0" w:color="auto"/>
              <w:left w:val="single" w:sz="4" w:space="0" w:color="auto"/>
              <w:bottom w:val="single" w:sz="4" w:space="0" w:color="auto"/>
              <w:right w:val="single" w:sz="4" w:space="0" w:color="auto"/>
            </w:tcBorders>
            <w:vAlign w:val="center"/>
            <w:hideMark/>
          </w:tcPr>
          <w:p w:rsidR="00245E97" w:rsidRDefault="00245E97">
            <w:pPr>
              <w:jc w:val="center"/>
              <w:rPr>
                <w:b/>
              </w:rPr>
            </w:pPr>
            <w:r>
              <w:rPr>
                <w:b/>
              </w:rPr>
              <w:t>Вид разрешенного использования</w:t>
            </w:r>
          </w:p>
        </w:tc>
        <w:tc>
          <w:tcPr>
            <w:tcW w:w="10620" w:type="dxa"/>
            <w:tcBorders>
              <w:top w:val="single" w:sz="4" w:space="0" w:color="auto"/>
              <w:left w:val="single" w:sz="4" w:space="0" w:color="auto"/>
              <w:bottom w:val="single" w:sz="4" w:space="0" w:color="auto"/>
              <w:right w:val="single" w:sz="4" w:space="0" w:color="auto"/>
            </w:tcBorders>
            <w:vAlign w:val="center"/>
            <w:hideMark/>
          </w:tcPr>
          <w:p w:rsidR="00245E97" w:rsidRDefault="00245E97">
            <w:pPr>
              <w:jc w:val="center"/>
              <w:rPr>
                <w:b/>
              </w:rPr>
            </w:pPr>
            <w:r>
              <w:rPr>
                <w:b/>
              </w:rPr>
              <w:t>Предельные (минимальные и (или) максимальные) размеры земельных  участков и предельные</w:t>
            </w:r>
          </w:p>
          <w:p w:rsidR="00245E97" w:rsidRDefault="00245E97">
            <w:pPr>
              <w:jc w:val="center"/>
              <w:rPr>
                <w:b/>
              </w:rPr>
            </w:pPr>
            <w:r>
              <w:rPr>
                <w:b/>
              </w:rPr>
              <w:t>параметры разрешенного строительства, реконструкции объектов капитального строительства</w:t>
            </w:r>
          </w:p>
        </w:tc>
      </w:tr>
      <w:tr w:rsidR="00245E97" w:rsidTr="00245E97">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245E97" w:rsidRDefault="00245E97">
            <w:pPr>
              <w:jc w:val="center"/>
              <w:rPr>
                <w:b/>
              </w:rPr>
            </w:pPr>
            <w:r>
              <w:rPr>
                <w:b/>
              </w:rPr>
              <w:t>Основные виды разрешённого использования</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 xml:space="preserve">Производственные предприятия и коммунально-складские организации </w:t>
            </w:r>
            <w:r>
              <w:rPr>
                <w:b/>
                <w:lang w:val="en-US"/>
              </w:rPr>
              <w:t>IV</w:t>
            </w:r>
            <w:r>
              <w:rPr>
                <w:b/>
              </w:rPr>
              <w:t>-</w:t>
            </w:r>
            <w:r>
              <w:rPr>
                <w:b/>
                <w:lang w:val="en-US"/>
              </w:rPr>
              <w:t>V</w:t>
            </w:r>
            <w:r>
              <w:t xml:space="preserve"> класса опасности</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245E97" w:rsidRDefault="00245E97">
            <w:pPr>
              <w:jc w:val="both"/>
            </w:pPr>
            <w:r>
              <w:lastRenderedPageBreak/>
              <w:t xml:space="preserve">Максимальный процент застройки – </w:t>
            </w:r>
            <w:r>
              <w:rPr>
                <w:b/>
              </w:rPr>
              <w:t>60%</w:t>
            </w:r>
          </w:p>
          <w:p w:rsidR="00245E97" w:rsidRDefault="00245E97">
            <w:pPr>
              <w:jc w:val="both"/>
            </w:pPr>
            <w:r>
              <w:t>Размер санитарно-защитной зоны:</w:t>
            </w:r>
          </w:p>
          <w:p w:rsidR="00245E97" w:rsidRDefault="00245E97">
            <w:pPr>
              <w:jc w:val="both"/>
            </w:pPr>
            <w:r>
              <w:t xml:space="preserve">- </w:t>
            </w:r>
            <w:smartTag w:uri="urn:schemas-microsoft-com:office:smarttags" w:element="metricconverter">
              <w:smartTagPr>
                <w:attr w:name="ProductID" w:val="100 м"/>
              </w:smartTagPr>
              <w:r>
                <w:rPr>
                  <w:b/>
                </w:rPr>
                <w:t>100 м</w:t>
              </w:r>
            </w:smartTag>
            <w:r>
              <w:t xml:space="preserve"> – для предприятий </w:t>
            </w:r>
            <w:r>
              <w:rPr>
                <w:b/>
                <w:lang w:val="en-US"/>
              </w:rPr>
              <w:t>IV</w:t>
            </w:r>
            <w:r>
              <w:t xml:space="preserve"> класса опасности;</w:t>
            </w:r>
          </w:p>
          <w:p w:rsidR="00245E97" w:rsidRDefault="00245E97">
            <w:pPr>
              <w:jc w:val="both"/>
            </w:pPr>
            <w:r>
              <w:t xml:space="preserve">- </w:t>
            </w:r>
            <w:smartTag w:uri="urn:schemas-microsoft-com:office:smarttags" w:element="metricconverter">
              <w:smartTagPr>
                <w:attr w:name="ProductID" w:val="50 м"/>
              </w:smartTagPr>
              <w:r>
                <w:rPr>
                  <w:b/>
                </w:rPr>
                <w:t>50 м</w:t>
              </w:r>
            </w:smartTag>
            <w:r>
              <w:t xml:space="preserve"> – для предприятий </w:t>
            </w:r>
            <w:r>
              <w:rPr>
                <w:b/>
                <w:lang w:val="en-US"/>
              </w:rPr>
              <w:t>V</w:t>
            </w:r>
            <w:r>
              <w:t xml:space="preserve"> класса опасности.</w:t>
            </w:r>
          </w:p>
          <w:p w:rsidR="00245E97" w:rsidRDefault="00245E97">
            <w:pPr>
              <w:jc w:val="both"/>
            </w:pPr>
            <w:r>
              <w:t xml:space="preserve">Не менее </w:t>
            </w:r>
            <w:r>
              <w:rPr>
                <w:b/>
              </w:rPr>
              <w:t>60%</w:t>
            </w:r>
            <w:r>
              <w:t xml:space="preserve"> площади санитарно-защитной зоны должно быть озеленено.</w:t>
            </w:r>
          </w:p>
          <w:p w:rsidR="00245E97" w:rsidRDefault="00245E97">
            <w:pPr>
              <w:jc w:val="both"/>
              <w:rPr>
                <w:b/>
              </w:rPr>
            </w:pPr>
            <w: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r>
              <w:rPr>
                <w:b/>
              </w:rPr>
              <w:t>20 м.</w:t>
            </w:r>
          </w:p>
          <w:p w:rsidR="00245E97" w:rsidRDefault="00245E97">
            <w:pPr>
              <w:jc w:val="both"/>
            </w:pPr>
            <w: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hideMark/>
          </w:tcPr>
          <w:p w:rsidR="00245E97" w:rsidRDefault="00245E97" w:rsidP="003A5400">
            <w:pPr>
              <w:numPr>
                <w:ilvl w:val="0"/>
                <w:numId w:val="60"/>
              </w:numPr>
              <w:jc w:val="center"/>
            </w:pPr>
            <w:r>
              <w:lastRenderedPageBreak/>
              <w:t>6</w:t>
            </w: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Административные здания</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245E97" w:rsidRDefault="00245E97">
            <w:pPr>
              <w:tabs>
                <w:tab w:val="left" w:pos="340"/>
              </w:tabs>
              <w:ind w:left="5"/>
              <w:jc w:val="both"/>
              <w:rPr>
                <w:bCs/>
              </w:rPr>
            </w:pPr>
            <w:r>
              <w:t xml:space="preserve">Максимальный процент застройки – </w:t>
            </w:r>
            <w:r>
              <w:rPr>
                <w:b/>
              </w:rPr>
              <w:t>80%</w:t>
            </w:r>
          </w:p>
        </w:tc>
      </w:tr>
      <w:tr w:rsidR="00245E97" w:rsidTr="00245E97">
        <w:trPr>
          <w:trHeight w:val="1104"/>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Ветлечебницы</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245E97" w:rsidRDefault="00245E97">
            <w:pPr>
              <w:tabs>
                <w:tab w:val="left" w:pos="356"/>
              </w:tabs>
              <w:jc w:val="both"/>
            </w:pPr>
            <w:r>
              <w:t xml:space="preserve">Максимальный процент застройки – </w:t>
            </w:r>
            <w:r>
              <w:rPr>
                <w:b/>
              </w:rPr>
              <w:t>80%</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 xml:space="preserve">Объекты бытового обслуживания </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 xml:space="preserve">Минимальный отступ зданий, строений, сооружений от передней границы участка -5 м.; </w:t>
            </w:r>
            <w:r>
              <w:lastRenderedPageBreak/>
              <w:t>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245E97" w:rsidRDefault="00245E97">
            <w:pPr>
              <w:tabs>
                <w:tab w:val="left" w:pos="390"/>
              </w:tabs>
              <w:ind w:left="5"/>
              <w:jc w:val="both"/>
            </w:pPr>
            <w:r>
              <w:t xml:space="preserve">Максимальный процент застройки – </w:t>
            </w:r>
            <w:r>
              <w:rPr>
                <w:b/>
              </w:rPr>
              <w:t>80%</w:t>
            </w:r>
          </w:p>
        </w:tc>
      </w:tr>
      <w:tr w:rsidR="00245E97" w:rsidTr="00245E97">
        <w:trPr>
          <w:trHeight w:val="841"/>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Гаражи</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245E97" w:rsidRDefault="00245E97">
            <w:pPr>
              <w:jc w:val="both"/>
              <w:rPr>
                <w:b/>
              </w:rPr>
            </w:pPr>
            <w:r>
              <w:t xml:space="preserve">Максимальный процент застройки – </w:t>
            </w:r>
            <w:r>
              <w:rPr>
                <w:b/>
              </w:rPr>
              <w:t>80%</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Автостоянки для хранения ведомственных легковых автомобилей</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245E97" w:rsidRDefault="00245E97">
            <w:pPr>
              <w:jc w:val="both"/>
            </w:pPr>
            <w:r>
              <w:t xml:space="preserve">Максимальный процент застройки – </w:t>
            </w:r>
            <w:r>
              <w:rPr>
                <w:b/>
              </w:rPr>
              <w:t>80%</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Автостоянки для хранения грузовых автомобилей</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 xml:space="preserve">Максимальная высота (до конька крыши)- 20 м.; максимальная высота стен здания-15 м.; </w:t>
            </w:r>
            <w:r>
              <w:lastRenderedPageBreak/>
              <w:t>максимальная высота вспомогательных объектов капитального строительства-10 м.</w:t>
            </w:r>
          </w:p>
          <w:p w:rsidR="00245E97" w:rsidRDefault="00245E97">
            <w:pPr>
              <w:jc w:val="both"/>
            </w:pPr>
            <w:r>
              <w:t xml:space="preserve">Максимальный процент застройки – </w:t>
            </w:r>
            <w:r>
              <w:rPr>
                <w:b/>
              </w:rPr>
              <w:t>80%</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Объекты пожарной охраны</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крыши)- 25 м.; максимальная высота стен здания-20 м.; максимальная высота вспомогательных объектов капитального строительства-12 м.</w:t>
            </w:r>
          </w:p>
          <w:p w:rsidR="00245E97" w:rsidRDefault="00245E97">
            <w:pPr>
              <w:jc w:val="both"/>
            </w:pPr>
            <w:r>
              <w:t xml:space="preserve">Максимальный процент застройки – </w:t>
            </w:r>
            <w:r>
              <w:rPr>
                <w:b/>
              </w:rPr>
              <w:t>60%</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Объекты автомобильного транспорта</w:t>
            </w:r>
          </w:p>
        </w:tc>
        <w:tc>
          <w:tcPr>
            <w:tcW w:w="10620" w:type="dxa"/>
            <w:vMerge w:val="restart"/>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крыши)- 20 м.; максимальная высота стен здания-15 м.;</w:t>
            </w:r>
          </w:p>
          <w:p w:rsidR="00245E97" w:rsidRDefault="00245E97">
            <w:pPr>
              <w:jc w:val="both"/>
            </w:pPr>
            <w:r>
              <w:t xml:space="preserve">Максимальный процент застройки – </w:t>
            </w:r>
            <w:r>
              <w:rPr>
                <w:b/>
              </w:rPr>
              <w:t>80%</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Предприятия автосервиса</w:t>
            </w:r>
          </w:p>
        </w:tc>
        <w:tc>
          <w:tcPr>
            <w:tcW w:w="10620" w:type="dxa"/>
            <w:vMerge/>
            <w:tcBorders>
              <w:top w:val="single" w:sz="4" w:space="0" w:color="auto"/>
              <w:left w:val="single" w:sz="4" w:space="0" w:color="auto"/>
              <w:bottom w:val="single" w:sz="4" w:space="0" w:color="auto"/>
              <w:right w:val="single" w:sz="4" w:space="0" w:color="auto"/>
            </w:tcBorders>
            <w:vAlign w:val="center"/>
            <w:hideMark/>
          </w:tcPr>
          <w:p w:rsidR="00245E97" w:rsidRDefault="00245E97"/>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Объекты инженерно-технического обеспечения</w:t>
            </w:r>
          </w:p>
        </w:tc>
        <w:tc>
          <w:tcPr>
            <w:tcW w:w="10620" w:type="dxa"/>
            <w:vMerge/>
            <w:tcBorders>
              <w:top w:val="single" w:sz="4" w:space="0" w:color="auto"/>
              <w:left w:val="single" w:sz="4" w:space="0" w:color="auto"/>
              <w:bottom w:val="single" w:sz="4" w:space="0" w:color="auto"/>
              <w:right w:val="single" w:sz="4" w:space="0" w:color="auto"/>
            </w:tcBorders>
            <w:vAlign w:val="center"/>
            <w:hideMark/>
          </w:tcPr>
          <w:p w:rsidR="00245E97" w:rsidRDefault="00245E97"/>
        </w:tc>
      </w:tr>
      <w:tr w:rsidR="00245E97" w:rsidTr="00245E97">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245E97" w:rsidRDefault="00245E97">
            <w:pPr>
              <w:jc w:val="center"/>
              <w:rPr>
                <w:b/>
              </w:rPr>
            </w:pPr>
            <w:r>
              <w:rPr>
                <w:b/>
              </w:rPr>
              <w:t>Вспомогательные виды разрешённого использования</w:t>
            </w:r>
          </w:p>
        </w:tc>
      </w:tr>
      <w:tr w:rsidR="00245E97" w:rsidTr="00245E97">
        <w:trPr>
          <w:trHeight w:val="848"/>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Площадки для хозяйственных целей</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t xml:space="preserve">Удельные размеры площадок </w:t>
            </w:r>
            <w:smartTag w:uri="urn:schemas-microsoft-com:office:smarttags" w:element="metricconverter">
              <w:smartTagPr>
                <w:attr w:name="ProductID" w:val="0,3 м"/>
              </w:smartTagPr>
              <w:r>
                <w:rPr>
                  <w:b/>
                </w:rPr>
                <w:t>0,3 м</w:t>
              </w:r>
            </w:smartTag>
            <w:r>
              <w:rPr>
                <w:b/>
              </w:rPr>
              <w:t>.кв/чел.</w:t>
            </w:r>
          </w:p>
          <w:p w:rsidR="00245E97" w:rsidRDefault="00245E97">
            <w:pPr>
              <w:jc w:val="both"/>
            </w:pPr>
            <w:r>
              <w:t xml:space="preserve">Расстояние от площадок для мусоросборников до окон жилых и общественных зданий – не менее </w:t>
            </w:r>
            <w:smartTag w:uri="urn:schemas-microsoft-com:office:smarttags" w:element="metricconverter">
              <w:smartTagPr>
                <w:attr w:name="ProductID" w:val="20 м"/>
              </w:smartTagPr>
              <w:r>
                <w:rPr>
                  <w:b/>
                </w:rPr>
                <w:t>20 м</w:t>
              </w:r>
            </w:smartTag>
            <w:r>
              <w:rPr>
                <w:b/>
              </w:rPr>
              <w:t>.</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Зелёные насаждения специального назначения</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t xml:space="preserve">Площадь участков, предназначенных для озеленения в пределах ограды предприятия, следует определять из расчета не менее </w:t>
            </w:r>
            <w:r>
              <w:rPr>
                <w:b/>
              </w:rPr>
              <w:t>3 м</w:t>
            </w:r>
            <w:r>
              <w:rPr>
                <w:b/>
                <w:vertAlign w:val="superscript"/>
              </w:rPr>
              <w:t>2</w:t>
            </w:r>
            <w:r>
              <w:t> на одного работающего в наиболее многочисленной смене.</w:t>
            </w:r>
            <w:r>
              <w:rPr>
                <w:rStyle w:val="apple-converted-space"/>
                <w:rFonts w:ascii="Georgia" w:eastAsia="Calibri" w:hAnsi="Georgia"/>
                <w:shd w:val="clear" w:color="auto" w:fill="FFFBF6"/>
              </w:rPr>
              <w:t> </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Здания и сооружения, технологически связанные с основным видом разрешенного использования;</w:t>
            </w:r>
          </w:p>
        </w:tc>
        <w:tc>
          <w:tcPr>
            <w:tcW w:w="10620" w:type="dxa"/>
            <w:vMerge w:val="restart"/>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lastRenderedPageBreak/>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245E97" w:rsidRDefault="00245E97">
            <w:pPr>
              <w:jc w:val="both"/>
            </w:pPr>
            <w:r>
              <w:t xml:space="preserve">Максимальный процент застройки – </w:t>
            </w:r>
            <w:r>
              <w:rPr>
                <w:b/>
              </w:rPr>
              <w:t>80%</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Пункты оказания первой медицинской помощи</w:t>
            </w:r>
          </w:p>
        </w:tc>
        <w:tc>
          <w:tcPr>
            <w:tcW w:w="10620" w:type="dxa"/>
            <w:vMerge/>
            <w:tcBorders>
              <w:top w:val="single" w:sz="4" w:space="0" w:color="auto"/>
              <w:left w:val="single" w:sz="4" w:space="0" w:color="auto"/>
              <w:bottom w:val="single" w:sz="4" w:space="0" w:color="auto"/>
              <w:right w:val="single" w:sz="4" w:space="0" w:color="auto"/>
            </w:tcBorders>
            <w:vAlign w:val="center"/>
            <w:hideMark/>
          </w:tcPr>
          <w:p w:rsidR="00245E97" w:rsidRDefault="00245E97"/>
        </w:tc>
      </w:tr>
      <w:tr w:rsidR="00245E97" w:rsidTr="00245E97">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245E97" w:rsidRDefault="00245E97">
            <w:pPr>
              <w:jc w:val="center"/>
              <w:rPr>
                <w:b/>
              </w:rPr>
            </w:pPr>
            <w:r>
              <w:rPr>
                <w:b/>
              </w:rPr>
              <w:lastRenderedPageBreak/>
              <w:t>Условно разрешённые виды разрешённого использования</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2"/>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Объекты общественного питания</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строительства-12 м.</w:t>
            </w:r>
          </w:p>
          <w:p w:rsidR="00245E97" w:rsidRDefault="00245E97">
            <w:pPr>
              <w:jc w:val="both"/>
            </w:pPr>
            <w:r>
              <w:t xml:space="preserve">Максимальное количество посадочных мест – </w:t>
            </w:r>
            <w:r>
              <w:rPr>
                <w:b/>
              </w:rPr>
              <w:t>50</w:t>
            </w:r>
          </w:p>
          <w:p w:rsidR="00245E97" w:rsidRDefault="00245E97">
            <w:pPr>
              <w:jc w:val="both"/>
            </w:pPr>
            <w:r>
              <w:t xml:space="preserve">Максимальный процент застройки – </w:t>
            </w:r>
            <w:r>
              <w:rPr>
                <w:b/>
              </w:rPr>
              <w:t>80%</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2"/>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Объекты розничной и мелкооптовой торговли</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строительства-10м.</w:t>
            </w:r>
          </w:p>
          <w:p w:rsidR="00245E97" w:rsidRDefault="00245E97">
            <w:pPr>
              <w:jc w:val="both"/>
            </w:pPr>
            <w:r>
              <w:t xml:space="preserve">Максимальный процент застройки – </w:t>
            </w:r>
            <w:r>
              <w:rPr>
                <w:b/>
              </w:rPr>
              <w:t>80%</w:t>
            </w:r>
          </w:p>
        </w:tc>
      </w:tr>
      <w:tr w:rsidR="00245E97" w:rsidTr="00245E97">
        <w:trPr>
          <w:trHeight w:val="20"/>
        </w:trPr>
        <w:tc>
          <w:tcPr>
            <w:tcW w:w="779" w:type="dxa"/>
            <w:tcBorders>
              <w:top w:val="single" w:sz="4" w:space="0" w:color="auto"/>
              <w:left w:val="single" w:sz="4" w:space="0" w:color="auto"/>
              <w:bottom w:val="single" w:sz="4" w:space="0" w:color="auto"/>
              <w:right w:val="single" w:sz="4" w:space="0" w:color="auto"/>
            </w:tcBorders>
          </w:tcPr>
          <w:p w:rsidR="00245E97" w:rsidRDefault="00245E97" w:rsidP="003A5400">
            <w:pPr>
              <w:numPr>
                <w:ilvl w:val="0"/>
                <w:numId w:val="62"/>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245E97" w:rsidRDefault="00245E97">
            <w:r>
              <w:t>Рынки промышленных товаров</w:t>
            </w:r>
          </w:p>
        </w:tc>
        <w:tc>
          <w:tcPr>
            <w:tcW w:w="10620" w:type="dxa"/>
            <w:tcBorders>
              <w:top w:val="single" w:sz="4" w:space="0" w:color="auto"/>
              <w:left w:val="single" w:sz="4" w:space="0" w:color="auto"/>
              <w:bottom w:val="single" w:sz="4" w:space="0" w:color="auto"/>
              <w:right w:val="single" w:sz="4" w:space="0" w:color="auto"/>
            </w:tcBorders>
            <w:hideMark/>
          </w:tcPr>
          <w:p w:rsidR="00245E97" w:rsidRDefault="00245E97">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245E97" w:rsidRDefault="00245E97">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245E97" w:rsidRDefault="00245E97">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245E97" w:rsidRDefault="00245E97">
            <w:pPr>
              <w:jc w:val="both"/>
            </w:pPr>
            <w:r>
              <w:t>Минимальный отступ зданий, строений, сооружений от задней границы участка -3 м.</w:t>
            </w:r>
          </w:p>
          <w:p w:rsidR="00245E97" w:rsidRDefault="00245E97">
            <w:pPr>
              <w:jc w:val="both"/>
              <w:rPr>
                <w:i/>
              </w:rPr>
            </w:pPr>
            <w:r>
              <w:rPr>
                <w:i/>
              </w:rPr>
              <w:t>Предельные параметры зданий, строений, сооружений:</w:t>
            </w:r>
          </w:p>
          <w:p w:rsidR="00245E97" w:rsidRDefault="00245E97">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245E97" w:rsidRDefault="00245E97">
            <w:pPr>
              <w:pStyle w:val="a"/>
              <w:numPr>
                <w:ilvl w:val="0"/>
                <w:numId w:val="0"/>
              </w:numPr>
              <w:tabs>
                <w:tab w:val="left" w:pos="708"/>
              </w:tabs>
              <w:spacing w:before="0"/>
              <w:rPr>
                <w:b/>
                <w:sz w:val="24"/>
                <w:szCs w:val="24"/>
              </w:rPr>
            </w:pPr>
            <w:r>
              <w:rPr>
                <w:sz w:val="24"/>
                <w:szCs w:val="24"/>
              </w:rPr>
              <w:lastRenderedPageBreak/>
              <w:t xml:space="preserve">Максимальный процент застройки – </w:t>
            </w:r>
            <w:r>
              <w:rPr>
                <w:b/>
                <w:sz w:val="24"/>
                <w:szCs w:val="24"/>
              </w:rPr>
              <w:t>80%</w:t>
            </w:r>
          </w:p>
          <w:p w:rsidR="00245E97" w:rsidRDefault="00245E97">
            <w:pPr>
              <w:pStyle w:val="a"/>
              <w:numPr>
                <w:ilvl w:val="0"/>
                <w:numId w:val="0"/>
              </w:numPr>
              <w:tabs>
                <w:tab w:val="left" w:pos="708"/>
              </w:tabs>
              <w:spacing w:before="0"/>
              <w:rPr>
                <w:sz w:val="24"/>
                <w:szCs w:val="24"/>
              </w:rPr>
            </w:pPr>
            <w:r>
              <w:rPr>
                <w:sz w:val="24"/>
                <w:szCs w:val="24"/>
              </w:rPr>
              <w:t xml:space="preserve">Площадь торговых мест рынка должна составлять не более </w:t>
            </w:r>
            <w:r>
              <w:rPr>
                <w:b/>
                <w:sz w:val="24"/>
                <w:szCs w:val="24"/>
              </w:rPr>
              <w:t>70%</w:t>
            </w:r>
            <w:r>
              <w:rPr>
                <w:sz w:val="24"/>
                <w:szCs w:val="24"/>
              </w:rPr>
              <w:t xml:space="preserve">  от его общей площади;</w:t>
            </w:r>
          </w:p>
          <w:p w:rsidR="00245E97" w:rsidRDefault="00245E97">
            <w:pPr>
              <w:pStyle w:val="a"/>
              <w:numPr>
                <w:ilvl w:val="0"/>
                <w:numId w:val="0"/>
              </w:numPr>
              <w:tabs>
                <w:tab w:val="left" w:pos="708"/>
              </w:tabs>
              <w:spacing w:before="0"/>
              <w:rPr>
                <w:sz w:val="24"/>
                <w:szCs w:val="24"/>
              </w:rPr>
            </w:pPr>
            <w:r>
              <w:rPr>
                <w:sz w:val="24"/>
                <w:szCs w:val="24"/>
              </w:rPr>
              <w:t xml:space="preserve">Площадь складских помещений должна составлять не менее </w:t>
            </w:r>
            <w:r>
              <w:rPr>
                <w:b/>
                <w:sz w:val="24"/>
                <w:szCs w:val="24"/>
              </w:rPr>
              <w:t>15%</w:t>
            </w:r>
            <w:r>
              <w:rPr>
                <w:sz w:val="24"/>
                <w:szCs w:val="24"/>
              </w:rPr>
              <w:t xml:space="preserve"> общей площади розничного рынка.</w:t>
            </w:r>
          </w:p>
          <w:p w:rsidR="00245E97" w:rsidRDefault="00245E97">
            <w:pPr>
              <w:pStyle w:val="a"/>
              <w:numPr>
                <w:ilvl w:val="0"/>
                <w:numId w:val="0"/>
              </w:numPr>
              <w:tabs>
                <w:tab w:val="left" w:pos="708"/>
              </w:tabs>
              <w:spacing w:before="0"/>
              <w:rPr>
                <w:sz w:val="24"/>
                <w:szCs w:val="24"/>
              </w:rPr>
            </w:pPr>
            <w:r>
              <w:rPr>
                <w:sz w:val="24"/>
                <w:szCs w:val="24"/>
              </w:rPr>
              <w:t xml:space="preserve">Площадь подсобных и иных помещений должна составлять в целом не менее </w:t>
            </w:r>
            <w:r>
              <w:rPr>
                <w:b/>
                <w:sz w:val="24"/>
                <w:szCs w:val="24"/>
              </w:rPr>
              <w:t>15%</w:t>
            </w:r>
            <w:r>
              <w:rPr>
                <w:sz w:val="24"/>
                <w:szCs w:val="24"/>
              </w:rPr>
              <w:t xml:space="preserve"> общей площади розничных рынков.</w:t>
            </w:r>
          </w:p>
          <w:p w:rsidR="00245E97" w:rsidRDefault="00245E97">
            <w:pPr>
              <w:jc w:val="both"/>
            </w:pPr>
            <w:r>
              <w:t>При расчете предельной площади торговых мест в общую площадь рынка не включаются площади стоянок для размещения автотранспортных средств. На территории производственной зоны допускается размещать рынки только промышленных товаров.</w:t>
            </w:r>
          </w:p>
        </w:tc>
      </w:tr>
    </w:tbl>
    <w:p w:rsidR="00245E97" w:rsidRDefault="00245E97" w:rsidP="00245E97">
      <w:pPr>
        <w:jc w:val="center"/>
        <w:rPr>
          <w:b/>
        </w:rPr>
      </w:pPr>
    </w:p>
    <w:p w:rsidR="008B14D9" w:rsidRPr="004858F2" w:rsidRDefault="008B14D9" w:rsidP="004858F2">
      <w:pPr>
        <w:pStyle w:val="3"/>
        <w:keepLines w:val="0"/>
        <w:tabs>
          <w:tab w:val="left" w:pos="851"/>
        </w:tabs>
        <w:spacing w:before="0" w:line="360" w:lineRule="auto"/>
        <w:jc w:val="center"/>
        <w:rPr>
          <w:rFonts w:ascii="Times New Roman" w:eastAsia="Times New Roman" w:hAnsi="Times New Roman" w:cs="Times New Roman"/>
          <w:color w:val="auto"/>
          <w:sz w:val="28"/>
        </w:rPr>
      </w:pPr>
      <w:r w:rsidRPr="004858F2">
        <w:rPr>
          <w:rFonts w:ascii="Times New Roman" w:eastAsia="Times New Roman" w:hAnsi="Times New Roman" w:cs="Times New Roman"/>
          <w:color w:val="auto"/>
          <w:sz w:val="28"/>
        </w:rPr>
        <w:t>ПК-1*. Зона размещения производственных объектов IV-V класса опасности, включающая территорию санитарно-защитной зоны</w:t>
      </w:r>
      <w:bookmarkEnd w:id="39"/>
      <w:bookmarkEnd w:id="40"/>
    </w:p>
    <w:p w:rsidR="008B14D9" w:rsidRPr="0069428E" w:rsidRDefault="008B14D9" w:rsidP="008B14D9">
      <w:pPr>
        <w:jc w:val="center"/>
        <w:rPr>
          <w:b/>
          <w:sz w:val="28"/>
          <w:szCs w:val="28"/>
        </w:rPr>
      </w:pPr>
    </w:p>
    <w:p w:rsidR="008B14D9" w:rsidRPr="00A6514A" w:rsidRDefault="008B14D9" w:rsidP="003A5400">
      <w:pPr>
        <w:numPr>
          <w:ilvl w:val="0"/>
          <w:numId w:val="44"/>
        </w:numPr>
        <w:tabs>
          <w:tab w:val="left" w:pos="1134"/>
        </w:tabs>
        <w:autoSpaceDE w:val="0"/>
        <w:autoSpaceDN w:val="0"/>
        <w:adjustRightInd w:val="0"/>
        <w:spacing w:line="276" w:lineRule="auto"/>
        <w:ind w:left="0" w:firstLine="567"/>
        <w:jc w:val="both"/>
        <w:rPr>
          <w:sz w:val="28"/>
          <w:szCs w:val="28"/>
        </w:rPr>
      </w:pPr>
      <w:r w:rsidRPr="00A6514A">
        <w:rPr>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8B14D9" w:rsidRPr="00A6514A" w:rsidRDefault="008B14D9" w:rsidP="003A5400">
      <w:pPr>
        <w:numPr>
          <w:ilvl w:val="0"/>
          <w:numId w:val="44"/>
        </w:numPr>
        <w:tabs>
          <w:tab w:val="left" w:pos="1134"/>
        </w:tabs>
        <w:autoSpaceDE w:val="0"/>
        <w:autoSpaceDN w:val="0"/>
        <w:adjustRightInd w:val="0"/>
        <w:spacing w:line="276" w:lineRule="auto"/>
        <w:ind w:left="0" w:firstLine="567"/>
        <w:jc w:val="both"/>
        <w:rPr>
          <w:rFonts w:eastAsia="Calibri"/>
          <w:sz w:val="28"/>
          <w:szCs w:val="28"/>
          <w:lang w:eastAsia="en-US"/>
        </w:rPr>
      </w:pPr>
      <w:r w:rsidRPr="00A6514A">
        <w:rPr>
          <w:rFonts w:eastAsia="Calibri"/>
          <w:sz w:val="28"/>
          <w:szCs w:val="28"/>
          <w:lang w:eastAsia="en-US"/>
        </w:rPr>
        <w:t>В целях обеспечения благоприятных условий жизнедеятельности при проектировании функционально-планировочную организацию производственных зон необходимо предусматривать в виде кварталов (в границах красных линий), при этом производственные зоны сельских населенных пунктов не должны быть разделены на обособленные участки железными и автомобильными дорогами общего пользования.</w:t>
      </w:r>
    </w:p>
    <w:p w:rsidR="008B14D9" w:rsidRPr="00A6514A" w:rsidRDefault="008B14D9" w:rsidP="003A5400">
      <w:pPr>
        <w:pStyle w:val="ad"/>
        <w:widowControl w:val="0"/>
        <w:numPr>
          <w:ilvl w:val="0"/>
          <w:numId w:val="44"/>
        </w:numPr>
        <w:tabs>
          <w:tab w:val="left" w:pos="1080"/>
        </w:tabs>
        <w:autoSpaceDE w:val="0"/>
        <w:autoSpaceDN w:val="0"/>
        <w:adjustRightInd w:val="0"/>
        <w:spacing w:after="0"/>
        <w:ind w:left="0" w:firstLine="567"/>
        <w:jc w:val="both"/>
        <w:rPr>
          <w:rFonts w:ascii="Times New Roman" w:eastAsia="Calibri" w:hAnsi="Times New Roman"/>
          <w:sz w:val="28"/>
          <w:szCs w:val="28"/>
        </w:rPr>
      </w:pPr>
      <w:r w:rsidRPr="00A6514A">
        <w:rPr>
          <w:rFonts w:ascii="Times New Roman" w:eastAsia="Calibri" w:hAnsi="Times New Roman"/>
          <w:sz w:val="28"/>
          <w:szCs w:val="28"/>
        </w:rPr>
        <w:t>Зона</w:t>
      </w:r>
      <w:r w:rsidR="00F722AB">
        <w:rPr>
          <w:rFonts w:ascii="Times New Roman" w:eastAsia="Calibri" w:hAnsi="Times New Roman"/>
          <w:sz w:val="28"/>
          <w:szCs w:val="28"/>
        </w:rPr>
        <w:t xml:space="preserve"> </w:t>
      </w:r>
      <w:r w:rsidRPr="00A6514A">
        <w:rPr>
          <w:rFonts w:ascii="Times New Roman" w:eastAsia="Calibri" w:hAnsi="Times New Roman"/>
          <w:sz w:val="28"/>
          <w:szCs w:val="28"/>
        </w:rPr>
        <w:t>размещения производственных объектов IV-V класса опасности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промышленными, коммунальными, складскими объектами с размером санитарно-защитной зоны не выше 100 м, а также объектами коммерческого назначения, размещение которых не планируется в иных зонах.</w:t>
      </w:r>
    </w:p>
    <w:p w:rsidR="008B14D9" w:rsidRPr="00F722AB" w:rsidRDefault="008B14D9" w:rsidP="003A5400">
      <w:pPr>
        <w:pStyle w:val="ad"/>
        <w:widowControl w:val="0"/>
        <w:numPr>
          <w:ilvl w:val="0"/>
          <w:numId w:val="44"/>
        </w:numPr>
        <w:tabs>
          <w:tab w:val="left" w:pos="1080"/>
        </w:tabs>
        <w:autoSpaceDE w:val="0"/>
        <w:autoSpaceDN w:val="0"/>
        <w:adjustRightInd w:val="0"/>
        <w:spacing w:after="0"/>
        <w:ind w:left="0" w:firstLine="567"/>
        <w:jc w:val="both"/>
        <w:rPr>
          <w:rFonts w:ascii="Times New Roman" w:eastAsia="Calibri" w:hAnsi="Times New Roman"/>
          <w:sz w:val="28"/>
          <w:szCs w:val="28"/>
        </w:rPr>
      </w:pPr>
      <w:r w:rsidRPr="00F722AB">
        <w:rPr>
          <w:rFonts w:ascii="Times New Roman" w:eastAsia="Calibri" w:hAnsi="Times New Roman"/>
          <w:sz w:val="28"/>
          <w:szCs w:val="28"/>
        </w:rPr>
        <w:t>Границы производственных зон  включают в себя границы требуемых санитарно-защитных зон для производственных предприятий.</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hideMark/>
          </w:tcPr>
          <w:p w:rsidR="00F722AB" w:rsidRDefault="00F722AB">
            <w:pPr>
              <w:jc w:val="center"/>
              <w:rPr>
                <w:b/>
              </w:rPr>
            </w:pPr>
            <w:bookmarkStart w:id="41" w:name="_Toc371527666"/>
            <w:bookmarkStart w:id="42" w:name="_Toc371675341"/>
            <w:bookmarkStart w:id="43" w:name="_Toc372113653"/>
            <w:r>
              <w:rPr>
                <w:b/>
              </w:rPr>
              <w:t>№</w:t>
            </w:r>
          </w:p>
        </w:tc>
        <w:tc>
          <w:tcPr>
            <w:tcW w:w="3721" w:type="dxa"/>
            <w:tcBorders>
              <w:top w:val="single" w:sz="4" w:space="0" w:color="auto"/>
              <w:left w:val="single" w:sz="4" w:space="0" w:color="auto"/>
              <w:bottom w:val="single" w:sz="4" w:space="0" w:color="auto"/>
              <w:right w:val="single" w:sz="4" w:space="0" w:color="auto"/>
            </w:tcBorders>
            <w:vAlign w:val="center"/>
            <w:hideMark/>
          </w:tcPr>
          <w:p w:rsidR="00F722AB" w:rsidRDefault="00F722AB">
            <w:pPr>
              <w:jc w:val="center"/>
              <w:rPr>
                <w:b/>
              </w:rPr>
            </w:pPr>
            <w:r>
              <w:rPr>
                <w:b/>
              </w:rPr>
              <w:t>Вид разрешенного использования</w:t>
            </w:r>
          </w:p>
        </w:tc>
        <w:tc>
          <w:tcPr>
            <w:tcW w:w="10620" w:type="dxa"/>
            <w:tcBorders>
              <w:top w:val="single" w:sz="4" w:space="0" w:color="auto"/>
              <w:left w:val="single" w:sz="4" w:space="0" w:color="auto"/>
              <w:bottom w:val="single" w:sz="4" w:space="0" w:color="auto"/>
              <w:right w:val="single" w:sz="4" w:space="0" w:color="auto"/>
            </w:tcBorders>
            <w:vAlign w:val="center"/>
            <w:hideMark/>
          </w:tcPr>
          <w:p w:rsidR="00F722AB" w:rsidRDefault="00F722AB">
            <w:pPr>
              <w:jc w:val="center"/>
              <w:rPr>
                <w:b/>
              </w:rPr>
            </w:pPr>
            <w:r>
              <w:rPr>
                <w:b/>
              </w:rPr>
              <w:t>Предельные (минимальные и (или) максимальные) размеры земельных  участков и предельные</w:t>
            </w:r>
          </w:p>
          <w:p w:rsidR="00F722AB" w:rsidRDefault="00F722AB">
            <w:pPr>
              <w:jc w:val="center"/>
              <w:rPr>
                <w:b/>
              </w:rPr>
            </w:pPr>
            <w:r>
              <w:rPr>
                <w:b/>
              </w:rPr>
              <w:t xml:space="preserve">параметры разрешенного строительства, реконструкции объектов капитального </w:t>
            </w:r>
            <w:r>
              <w:rPr>
                <w:b/>
              </w:rPr>
              <w:lastRenderedPageBreak/>
              <w:t>строительства</w:t>
            </w:r>
          </w:p>
        </w:tc>
      </w:tr>
      <w:tr w:rsidR="00F722AB" w:rsidTr="00F722AB">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F722AB" w:rsidRDefault="00F722AB">
            <w:pPr>
              <w:jc w:val="center"/>
              <w:rPr>
                <w:b/>
              </w:rPr>
            </w:pPr>
            <w:r>
              <w:rPr>
                <w:b/>
              </w:rPr>
              <w:lastRenderedPageBreak/>
              <w:t>Основные виды разрешённого использования</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 xml:space="preserve">Производственные предприятия и коммунально-складские организации </w:t>
            </w:r>
            <w:r>
              <w:rPr>
                <w:b/>
                <w:lang w:val="en-US"/>
              </w:rPr>
              <w:t>IV</w:t>
            </w:r>
            <w:r>
              <w:rPr>
                <w:b/>
              </w:rPr>
              <w:t>-</w:t>
            </w:r>
            <w:r>
              <w:rPr>
                <w:b/>
                <w:lang w:val="en-US"/>
              </w:rPr>
              <w:t>V</w:t>
            </w:r>
            <w:r>
              <w:t xml:space="preserve"> класса опасности</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F722AB" w:rsidRDefault="00F722AB">
            <w:pPr>
              <w:jc w:val="both"/>
            </w:pPr>
            <w:r>
              <w:t xml:space="preserve">Максимальный процент застройки – </w:t>
            </w:r>
            <w:r>
              <w:rPr>
                <w:b/>
              </w:rPr>
              <w:t>60%</w:t>
            </w:r>
          </w:p>
          <w:p w:rsidR="00F722AB" w:rsidRDefault="00F722AB">
            <w:pPr>
              <w:jc w:val="both"/>
            </w:pPr>
            <w:r>
              <w:t>Размер санитарно-защитной зоны:</w:t>
            </w:r>
          </w:p>
          <w:p w:rsidR="00F722AB" w:rsidRDefault="00F722AB">
            <w:pPr>
              <w:jc w:val="both"/>
            </w:pPr>
            <w:r>
              <w:t xml:space="preserve">- </w:t>
            </w:r>
            <w:smartTag w:uri="urn:schemas-microsoft-com:office:smarttags" w:element="metricconverter">
              <w:smartTagPr>
                <w:attr w:name="ProductID" w:val="100 м"/>
              </w:smartTagPr>
              <w:r>
                <w:rPr>
                  <w:b/>
                </w:rPr>
                <w:t>100 м</w:t>
              </w:r>
            </w:smartTag>
            <w:r>
              <w:t xml:space="preserve"> – для предприятий </w:t>
            </w:r>
            <w:r>
              <w:rPr>
                <w:b/>
                <w:lang w:val="en-US"/>
              </w:rPr>
              <w:t>IV</w:t>
            </w:r>
            <w:r>
              <w:t xml:space="preserve"> класса опасности;</w:t>
            </w:r>
          </w:p>
          <w:p w:rsidR="00F722AB" w:rsidRDefault="00F722AB">
            <w:pPr>
              <w:jc w:val="both"/>
            </w:pPr>
            <w:r>
              <w:t xml:space="preserve">- </w:t>
            </w:r>
            <w:smartTag w:uri="urn:schemas-microsoft-com:office:smarttags" w:element="metricconverter">
              <w:smartTagPr>
                <w:attr w:name="ProductID" w:val="50 м"/>
              </w:smartTagPr>
              <w:r>
                <w:rPr>
                  <w:b/>
                </w:rPr>
                <w:t>50 м</w:t>
              </w:r>
            </w:smartTag>
            <w:r>
              <w:t xml:space="preserve"> – для предприятий </w:t>
            </w:r>
            <w:r>
              <w:rPr>
                <w:b/>
                <w:lang w:val="en-US"/>
              </w:rPr>
              <w:t>V</w:t>
            </w:r>
            <w:r>
              <w:t xml:space="preserve"> класса опасности.</w:t>
            </w:r>
          </w:p>
          <w:p w:rsidR="00F722AB" w:rsidRDefault="00F722AB">
            <w:pPr>
              <w:jc w:val="both"/>
            </w:pPr>
            <w:r>
              <w:t xml:space="preserve">Не менее </w:t>
            </w:r>
            <w:r>
              <w:rPr>
                <w:b/>
              </w:rPr>
              <w:t>60%</w:t>
            </w:r>
            <w:r>
              <w:t xml:space="preserve"> площади санитарно-защитной зоны должно быть озеленено.</w:t>
            </w:r>
          </w:p>
          <w:p w:rsidR="00F722AB" w:rsidRDefault="00F722AB">
            <w:pPr>
              <w:jc w:val="both"/>
              <w:rPr>
                <w:b/>
              </w:rPr>
            </w:pPr>
            <w: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r>
              <w:rPr>
                <w:b/>
              </w:rPr>
              <w:t>20 м.</w:t>
            </w:r>
          </w:p>
          <w:p w:rsidR="00F722AB" w:rsidRDefault="00F722AB">
            <w:pPr>
              <w:jc w:val="both"/>
            </w:pPr>
            <w: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hideMark/>
          </w:tcPr>
          <w:p w:rsidR="00F722AB" w:rsidRDefault="00F722AB" w:rsidP="003A5400">
            <w:pPr>
              <w:numPr>
                <w:ilvl w:val="0"/>
                <w:numId w:val="60"/>
              </w:numPr>
              <w:jc w:val="center"/>
            </w:pPr>
            <w:r>
              <w:t>6</w:t>
            </w: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Административные здания</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F722AB" w:rsidRDefault="00F722AB">
            <w:pPr>
              <w:tabs>
                <w:tab w:val="left" w:pos="340"/>
              </w:tabs>
              <w:ind w:left="5"/>
              <w:jc w:val="both"/>
              <w:rPr>
                <w:bCs/>
              </w:rPr>
            </w:pPr>
            <w:r>
              <w:t xml:space="preserve">Максимальный процент застройки – </w:t>
            </w:r>
            <w:r>
              <w:rPr>
                <w:b/>
              </w:rPr>
              <w:t>80%</w:t>
            </w:r>
          </w:p>
        </w:tc>
      </w:tr>
      <w:tr w:rsidR="00F722AB" w:rsidTr="00F722AB">
        <w:trPr>
          <w:trHeight w:val="1104"/>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Ветлечебницы</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lastRenderedPageBreak/>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F722AB" w:rsidRDefault="00F722AB">
            <w:pPr>
              <w:tabs>
                <w:tab w:val="left" w:pos="356"/>
              </w:tabs>
              <w:jc w:val="both"/>
            </w:pPr>
            <w:r>
              <w:t xml:space="preserve">Максимальный процент застройки – </w:t>
            </w:r>
            <w:r>
              <w:rPr>
                <w:b/>
              </w:rPr>
              <w:t>80%</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 xml:space="preserve">Объекты бытового обслуживания </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F722AB" w:rsidRDefault="00F722AB">
            <w:pPr>
              <w:tabs>
                <w:tab w:val="left" w:pos="390"/>
              </w:tabs>
              <w:ind w:left="5"/>
              <w:jc w:val="both"/>
            </w:pPr>
            <w:r>
              <w:t xml:space="preserve">Максимальный процент застройки – </w:t>
            </w:r>
            <w:r>
              <w:rPr>
                <w:b/>
              </w:rPr>
              <w:t>80%</w:t>
            </w:r>
          </w:p>
        </w:tc>
      </w:tr>
      <w:tr w:rsidR="00F722AB" w:rsidTr="00F722AB">
        <w:trPr>
          <w:trHeight w:val="841"/>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Гаражи</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F722AB" w:rsidRDefault="00F722AB">
            <w:pPr>
              <w:jc w:val="both"/>
              <w:rPr>
                <w:b/>
              </w:rPr>
            </w:pPr>
            <w:r>
              <w:t xml:space="preserve">Максимальный процент застройки – </w:t>
            </w:r>
            <w:r>
              <w:rPr>
                <w:b/>
              </w:rPr>
              <w:t>80%</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Автостоянки для хранения ведомственных легковых автомобилей</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lastRenderedPageBreak/>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F722AB" w:rsidRDefault="00F722AB">
            <w:pPr>
              <w:jc w:val="both"/>
            </w:pPr>
            <w:r>
              <w:t xml:space="preserve">Максимальный процент застройки – </w:t>
            </w:r>
            <w:r>
              <w:rPr>
                <w:b/>
              </w:rPr>
              <w:t>80%</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Автостоянки для хранения грузовых автомобилей</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F722AB" w:rsidRDefault="00F722AB">
            <w:pPr>
              <w:jc w:val="both"/>
            </w:pPr>
            <w:r>
              <w:t xml:space="preserve">Максимальный процент застройки – </w:t>
            </w:r>
            <w:r>
              <w:rPr>
                <w:b/>
              </w:rPr>
              <w:t>80%</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Объекты пожарной охраны</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крыши)- 25 м.; максимальная высота стен здания-20 м.; максимальная высота вспомогательных объектов капитального строительства-12 м.</w:t>
            </w:r>
          </w:p>
          <w:p w:rsidR="00F722AB" w:rsidRDefault="00F722AB">
            <w:pPr>
              <w:jc w:val="both"/>
            </w:pPr>
            <w:r>
              <w:t xml:space="preserve">Максимальный процент застройки – </w:t>
            </w:r>
            <w:r>
              <w:rPr>
                <w:b/>
              </w:rPr>
              <w:t>60%</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Объекты автомобильного транспорта</w:t>
            </w:r>
          </w:p>
        </w:tc>
        <w:tc>
          <w:tcPr>
            <w:tcW w:w="10620" w:type="dxa"/>
            <w:vMerge w:val="restart"/>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крыши)- 20 м.; максимальная высота стен здания-15 м.;</w:t>
            </w:r>
          </w:p>
          <w:p w:rsidR="00F722AB" w:rsidRDefault="00F722AB">
            <w:pPr>
              <w:jc w:val="both"/>
            </w:pPr>
            <w:r>
              <w:t xml:space="preserve">Максимальный процент застройки – </w:t>
            </w:r>
            <w:r>
              <w:rPr>
                <w:b/>
              </w:rPr>
              <w:t>80%</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Предприятия автосервиса</w:t>
            </w:r>
          </w:p>
        </w:tc>
        <w:tc>
          <w:tcPr>
            <w:tcW w:w="10620" w:type="dxa"/>
            <w:vMerge/>
            <w:tcBorders>
              <w:top w:val="single" w:sz="4" w:space="0" w:color="auto"/>
              <w:left w:val="single" w:sz="4" w:space="0" w:color="auto"/>
              <w:bottom w:val="single" w:sz="4" w:space="0" w:color="auto"/>
              <w:right w:val="single" w:sz="4" w:space="0" w:color="auto"/>
            </w:tcBorders>
            <w:vAlign w:val="center"/>
            <w:hideMark/>
          </w:tcPr>
          <w:p w:rsidR="00F722AB" w:rsidRDefault="00F722AB"/>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0"/>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Объекты инженерно-технического обеспечения</w:t>
            </w:r>
          </w:p>
        </w:tc>
        <w:tc>
          <w:tcPr>
            <w:tcW w:w="10620" w:type="dxa"/>
            <w:vMerge/>
            <w:tcBorders>
              <w:top w:val="single" w:sz="4" w:space="0" w:color="auto"/>
              <w:left w:val="single" w:sz="4" w:space="0" w:color="auto"/>
              <w:bottom w:val="single" w:sz="4" w:space="0" w:color="auto"/>
              <w:right w:val="single" w:sz="4" w:space="0" w:color="auto"/>
            </w:tcBorders>
            <w:vAlign w:val="center"/>
            <w:hideMark/>
          </w:tcPr>
          <w:p w:rsidR="00F722AB" w:rsidRDefault="00F722AB"/>
        </w:tc>
      </w:tr>
      <w:tr w:rsidR="00F722AB" w:rsidTr="00F722AB">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F722AB" w:rsidRDefault="00F722AB">
            <w:pPr>
              <w:jc w:val="center"/>
              <w:rPr>
                <w:b/>
              </w:rPr>
            </w:pPr>
            <w:r>
              <w:rPr>
                <w:b/>
              </w:rPr>
              <w:t>Вспомогательные виды разрешённого использования</w:t>
            </w:r>
          </w:p>
        </w:tc>
      </w:tr>
      <w:tr w:rsidR="00F722AB" w:rsidTr="00F722AB">
        <w:trPr>
          <w:trHeight w:val="848"/>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Площадки для хозяйственных целей</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t xml:space="preserve">Удельные размеры площадок </w:t>
            </w:r>
            <w:smartTag w:uri="urn:schemas-microsoft-com:office:smarttags" w:element="metricconverter">
              <w:smartTagPr>
                <w:attr w:name="ProductID" w:val="0,3 м"/>
              </w:smartTagPr>
              <w:r>
                <w:rPr>
                  <w:b/>
                </w:rPr>
                <w:t>0,3 м</w:t>
              </w:r>
            </w:smartTag>
            <w:r>
              <w:rPr>
                <w:b/>
              </w:rPr>
              <w:t>.кв/чел.</w:t>
            </w:r>
          </w:p>
          <w:p w:rsidR="00F722AB" w:rsidRDefault="00F722AB">
            <w:pPr>
              <w:jc w:val="both"/>
            </w:pPr>
            <w:r>
              <w:t xml:space="preserve">Расстояние от площадок для мусоросборников до окон жилых и общественных зданий – не менее </w:t>
            </w:r>
            <w:smartTag w:uri="urn:schemas-microsoft-com:office:smarttags" w:element="metricconverter">
              <w:smartTagPr>
                <w:attr w:name="ProductID" w:val="20 м"/>
              </w:smartTagPr>
              <w:r>
                <w:rPr>
                  <w:b/>
                </w:rPr>
                <w:t>20 м</w:t>
              </w:r>
            </w:smartTag>
            <w:r>
              <w:rPr>
                <w:b/>
              </w:rPr>
              <w:t>.</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Зелёные насаждения специального назначения</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t xml:space="preserve">Площадь участков, предназначенных для озеленения в пределах ограды предприятия, следует определять из расчета не менее </w:t>
            </w:r>
            <w:r>
              <w:rPr>
                <w:b/>
              </w:rPr>
              <w:t>3 м</w:t>
            </w:r>
            <w:r>
              <w:rPr>
                <w:b/>
                <w:vertAlign w:val="superscript"/>
              </w:rPr>
              <w:t>2</w:t>
            </w:r>
            <w:r>
              <w:t> на одного работающего в наиболее многочисленной смене.</w:t>
            </w:r>
            <w:r>
              <w:rPr>
                <w:rStyle w:val="apple-converted-space"/>
                <w:rFonts w:ascii="Georgia" w:eastAsia="Calibri" w:hAnsi="Georgia"/>
                <w:shd w:val="clear" w:color="auto" w:fill="FFFBF6"/>
              </w:rPr>
              <w:t> </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Здания и сооружения, технологически связанные с основным видом разрешенного использования;</w:t>
            </w:r>
          </w:p>
        </w:tc>
        <w:tc>
          <w:tcPr>
            <w:tcW w:w="10620" w:type="dxa"/>
            <w:vMerge w:val="restart"/>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F722AB" w:rsidRDefault="00F722AB">
            <w:pPr>
              <w:jc w:val="both"/>
            </w:pPr>
            <w:r>
              <w:t xml:space="preserve">Максимальный процент застройки – </w:t>
            </w:r>
            <w:r>
              <w:rPr>
                <w:b/>
              </w:rPr>
              <w:t>80%</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1"/>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Пункты оказания первой медицинской помощи</w:t>
            </w:r>
          </w:p>
        </w:tc>
        <w:tc>
          <w:tcPr>
            <w:tcW w:w="10620" w:type="dxa"/>
            <w:vMerge/>
            <w:tcBorders>
              <w:top w:val="single" w:sz="4" w:space="0" w:color="auto"/>
              <w:left w:val="single" w:sz="4" w:space="0" w:color="auto"/>
              <w:bottom w:val="single" w:sz="4" w:space="0" w:color="auto"/>
              <w:right w:val="single" w:sz="4" w:space="0" w:color="auto"/>
            </w:tcBorders>
            <w:vAlign w:val="center"/>
            <w:hideMark/>
          </w:tcPr>
          <w:p w:rsidR="00F722AB" w:rsidRDefault="00F722AB"/>
        </w:tc>
      </w:tr>
      <w:tr w:rsidR="00F722AB" w:rsidTr="00F722AB">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F722AB" w:rsidRDefault="00F722AB">
            <w:pPr>
              <w:jc w:val="center"/>
              <w:rPr>
                <w:b/>
              </w:rPr>
            </w:pPr>
            <w:r>
              <w:rPr>
                <w:b/>
              </w:rPr>
              <w:t>Условно разрешённые виды разрешённого использования</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2"/>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Объекты общественного питания</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строительства-12 м.</w:t>
            </w:r>
          </w:p>
          <w:p w:rsidR="00F722AB" w:rsidRDefault="00F722AB">
            <w:pPr>
              <w:jc w:val="both"/>
            </w:pPr>
            <w:r>
              <w:t xml:space="preserve">Максимальное количество посадочных мест – </w:t>
            </w:r>
            <w:r>
              <w:rPr>
                <w:b/>
              </w:rPr>
              <w:t>50</w:t>
            </w:r>
          </w:p>
          <w:p w:rsidR="00F722AB" w:rsidRDefault="00F722AB">
            <w:pPr>
              <w:jc w:val="both"/>
            </w:pPr>
            <w:r>
              <w:t xml:space="preserve">Максимальный процент застройки – </w:t>
            </w:r>
            <w:r>
              <w:rPr>
                <w:b/>
              </w:rPr>
              <w:t>80%</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2"/>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Объекты розничной и мелкооптовой торговли</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lastRenderedPageBreak/>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строительства-10м.</w:t>
            </w:r>
          </w:p>
          <w:p w:rsidR="00F722AB" w:rsidRDefault="00F722AB">
            <w:pPr>
              <w:jc w:val="both"/>
            </w:pPr>
            <w:r>
              <w:t xml:space="preserve">Максимальный процент застройки – </w:t>
            </w:r>
            <w:r>
              <w:rPr>
                <w:b/>
              </w:rPr>
              <w:t>80%</w:t>
            </w:r>
          </w:p>
        </w:tc>
      </w:tr>
      <w:tr w:rsidR="00F722AB" w:rsidTr="00F722AB">
        <w:trPr>
          <w:trHeight w:val="20"/>
        </w:trPr>
        <w:tc>
          <w:tcPr>
            <w:tcW w:w="779" w:type="dxa"/>
            <w:tcBorders>
              <w:top w:val="single" w:sz="4" w:space="0" w:color="auto"/>
              <w:left w:val="single" w:sz="4" w:space="0" w:color="auto"/>
              <w:bottom w:val="single" w:sz="4" w:space="0" w:color="auto"/>
              <w:right w:val="single" w:sz="4" w:space="0" w:color="auto"/>
            </w:tcBorders>
          </w:tcPr>
          <w:p w:rsidR="00F722AB" w:rsidRDefault="00F722AB" w:rsidP="003A5400">
            <w:pPr>
              <w:numPr>
                <w:ilvl w:val="0"/>
                <w:numId w:val="62"/>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F722AB" w:rsidRDefault="00F722AB">
            <w:r>
              <w:t>Рынки промышленных товаров</w:t>
            </w:r>
          </w:p>
        </w:tc>
        <w:tc>
          <w:tcPr>
            <w:tcW w:w="10620" w:type="dxa"/>
            <w:tcBorders>
              <w:top w:val="single" w:sz="4" w:space="0" w:color="auto"/>
              <w:left w:val="single" w:sz="4" w:space="0" w:color="auto"/>
              <w:bottom w:val="single" w:sz="4" w:space="0" w:color="auto"/>
              <w:right w:val="single" w:sz="4" w:space="0" w:color="auto"/>
            </w:tcBorders>
            <w:hideMark/>
          </w:tcPr>
          <w:p w:rsidR="00F722AB" w:rsidRDefault="00F722AB">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F722AB" w:rsidRDefault="00F722AB">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F722AB" w:rsidRDefault="00F722AB">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F722AB" w:rsidRDefault="00F722AB">
            <w:pPr>
              <w:jc w:val="both"/>
            </w:pPr>
            <w:r>
              <w:t>Минимальный отступ зданий, строений, сооружений от задней границы участка -3 м.</w:t>
            </w:r>
          </w:p>
          <w:p w:rsidR="00F722AB" w:rsidRDefault="00F722AB">
            <w:pPr>
              <w:jc w:val="both"/>
              <w:rPr>
                <w:i/>
              </w:rPr>
            </w:pPr>
            <w:r>
              <w:rPr>
                <w:i/>
              </w:rPr>
              <w:t>Предельные параметры зданий, строений, сооружений:</w:t>
            </w:r>
          </w:p>
          <w:p w:rsidR="00F722AB" w:rsidRDefault="00F722AB">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F722AB" w:rsidRDefault="00F722AB">
            <w:pPr>
              <w:pStyle w:val="a"/>
              <w:numPr>
                <w:ilvl w:val="0"/>
                <w:numId w:val="0"/>
              </w:numPr>
              <w:tabs>
                <w:tab w:val="left" w:pos="708"/>
              </w:tabs>
              <w:spacing w:before="0"/>
              <w:rPr>
                <w:b/>
                <w:sz w:val="24"/>
                <w:szCs w:val="24"/>
              </w:rPr>
            </w:pPr>
            <w:r>
              <w:rPr>
                <w:sz w:val="24"/>
                <w:szCs w:val="24"/>
              </w:rPr>
              <w:t xml:space="preserve">Максимальный процент застройки – </w:t>
            </w:r>
            <w:r>
              <w:rPr>
                <w:b/>
                <w:sz w:val="24"/>
                <w:szCs w:val="24"/>
              </w:rPr>
              <w:t>80%</w:t>
            </w:r>
          </w:p>
          <w:p w:rsidR="00F722AB" w:rsidRDefault="00F722AB">
            <w:pPr>
              <w:pStyle w:val="a"/>
              <w:numPr>
                <w:ilvl w:val="0"/>
                <w:numId w:val="0"/>
              </w:numPr>
              <w:tabs>
                <w:tab w:val="left" w:pos="708"/>
              </w:tabs>
              <w:spacing w:before="0"/>
              <w:rPr>
                <w:sz w:val="24"/>
                <w:szCs w:val="24"/>
              </w:rPr>
            </w:pPr>
            <w:r>
              <w:rPr>
                <w:sz w:val="24"/>
                <w:szCs w:val="24"/>
              </w:rPr>
              <w:t xml:space="preserve">Площадь торговых мест рынка должна составлять не более </w:t>
            </w:r>
            <w:r>
              <w:rPr>
                <w:b/>
                <w:sz w:val="24"/>
                <w:szCs w:val="24"/>
              </w:rPr>
              <w:t>70%</w:t>
            </w:r>
            <w:r>
              <w:rPr>
                <w:sz w:val="24"/>
                <w:szCs w:val="24"/>
              </w:rPr>
              <w:t xml:space="preserve">  от его общей площади;</w:t>
            </w:r>
          </w:p>
          <w:p w:rsidR="00F722AB" w:rsidRDefault="00F722AB">
            <w:pPr>
              <w:pStyle w:val="a"/>
              <w:numPr>
                <w:ilvl w:val="0"/>
                <w:numId w:val="0"/>
              </w:numPr>
              <w:tabs>
                <w:tab w:val="left" w:pos="708"/>
              </w:tabs>
              <w:spacing w:before="0"/>
              <w:rPr>
                <w:sz w:val="24"/>
                <w:szCs w:val="24"/>
              </w:rPr>
            </w:pPr>
            <w:r>
              <w:rPr>
                <w:sz w:val="24"/>
                <w:szCs w:val="24"/>
              </w:rPr>
              <w:t xml:space="preserve">Площадь складских помещений должна составлять не менее </w:t>
            </w:r>
            <w:r>
              <w:rPr>
                <w:b/>
                <w:sz w:val="24"/>
                <w:szCs w:val="24"/>
              </w:rPr>
              <w:t>15%</w:t>
            </w:r>
            <w:r>
              <w:rPr>
                <w:sz w:val="24"/>
                <w:szCs w:val="24"/>
              </w:rPr>
              <w:t xml:space="preserve"> общей площади розничного рынка.</w:t>
            </w:r>
          </w:p>
          <w:p w:rsidR="00F722AB" w:rsidRDefault="00F722AB">
            <w:pPr>
              <w:pStyle w:val="a"/>
              <w:numPr>
                <w:ilvl w:val="0"/>
                <w:numId w:val="0"/>
              </w:numPr>
              <w:tabs>
                <w:tab w:val="left" w:pos="708"/>
              </w:tabs>
              <w:spacing w:before="0"/>
              <w:rPr>
                <w:sz w:val="24"/>
                <w:szCs w:val="24"/>
              </w:rPr>
            </w:pPr>
            <w:r>
              <w:rPr>
                <w:sz w:val="24"/>
                <w:szCs w:val="24"/>
              </w:rPr>
              <w:t xml:space="preserve">Площадь подсобных и иных помещений должна составлять в целом не менее </w:t>
            </w:r>
            <w:r>
              <w:rPr>
                <w:b/>
                <w:sz w:val="24"/>
                <w:szCs w:val="24"/>
              </w:rPr>
              <w:t>15%</w:t>
            </w:r>
            <w:r>
              <w:rPr>
                <w:sz w:val="24"/>
                <w:szCs w:val="24"/>
              </w:rPr>
              <w:t xml:space="preserve"> общей площади розничных рынков.</w:t>
            </w:r>
          </w:p>
          <w:p w:rsidR="00F722AB" w:rsidRDefault="00F722AB">
            <w:pPr>
              <w:jc w:val="both"/>
            </w:pPr>
            <w:r>
              <w:t>При расчете предельной площади торговых мест в общую площадь рынка не включаются площади стоянок для размещения автотранспортных средств. На территории производственной зоны допускается размещать рынки только промышленных товаров.</w:t>
            </w:r>
          </w:p>
        </w:tc>
      </w:tr>
    </w:tbl>
    <w:p w:rsidR="0062544C" w:rsidRPr="0062544C" w:rsidRDefault="0062544C" w:rsidP="0062544C">
      <w:pPr>
        <w:pStyle w:val="3"/>
        <w:jc w:val="center"/>
        <w:rPr>
          <w:rFonts w:ascii="Times New Roman" w:hAnsi="Times New Roman" w:cs="Times New Roman"/>
          <w:color w:val="auto"/>
        </w:rPr>
      </w:pPr>
      <w:bookmarkStart w:id="44" w:name="_Toc372203092"/>
      <w:bookmarkStart w:id="45" w:name="_Toc265657915"/>
      <w:bookmarkEnd w:id="41"/>
      <w:bookmarkEnd w:id="42"/>
      <w:bookmarkEnd w:id="43"/>
      <w:r w:rsidRPr="0062544C">
        <w:rPr>
          <w:rFonts w:ascii="Times New Roman" w:hAnsi="Times New Roman" w:cs="Times New Roman"/>
          <w:color w:val="auto"/>
        </w:rPr>
        <w:t>И. Зона размещения инженерной инфраструктуры</w:t>
      </w:r>
      <w:bookmarkEnd w:id="44"/>
    </w:p>
    <w:p w:rsidR="0062544C" w:rsidRDefault="0062544C" w:rsidP="0062544C">
      <w:pPr>
        <w:pStyle w:val="af5"/>
        <w:spacing w:after="245" w:line="274" w:lineRule="exact"/>
        <w:ind w:left="40" w:right="620" w:firstLine="860"/>
        <w:jc w:val="both"/>
        <w:rPr>
          <w:sz w:val="24"/>
          <w:szCs w:val="24"/>
        </w:rPr>
      </w:pPr>
      <w:r>
        <w:rPr>
          <w:sz w:val="24"/>
          <w:szCs w:val="24"/>
        </w:rPr>
        <w:t>1. Зона выделена для обеспечения правовых условий эксплуатации линейно- кабельных сооружений. В соответствии с подпунктом 3 пункта 4 статьи 36 Градострои</w:t>
      </w:r>
      <w:r>
        <w:rPr>
          <w:sz w:val="24"/>
          <w:szCs w:val="24"/>
        </w:rPr>
        <w:softHyphen/>
        <w:t>тельного кодекса Российской Федерации действие градостроительных регламентов на зе</w:t>
      </w:r>
      <w:r>
        <w:rPr>
          <w:sz w:val="24"/>
          <w:szCs w:val="24"/>
        </w:rPr>
        <w:softHyphen/>
        <w:t>мельные участки и объекты капитального строительства в этой зоне не распространяется. Их использование определяется уполномоченными органами в соответствии с законода</w:t>
      </w:r>
      <w:r>
        <w:rPr>
          <w:sz w:val="24"/>
          <w:szCs w:val="24"/>
        </w:rPr>
        <w:softHyphen/>
        <w:t>тельством Российской федерации.</w:t>
      </w:r>
    </w:p>
    <w:p w:rsidR="0062544C" w:rsidRDefault="0062544C" w:rsidP="0062544C"/>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62544C" w:rsidTr="0062544C">
        <w:trPr>
          <w:trHeight w:val="20"/>
        </w:trPr>
        <w:tc>
          <w:tcPr>
            <w:tcW w:w="779" w:type="dxa"/>
            <w:tcBorders>
              <w:top w:val="single" w:sz="4" w:space="0" w:color="auto"/>
              <w:left w:val="single" w:sz="4" w:space="0" w:color="auto"/>
              <w:bottom w:val="single" w:sz="4" w:space="0" w:color="auto"/>
              <w:right w:val="single" w:sz="4" w:space="0" w:color="auto"/>
            </w:tcBorders>
            <w:hideMark/>
          </w:tcPr>
          <w:p w:rsidR="0062544C" w:rsidRDefault="0062544C">
            <w:pPr>
              <w:jc w:val="center"/>
              <w:rPr>
                <w:b/>
              </w:rPr>
            </w:pPr>
            <w:r>
              <w:rPr>
                <w:b/>
              </w:rPr>
              <w:t>№</w:t>
            </w:r>
          </w:p>
        </w:tc>
        <w:tc>
          <w:tcPr>
            <w:tcW w:w="14341" w:type="dxa"/>
            <w:tcBorders>
              <w:top w:val="single" w:sz="4" w:space="0" w:color="auto"/>
              <w:left w:val="single" w:sz="4" w:space="0" w:color="auto"/>
              <w:bottom w:val="single" w:sz="4" w:space="0" w:color="auto"/>
              <w:right w:val="single" w:sz="4" w:space="0" w:color="auto"/>
            </w:tcBorders>
            <w:vAlign w:val="center"/>
          </w:tcPr>
          <w:p w:rsidR="0062544C" w:rsidRDefault="0062544C">
            <w:pPr>
              <w:jc w:val="center"/>
              <w:rPr>
                <w:b/>
              </w:rPr>
            </w:pPr>
            <w:r>
              <w:rPr>
                <w:b/>
              </w:rPr>
              <w:t>Основные виды разрешенного использования</w:t>
            </w:r>
          </w:p>
          <w:p w:rsidR="0062544C" w:rsidRDefault="0062544C">
            <w:pPr>
              <w:jc w:val="center"/>
              <w:rPr>
                <w:b/>
              </w:rPr>
            </w:pPr>
          </w:p>
        </w:tc>
      </w:tr>
      <w:tr w:rsidR="0062544C" w:rsidTr="0062544C">
        <w:trPr>
          <w:trHeight w:val="769"/>
        </w:trPr>
        <w:tc>
          <w:tcPr>
            <w:tcW w:w="779" w:type="dxa"/>
            <w:tcBorders>
              <w:top w:val="single" w:sz="4" w:space="0" w:color="auto"/>
              <w:left w:val="single" w:sz="4" w:space="0" w:color="auto"/>
              <w:bottom w:val="single" w:sz="4" w:space="0" w:color="auto"/>
              <w:right w:val="single" w:sz="4" w:space="0" w:color="auto"/>
            </w:tcBorders>
          </w:tcPr>
          <w:p w:rsidR="0062544C" w:rsidRDefault="0062544C" w:rsidP="003A5400">
            <w:pPr>
              <w:numPr>
                <w:ilvl w:val="0"/>
                <w:numId w:val="63"/>
              </w:numPr>
              <w:jc w:val="center"/>
            </w:pPr>
          </w:p>
        </w:tc>
        <w:tc>
          <w:tcPr>
            <w:tcW w:w="14341" w:type="dxa"/>
            <w:tcBorders>
              <w:top w:val="single" w:sz="4" w:space="0" w:color="auto"/>
              <w:left w:val="single" w:sz="4" w:space="0" w:color="auto"/>
              <w:bottom w:val="single" w:sz="4" w:space="0" w:color="auto"/>
              <w:right w:val="single" w:sz="4" w:space="0" w:color="auto"/>
            </w:tcBorders>
            <w:hideMark/>
          </w:tcPr>
          <w:p w:rsidR="0062544C" w:rsidRDefault="0062544C">
            <w:pPr>
              <w:pStyle w:val="af5"/>
              <w:spacing w:after="245" w:line="274" w:lineRule="exact"/>
              <w:ind w:left="40" w:right="620" w:firstLine="860"/>
              <w:jc w:val="both"/>
              <w:rPr>
                <w:sz w:val="24"/>
                <w:szCs w:val="24"/>
              </w:rPr>
            </w:pPr>
            <w:r>
              <w:rPr>
                <w:sz w:val="24"/>
                <w:szCs w:val="24"/>
              </w:rPr>
              <w:t>Головные инженерные сооружения (водонапорные башни, канализационные насосные станции, котельные, электроподстанции, скважины, трансформаторные подстанции, канализационные очистные сооружения; газораспределительные станции, опоры линий электропередач)</w:t>
            </w:r>
          </w:p>
        </w:tc>
      </w:tr>
      <w:tr w:rsidR="0062544C" w:rsidTr="0062544C">
        <w:trPr>
          <w:trHeight w:val="20"/>
        </w:trPr>
        <w:tc>
          <w:tcPr>
            <w:tcW w:w="15120" w:type="dxa"/>
            <w:gridSpan w:val="2"/>
            <w:tcBorders>
              <w:top w:val="single" w:sz="4" w:space="0" w:color="auto"/>
              <w:left w:val="single" w:sz="4" w:space="0" w:color="auto"/>
              <w:bottom w:val="single" w:sz="4" w:space="0" w:color="auto"/>
              <w:right w:val="single" w:sz="4" w:space="0" w:color="auto"/>
            </w:tcBorders>
            <w:hideMark/>
          </w:tcPr>
          <w:p w:rsidR="0062544C" w:rsidRDefault="0062544C">
            <w:pPr>
              <w:jc w:val="center"/>
              <w:rPr>
                <w:b/>
              </w:rPr>
            </w:pPr>
            <w:r>
              <w:rPr>
                <w:b/>
              </w:rPr>
              <w:t>Вспомогательные виды разрешённого использования</w:t>
            </w:r>
          </w:p>
        </w:tc>
      </w:tr>
      <w:tr w:rsidR="0062544C" w:rsidTr="0062544C">
        <w:trPr>
          <w:trHeight w:val="20"/>
        </w:trPr>
        <w:tc>
          <w:tcPr>
            <w:tcW w:w="779" w:type="dxa"/>
            <w:tcBorders>
              <w:top w:val="single" w:sz="4" w:space="0" w:color="auto"/>
              <w:left w:val="single" w:sz="4" w:space="0" w:color="auto"/>
              <w:bottom w:val="single" w:sz="4" w:space="0" w:color="auto"/>
              <w:right w:val="single" w:sz="4" w:space="0" w:color="auto"/>
            </w:tcBorders>
          </w:tcPr>
          <w:p w:rsidR="0062544C" w:rsidRDefault="0062544C" w:rsidP="003A5400">
            <w:pPr>
              <w:numPr>
                <w:ilvl w:val="0"/>
                <w:numId w:val="64"/>
              </w:numPr>
              <w:jc w:val="center"/>
            </w:pPr>
          </w:p>
        </w:tc>
        <w:tc>
          <w:tcPr>
            <w:tcW w:w="14341" w:type="dxa"/>
            <w:vMerge w:val="restart"/>
            <w:tcBorders>
              <w:top w:val="single" w:sz="4" w:space="0" w:color="auto"/>
              <w:left w:val="single" w:sz="4" w:space="0" w:color="auto"/>
              <w:bottom w:val="single" w:sz="4" w:space="0" w:color="auto"/>
              <w:right w:val="single" w:sz="4" w:space="0" w:color="auto"/>
            </w:tcBorders>
            <w:hideMark/>
          </w:tcPr>
          <w:p w:rsidR="0062544C" w:rsidRDefault="0062544C">
            <w:r>
              <w:t>Площадки для хозяйственных целей</w:t>
            </w:r>
          </w:p>
          <w:p w:rsidR="0062544C" w:rsidRDefault="0062544C">
            <w:r>
              <w:lastRenderedPageBreak/>
              <w:t>Зелёные насаждения специального назначения</w:t>
            </w:r>
          </w:p>
          <w:p w:rsidR="0062544C" w:rsidRDefault="0062544C">
            <w:r>
              <w:t>Автостоянки для хранения грузовых автомобилей</w:t>
            </w:r>
          </w:p>
          <w:p w:rsidR="0062544C" w:rsidRDefault="0062544C">
            <w:pPr>
              <w:jc w:val="both"/>
            </w:pPr>
            <w:r>
              <w:t>Автостоянки для хранения ведомственных легковых автомобилей</w:t>
            </w:r>
          </w:p>
        </w:tc>
      </w:tr>
      <w:tr w:rsidR="0062544C" w:rsidTr="0062544C">
        <w:trPr>
          <w:trHeight w:val="20"/>
        </w:trPr>
        <w:tc>
          <w:tcPr>
            <w:tcW w:w="779" w:type="dxa"/>
            <w:tcBorders>
              <w:top w:val="single" w:sz="4" w:space="0" w:color="auto"/>
              <w:left w:val="single" w:sz="4" w:space="0" w:color="auto"/>
              <w:bottom w:val="single" w:sz="4" w:space="0" w:color="auto"/>
              <w:right w:val="single" w:sz="4" w:space="0" w:color="auto"/>
            </w:tcBorders>
          </w:tcPr>
          <w:p w:rsidR="0062544C" w:rsidRDefault="0062544C" w:rsidP="003A5400">
            <w:pPr>
              <w:numPr>
                <w:ilvl w:val="0"/>
                <w:numId w:val="64"/>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62544C" w:rsidRDefault="0062544C"/>
        </w:tc>
      </w:tr>
      <w:tr w:rsidR="0062544C" w:rsidTr="0062544C">
        <w:trPr>
          <w:trHeight w:val="20"/>
        </w:trPr>
        <w:tc>
          <w:tcPr>
            <w:tcW w:w="779" w:type="dxa"/>
            <w:tcBorders>
              <w:top w:val="single" w:sz="4" w:space="0" w:color="auto"/>
              <w:left w:val="single" w:sz="4" w:space="0" w:color="auto"/>
              <w:bottom w:val="single" w:sz="4" w:space="0" w:color="auto"/>
              <w:right w:val="single" w:sz="4" w:space="0" w:color="auto"/>
            </w:tcBorders>
          </w:tcPr>
          <w:p w:rsidR="0062544C" w:rsidRDefault="0062544C" w:rsidP="003A5400">
            <w:pPr>
              <w:numPr>
                <w:ilvl w:val="0"/>
                <w:numId w:val="64"/>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62544C" w:rsidRDefault="0062544C"/>
        </w:tc>
      </w:tr>
      <w:tr w:rsidR="0062544C" w:rsidTr="0062544C">
        <w:trPr>
          <w:trHeight w:val="20"/>
        </w:trPr>
        <w:tc>
          <w:tcPr>
            <w:tcW w:w="779" w:type="dxa"/>
            <w:tcBorders>
              <w:top w:val="single" w:sz="4" w:space="0" w:color="auto"/>
              <w:left w:val="single" w:sz="4" w:space="0" w:color="auto"/>
              <w:bottom w:val="single" w:sz="4" w:space="0" w:color="auto"/>
              <w:right w:val="single" w:sz="4" w:space="0" w:color="auto"/>
            </w:tcBorders>
          </w:tcPr>
          <w:p w:rsidR="0062544C" w:rsidRDefault="0062544C" w:rsidP="003A5400">
            <w:pPr>
              <w:numPr>
                <w:ilvl w:val="0"/>
                <w:numId w:val="64"/>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62544C" w:rsidRDefault="0062544C"/>
        </w:tc>
      </w:tr>
      <w:tr w:rsidR="0062544C" w:rsidTr="0062544C">
        <w:trPr>
          <w:trHeight w:val="20"/>
        </w:trPr>
        <w:tc>
          <w:tcPr>
            <w:tcW w:w="779" w:type="dxa"/>
            <w:tcBorders>
              <w:top w:val="single" w:sz="4" w:space="0" w:color="auto"/>
              <w:left w:val="single" w:sz="4" w:space="0" w:color="auto"/>
              <w:bottom w:val="single" w:sz="4" w:space="0" w:color="auto"/>
              <w:right w:val="single" w:sz="4" w:space="0" w:color="auto"/>
            </w:tcBorders>
          </w:tcPr>
          <w:p w:rsidR="0062544C" w:rsidRDefault="0062544C" w:rsidP="003A5400">
            <w:pPr>
              <w:numPr>
                <w:ilvl w:val="0"/>
                <w:numId w:val="64"/>
              </w:numPr>
              <w:jc w:val="center"/>
            </w:pPr>
          </w:p>
        </w:tc>
        <w:tc>
          <w:tcPr>
            <w:tcW w:w="14341" w:type="dxa"/>
            <w:tcBorders>
              <w:top w:val="single" w:sz="4" w:space="0" w:color="auto"/>
              <w:left w:val="single" w:sz="4" w:space="0" w:color="auto"/>
              <w:bottom w:val="single" w:sz="4" w:space="0" w:color="auto"/>
              <w:right w:val="single" w:sz="4" w:space="0" w:color="auto"/>
            </w:tcBorders>
            <w:hideMark/>
          </w:tcPr>
          <w:p w:rsidR="0062544C" w:rsidRDefault="0062544C">
            <w:r>
              <w:t>Здания и сооружения, технологически связанные с основным видом разрешенного использования;</w:t>
            </w:r>
          </w:p>
        </w:tc>
      </w:tr>
      <w:tr w:rsidR="0062544C" w:rsidTr="0062544C">
        <w:trPr>
          <w:trHeight w:val="20"/>
        </w:trPr>
        <w:tc>
          <w:tcPr>
            <w:tcW w:w="779" w:type="dxa"/>
            <w:tcBorders>
              <w:top w:val="single" w:sz="4" w:space="0" w:color="auto"/>
              <w:left w:val="single" w:sz="4" w:space="0" w:color="auto"/>
              <w:bottom w:val="single" w:sz="4" w:space="0" w:color="auto"/>
              <w:right w:val="single" w:sz="4" w:space="0" w:color="auto"/>
            </w:tcBorders>
          </w:tcPr>
          <w:p w:rsidR="0062544C" w:rsidRDefault="0062544C">
            <w:pPr>
              <w:ind w:left="360"/>
              <w:jc w:val="center"/>
            </w:pPr>
          </w:p>
        </w:tc>
        <w:tc>
          <w:tcPr>
            <w:tcW w:w="14341" w:type="dxa"/>
            <w:tcBorders>
              <w:top w:val="single" w:sz="4" w:space="0" w:color="auto"/>
              <w:left w:val="single" w:sz="4" w:space="0" w:color="auto"/>
              <w:bottom w:val="single" w:sz="4" w:space="0" w:color="auto"/>
              <w:right w:val="single" w:sz="4" w:space="0" w:color="auto"/>
            </w:tcBorders>
            <w:hideMark/>
          </w:tcPr>
          <w:p w:rsidR="0062544C" w:rsidRDefault="0062544C">
            <w:pPr>
              <w:jc w:val="center"/>
              <w:rPr>
                <w:b/>
              </w:rPr>
            </w:pPr>
            <w:r>
              <w:rPr>
                <w:b/>
              </w:rPr>
              <w:t>Условно разрешенные виды разрешенного использования</w:t>
            </w:r>
          </w:p>
        </w:tc>
      </w:tr>
      <w:tr w:rsidR="0062544C" w:rsidTr="0062544C">
        <w:trPr>
          <w:trHeight w:val="20"/>
        </w:trPr>
        <w:tc>
          <w:tcPr>
            <w:tcW w:w="779" w:type="dxa"/>
            <w:tcBorders>
              <w:top w:val="single" w:sz="4" w:space="0" w:color="auto"/>
              <w:left w:val="single" w:sz="4" w:space="0" w:color="auto"/>
              <w:bottom w:val="single" w:sz="4" w:space="0" w:color="auto"/>
              <w:right w:val="single" w:sz="4" w:space="0" w:color="auto"/>
            </w:tcBorders>
            <w:hideMark/>
          </w:tcPr>
          <w:p w:rsidR="0062544C" w:rsidRDefault="0062544C">
            <w:pPr>
              <w:ind w:left="360"/>
              <w:jc w:val="center"/>
            </w:pPr>
            <w:r>
              <w:t>1.</w:t>
            </w:r>
          </w:p>
        </w:tc>
        <w:tc>
          <w:tcPr>
            <w:tcW w:w="14341" w:type="dxa"/>
            <w:tcBorders>
              <w:top w:val="single" w:sz="4" w:space="0" w:color="auto"/>
              <w:left w:val="single" w:sz="4" w:space="0" w:color="auto"/>
              <w:bottom w:val="single" w:sz="4" w:space="0" w:color="auto"/>
              <w:right w:val="single" w:sz="4" w:space="0" w:color="auto"/>
            </w:tcBorders>
            <w:hideMark/>
          </w:tcPr>
          <w:p w:rsidR="0062544C" w:rsidRDefault="0062544C">
            <w:r>
              <w:t>Складские объекты</w:t>
            </w:r>
          </w:p>
        </w:tc>
      </w:tr>
      <w:tr w:rsidR="0062544C" w:rsidTr="0062544C">
        <w:trPr>
          <w:trHeight w:val="20"/>
        </w:trPr>
        <w:tc>
          <w:tcPr>
            <w:tcW w:w="779" w:type="dxa"/>
            <w:tcBorders>
              <w:top w:val="single" w:sz="4" w:space="0" w:color="auto"/>
              <w:left w:val="single" w:sz="4" w:space="0" w:color="auto"/>
              <w:bottom w:val="single" w:sz="4" w:space="0" w:color="auto"/>
              <w:right w:val="single" w:sz="4" w:space="0" w:color="auto"/>
            </w:tcBorders>
            <w:hideMark/>
          </w:tcPr>
          <w:p w:rsidR="0062544C" w:rsidRDefault="0062544C">
            <w:pPr>
              <w:ind w:left="360"/>
              <w:jc w:val="center"/>
            </w:pPr>
            <w:r>
              <w:t>2.</w:t>
            </w:r>
          </w:p>
        </w:tc>
        <w:tc>
          <w:tcPr>
            <w:tcW w:w="14341" w:type="dxa"/>
            <w:tcBorders>
              <w:top w:val="single" w:sz="4" w:space="0" w:color="auto"/>
              <w:left w:val="single" w:sz="4" w:space="0" w:color="auto"/>
              <w:bottom w:val="single" w:sz="4" w:space="0" w:color="auto"/>
              <w:right w:val="single" w:sz="4" w:space="0" w:color="auto"/>
            </w:tcBorders>
            <w:hideMark/>
          </w:tcPr>
          <w:p w:rsidR="0062544C" w:rsidRDefault="0062544C">
            <w:r>
              <w:t>Объекты связи и телекоммуникаций</w:t>
            </w:r>
          </w:p>
        </w:tc>
      </w:tr>
    </w:tbl>
    <w:p w:rsidR="005078B3" w:rsidRPr="00A6514A" w:rsidRDefault="005078B3" w:rsidP="005078B3"/>
    <w:p w:rsidR="000E1244" w:rsidRPr="000E1244" w:rsidRDefault="000E1244" w:rsidP="000E1244">
      <w:pPr>
        <w:pStyle w:val="3"/>
        <w:jc w:val="center"/>
        <w:rPr>
          <w:color w:val="auto"/>
        </w:rPr>
      </w:pPr>
      <w:bookmarkStart w:id="46" w:name="_Toc372203093"/>
      <w:bookmarkStart w:id="47" w:name="_Toc372113655"/>
      <w:bookmarkEnd w:id="45"/>
      <w:r w:rsidRPr="000E1244">
        <w:rPr>
          <w:color w:val="auto"/>
        </w:rPr>
        <w:t>Т. Зона транспортной инфраструктуры</w:t>
      </w:r>
      <w:bookmarkEnd w:id="46"/>
    </w:p>
    <w:p w:rsidR="000E1244" w:rsidRDefault="000E1244" w:rsidP="003A5400">
      <w:pPr>
        <w:pStyle w:val="af5"/>
        <w:numPr>
          <w:ilvl w:val="0"/>
          <w:numId w:val="65"/>
        </w:numPr>
        <w:spacing w:after="0" w:line="274" w:lineRule="exact"/>
        <w:ind w:left="0" w:firstLine="360"/>
        <w:jc w:val="both"/>
        <w:rPr>
          <w:sz w:val="24"/>
          <w:szCs w:val="24"/>
        </w:rPr>
      </w:pPr>
      <w:r>
        <w:rPr>
          <w:sz w:val="24"/>
          <w:szCs w:val="24"/>
        </w:rPr>
        <w:t>Зона выделена для обеспечения правовых условий эксплуатации сооружений и комму</w:t>
      </w:r>
      <w:r>
        <w:rPr>
          <w:sz w:val="24"/>
          <w:szCs w:val="24"/>
        </w:rPr>
        <w:softHyphen/>
        <w:t>никаций автомобильного и железнодорожного транспорта, перевозок по железной дороге пас</w:t>
      </w:r>
      <w:r>
        <w:rPr>
          <w:sz w:val="24"/>
          <w:szCs w:val="24"/>
        </w:rPr>
        <w:softHyphen/>
        <w:t>сажиров и осуществления транспортировок грузов. В соответствии с подпунктом 3 пункта 4 статьи 36 Градостроительного кодекса Российской Федерации действие градостроительных рег</w:t>
      </w:r>
      <w:r>
        <w:rPr>
          <w:sz w:val="24"/>
          <w:szCs w:val="24"/>
        </w:rPr>
        <w:softHyphen/>
        <w:t>ламентов на земельные участки и объекты капитального строительства в этой зоне не распро</w:t>
      </w:r>
      <w:r>
        <w:rPr>
          <w:sz w:val="24"/>
          <w:szCs w:val="24"/>
        </w:rPr>
        <w:softHyphen/>
        <w:t>страняется. Их использование определяется уполномоченными органами в соответствии с зако</w:t>
      </w:r>
      <w:r>
        <w:rPr>
          <w:sz w:val="24"/>
          <w:szCs w:val="24"/>
        </w:rPr>
        <w:softHyphen/>
        <w:t>нодательством Российской федерации.</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hideMark/>
          </w:tcPr>
          <w:p w:rsidR="000E1244" w:rsidRDefault="000E1244">
            <w:pPr>
              <w:jc w:val="center"/>
              <w:rPr>
                <w:b/>
              </w:rPr>
            </w:pPr>
            <w:r>
              <w:rPr>
                <w:b/>
              </w:rPr>
              <w:t>№</w:t>
            </w:r>
          </w:p>
        </w:tc>
        <w:tc>
          <w:tcPr>
            <w:tcW w:w="14341" w:type="dxa"/>
            <w:tcBorders>
              <w:top w:val="single" w:sz="4" w:space="0" w:color="auto"/>
              <w:left w:val="single" w:sz="4" w:space="0" w:color="auto"/>
              <w:bottom w:val="single" w:sz="4" w:space="0" w:color="auto"/>
              <w:right w:val="single" w:sz="4" w:space="0" w:color="auto"/>
            </w:tcBorders>
            <w:vAlign w:val="center"/>
            <w:hideMark/>
          </w:tcPr>
          <w:p w:rsidR="000E1244" w:rsidRDefault="000E1244">
            <w:pPr>
              <w:jc w:val="center"/>
              <w:rPr>
                <w:b/>
              </w:rPr>
            </w:pPr>
            <w:r>
              <w:rPr>
                <w:b/>
              </w:rPr>
              <w:t>Основные виды разрешённого использования</w:t>
            </w:r>
          </w:p>
        </w:tc>
      </w:tr>
      <w:tr w:rsidR="000E1244" w:rsidTr="000E1244">
        <w:trPr>
          <w:trHeight w:val="184"/>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val="restart"/>
            <w:tcBorders>
              <w:top w:val="single" w:sz="4" w:space="0" w:color="auto"/>
              <w:left w:val="single" w:sz="4" w:space="0" w:color="auto"/>
              <w:bottom w:val="single" w:sz="4" w:space="0" w:color="auto"/>
              <w:right w:val="single" w:sz="4" w:space="0" w:color="auto"/>
            </w:tcBorders>
            <w:hideMark/>
          </w:tcPr>
          <w:p w:rsidR="000E1244" w:rsidRDefault="000E1244">
            <w:r>
              <w:t>Автобазы</w:t>
            </w:r>
          </w:p>
          <w:p w:rsidR="000E1244" w:rsidRDefault="000E1244">
            <w:r>
              <w:t>Автотранспортные предприятия</w:t>
            </w:r>
          </w:p>
          <w:p w:rsidR="000E1244" w:rsidRDefault="000E1244">
            <w:r>
              <w:t>Авторемонтные и автосервисные предприятия</w:t>
            </w:r>
          </w:p>
          <w:p w:rsidR="000E1244" w:rsidRDefault="000E1244">
            <w:r>
              <w:t>Мойки</w:t>
            </w:r>
          </w:p>
          <w:p w:rsidR="000E1244" w:rsidRDefault="000E1244">
            <w:r>
              <w:t>Автозаправочные станции</w:t>
            </w:r>
          </w:p>
          <w:p w:rsidR="000E1244" w:rsidRDefault="000E1244">
            <w:r>
              <w:t xml:space="preserve">Станции технического обслуживания </w:t>
            </w:r>
          </w:p>
          <w:p w:rsidR="000E1244" w:rsidRDefault="000E1244">
            <w:r>
              <w:t>Автобусные парки, таксомоторные парки</w:t>
            </w:r>
          </w:p>
          <w:p w:rsidR="000E1244" w:rsidRDefault="000E1244">
            <w:r>
              <w:t>Автовокзал</w:t>
            </w:r>
          </w:p>
          <w:p w:rsidR="000E1244" w:rsidRDefault="000E1244">
            <w:r>
              <w:t>Гаражные кооперативы</w:t>
            </w:r>
          </w:p>
          <w:p w:rsidR="000E1244" w:rsidRDefault="000E1244">
            <w:r>
              <w:t>Автостоянки для хранения грузового транспорта и сельскохозяйственной техники</w:t>
            </w:r>
          </w:p>
          <w:p w:rsidR="000E1244" w:rsidRDefault="000E1244">
            <w:r>
              <w:t>Автостоянки для хранения легкового транспорта</w:t>
            </w:r>
          </w:p>
          <w:p w:rsidR="000E1244" w:rsidRDefault="000E1244">
            <w:r>
              <w:t>Объекты транспортно-логистического назначения (склады, транспортно-логистические терминалы, притрассовые объекты общественно-делового обслуживания)</w:t>
            </w:r>
          </w:p>
          <w:p w:rsidR="000E1244" w:rsidRDefault="000E1244">
            <w:pPr>
              <w:jc w:val="both"/>
            </w:pPr>
            <w:r>
              <w:t>Размеры земельных участков, особенности размещения, этажность и прочие параметры определяются по заданию на проектирование и в соответствии с действующими техническими регламентами и региональными нормативами градостроительного проектирования.</w:t>
            </w:r>
          </w:p>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92"/>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84"/>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6"/>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15120" w:type="dxa"/>
            <w:gridSpan w:val="2"/>
            <w:tcBorders>
              <w:top w:val="single" w:sz="4" w:space="0" w:color="auto"/>
              <w:left w:val="single" w:sz="4" w:space="0" w:color="auto"/>
              <w:bottom w:val="single" w:sz="4" w:space="0" w:color="auto"/>
              <w:right w:val="single" w:sz="4" w:space="0" w:color="auto"/>
            </w:tcBorders>
            <w:hideMark/>
          </w:tcPr>
          <w:p w:rsidR="000E1244" w:rsidRDefault="000E1244">
            <w:pPr>
              <w:jc w:val="center"/>
              <w:rPr>
                <w:b/>
              </w:rPr>
            </w:pPr>
            <w:r>
              <w:rPr>
                <w:b/>
              </w:rPr>
              <w:t>Вспомогательные виды разрешённого использования</w:t>
            </w:r>
          </w:p>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7"/>
              </w:numPr>
              <w:jc w:val="center"/>
            </w:pPr>
          </w:p>
        </w:tc>
        <w:tc>
          <w:tcPr>
            <w:tcW w:w="14341" w:type="dxa"/>
            <w:vMerge w:val="restart"/>
            <w:tcBorders>
              <w:top w:val="single" w:sz="4" w:space="0" w:color="auto"/>
              <w:left w:val="single" w:sz="4" w:space="0" w:color="auto"/>
              <w:bottom w:val="single" w:sz="4" w:space="0" w:color="auto"/>
              <w:right w:val="single" w:sz="4" w:space="0" w:color="auto"/>
            </w:tcBorders>
            <w:hideMark/>
          </w:tcPr>
          <w:p w:rsidR="000E1244" w:rsidRDefault="000E1244">
            <w:r>
              <w:t>Площадки для хозяйственных целей</w:t>
            </w:r>
          </w:p>
          <w:p w:rsidR="000E1244" w:rsidRDefault="000E1244">
            <w:r>
              <w:t>Зелёные насаждения специального назначения</w:t>
            </w:r>
          </w:p>
          <w:p w:rsidR="000E1244" w:rsidRDefault="000E1244">
            <w:r>
              <w:t>Здания и сооружения, технологически связанные с основным видом разрешенного использования</w:t>
            </w:r>
          </w:p>
          <w:p w:rsidR="000E1244" w:rsidRDefault="000E1244">
            <w:pPr>
              <w:jc w:val="both"/>
            </w:pPr>
            <w:r>
              <w:t>Размеры земельных участков, особенности размещения, этажность и прочие параметры определяются по заданию на проектирование и в соответствии с действующими техническими регламентами и региональными нормативами градостроительного проектирования.</w:t>
            </w:r>
          </w:p>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7"/>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tcPr>
          <w:p w:rsidR="000E1244" w:rsidRDefault="000E1244" w:rsidP="003A5400">
            <w:pPr>
              <w:numPr>
                <w:ilvl w:val="0"/>
                <w:numId w:val="67"/>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0E1244" w:rsidRDefault="000E1244"/>
        </w:tc>
      </w:tr>
      <w:tr w:rsidR="000E1244" w:rsidTr="000E1244">
        <w:trPr>
          <w:trHeight w:val="20"/>
        </w:trPr>
        <w:tc>
          <w:tcPr>
            <w:tcW w:w="15120" w:type="dxa"/>
            <w:gridSpan w:val="2"/>
            <w:tcBorders>
              <w:top w:val="single" w:sz="4" w:space="0" w:color="auto"/>
              <w:left w:val="single" w:sz="4" w:space="0" w:color="auto"/>
              <w:bottom w:val="single" w:sz="4" w:space="0" w:color="auto"/>
              <w:right w:val="single" w:sz="4" w:space="0" w:color="auto"/>
            </w:tcBorders>
            <w:hideMark/>
          </w:tcPr>
          <w:p w:rsidR="000E1244" w:rsidRDefault="000E1244">
            <w:pPr>
              <w:jc w:val="center"/>
            </w:pPr>
            <w:r>
              <w:rPr>
                <w:b/>
              </w:rPr>
              <w:lastRenderedPageBreak/>
              <w:t>Условно разрешенные виды разрешенного использования</w:t>
            </w:r>
          </w:p>
        </w:tc>
      </w:tr>
      <w:tr w:rsidR="000E1244" w:rsidTr="000E1244">
        <w:trPr>
          <w:trHeight w:val="20"/>
        </w:trPr>
        <w:tc>
          <w:tcPr>
            <w:tcW w:w="779" w:type="dxa"/>
            <w:tcBorders>
              <w:top w:val="single" w:sz="4" w:space="0" w:color="auto"/>
              <w:left w:val="single" w:sz="4" w:space="0" w:color="auto"/>
              <w:bottom w:val="single" w:sz="4" w:space="0" w:color="auto"/>
              <w:right w:val="single" w:sz="4" w:space="0" w:color="auto"/>
            </w:tcBorders>
            <w:hideMark/>
          </w:tcPr>
          <w:p w:rsidR="000E1244" w:rsidRDefault="000E1244">
            <w:pPr>
              <w:ind w:left="360"/>
              <w:jc w:val="center"/>
            </w:pPr>
            <w:r>
              <w:t>1.</w:t>
            </w:r>
          </w:p>
        </w:tc>
        <w:tc>
          <w:tcPr>
            <w:tcW w:w="14341" w:type="dxa"/>
            <w:tcBorders>
              <w:top w:val="single" w:sz="4" w:space="0" w:color="auto"/>
              <w:left w:val="single" w:sz="4" w:space="0" w:color="auto"/>
              <w:bottom w:val="single" w:sz="4" w:space="0" w:color="auto"/>
              <w:right w:val="single" w:sz="4" w:space="0" w:color="auto"/>
            </w:tcBorders>
          </w:tcPr>
          <w:p w:rsidR="000E1244" w:rsidRDefault="000E1244">
            <w:r>
              <w:t>Объекты розничной торговли</w:t>
            </w:r>
          </w:p>
          <w:p w:rsidR="000E1244" w:rsidRDefault="000E1244">
            <w:pPr>
              <w:tabs>
                <w:tab w:val="left" w:pos="5"/>
                <w:tab w:val="left" w:pos="288"/>
              </w:tabs>
              <w:ind w:left="5"/>
              <w:jc w:val="both"/>
            </w:pPr>
          </w:p>
        </w:tc>
      </w:tr>
    </w:tbl>
    <w:p w:rsidR="005078B3" w:rsidRPr="005078B3" w:rsidRDefault="005078B3" w:rsidP="005078B3">
      <w:pPr>
        <w:pStyle w:val="3"/>
        <w:keepLines w:val="0"/>
        <w:tabs>
          <w:tab w:val="left" w:pos="851"/>
        </w:tabs>
        <w:spacing w:before="0" w:line="360" w:lineRule="auto"/>
        <w:jc w:val="center"/>
        <w:rPr>
          <w:rFonts w:ascii="Times New Roman" w:eastAsia="Times New Roman" w:hAnsi="Times New Roman" w:cs="Times New Roman"/>
          <w:color w:val="auto"/>
          <w:sz w:val="28"/>
        </w:rPr>
      </w:pPr>
      <w:r>
        <w:rPr>
          <w:rFonts w:ascii="Times New Roman" w:eastAsia="Times New Roman" w:hAnsi="Times New Roman" w:cs="Times New Roman"/>
          <w:color w:val="auto"/>
          <w:sz w:val="28"/>
        </w:rPr>
        <w:t>М</w:t>
      </w:r>
      <w:r w:rsidRPr="005078B3">
        <w:rPr>
          <w:rFonts w:ascii="Times New Roman" w:eastAsia="Times New Roman" w:hAnsi="Times New Roman" w:cs="Times New Roman"/>
          <w:color w:val="auto"/>
          <w:sz w:val="28"/>
        </w:rPr>
        <w:t xml:space="preserve">. </w:t>
      </w:r>
      <w:r>
        <w:rPr>
          <w:rFonts w:ascii="Times New Roman" w:eastAsia="Times New Roman" w:hAnsi="Times New Roman" w:cs="Times New Roman"/>
          <w:color w:val="auto"/>
          <w:sz w:val="28"/>
        </w:rPr>
        <w:t>Метеостанция</w:t>
      </w:r>
      <w:bookmarkEnd w:id="47"/>
    </w:p>
    <w:p w:rsidR="005078B3" w:rsidRPr="00A6514A" w:rsidRDefault="005078B3" w:rsidP="003A5400">
      <w:pPr>
        <w:pStyle w:val="ad"/>
        <w:widowControl w:val="0"/>
        <w:numPr>
          <w:ilvl w:val="0"/>
          <w:numId w:val="11"/>
        </w:numPr>
        <w:tabs>
          <w:tab w:val="left" w:pos="1080"/>
        </w:tabs>
        <w:autoSpaceDE w:val="0"/>
        <w:autoSpaceDN w:val="0"/>
        <w:adjustRightInd w:val="0"/>
        <w:spacing w:after="0"/>
        <w:ind w:left="0" w:firstLine="567"/>
        <w:jc w:val="both"/>
        <w:rPr>
          <w:rFonts w:ascii="Times New Roman" w:eastAsia="Calibri" w:hAnsi="Times New Roman"/>
          <w:sz w:val="28"/>
          <w:szCs w:val="28"/>
        </w:rPr>
      </w:pPr>
      <w:r w:rsidRPr="00A6514A">
        <w:rPr>
          <w:rFonts w:ascii="Times New Roman" w:eastAsia="Calibri" w:hAnsi="Times New Roman"/>
          <w:sz w:val="28"/>
          <w:szCs w:val="28"/>
        </w:rPr>
        <w:t xml:space="preserve">Зона выделена для обеспечения правовых условий строительства и реконструкции </w:t>
      </w:r>
      <w:r>
        <w:rPr>
          <w:rFonts w:ascii="Times New Roman" w:eastAsia="Calibri" w:hAnsi="Times New Roman"/>
          <w:sz w:val="28"/>
          <w:szCs w:val="28"/>
        </w:rPr>
        <w:t>метеостанций.</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5078B3" w:rsidRPr="00A6514A" w:rsidTr="003F6815">
        <w:trPr>
          <w:trHeight w:val="20"/>
        </w:trPr>
        <w:tc>
          <w:tcPr>
            <w:tcW w:w="779" w:type="dxa"/>
          </w:tcPr>
          <w:p w:rsidR="005078B3" w:rsidRPr="00A6514A" w:rsidRDefault="005078B3" w:rsidP="003F6815">
            <w:pPr>
              <w:jc w:val="center"/>
              <w:rPr>
                <w:b/>
              </w:rPr>
            </w:pPr>
            <w:r w:rsidRPr="00A6514A">
              <w:rPr>
                <w:b/>
              </w:rPr>
              <w:t>№</w:t>
            </w:r>
          </w:p>
        </w:tc>
        <w:tc>
          <w:tcPr>
            <w:tcW w:w="3721" w:type="dxa"/>
            <w:vAlign w:val="center"/>
          </w:tcPr>
          <w:p w:rsidR="005078B3" w:rsidRPr="00A6514A" w:rsidRDefault="005078B3" w:rsidP="003F6815">
            <w:pPr>
              <w:jc w:val="center"/>
              <w:rPr>
                <w:b/>
              </w:rPr>
            </w:pPr>
            <w:r w:rsidRPr="00A6514A">
              <w:rPr>
                <w:b/>
              </w:rPr>
              <w:t>Вид разрешенного использования</w:t>
            </w:r>
          </w:p>
        </w:tc>
        <w:tc>
          <w:tcPr>
            <w:tcW w:w="10620" w:type="dxa"/>
            <w:vAlign w:val="center"/>
          </w:tcPr>
          <w:p w:rsidR="005078B3" w:rsidRPr="00A6514A" w:rsidRDefault="005078B3" w:rsidP="003F6815">
            <w:pPr>
              <w:jc w:val="center"/>
              <w:rPr>
                <w:b/>
              </w:rPr>
            </w:pPr>
            <w:r w:rsidRPr="00A6514A">
              <w:rPr>
                <w:b/>
                <w:sz w:val="22"/>
                <w:szCs w:val="22"/>
              </w:rPr>
              <w:t>Предельные (минимальные и (или) максимальные) размеры земельных  участков и предельные</w:t>
            </w:r>
          </w:p>
          <w:p w:rsidR="005078B3" w:rsidRPr="00A6514A" w:rsidRDefault="005078B3" w:rsidP="003F6815">
            <w:pPr>
              <w:jc w:val="center"/>
              <w:rPr>
                <w:b/>
              </w:rPr>
            </w:pPr>
            <w:r w:rsidRPr="00A6514A">
              <w:rPr>
                <w:b/>
                <w:sz w:val="22"/>
                <w:szCs w:val="22"/>
              </w:rPr>
              <w:t>параметры разрешенного строительства, реконструкции объектов капитального строительства</w:t>
            </w:r>
          </w:p>
        </w:tc>
      </w:tr>
      <w:tr w:rsidR="005078B3" w:rsidRPr="00A6514A" w:rsidTr="003F6815">
        <w:trPr>
          <w:trHeight w:val="20"/>
        </w:trPr>
        <w:tc>
          <w:tcPr>
            <w:tcW w:w="15120" w:type="dxa"/>
            <w:gridSpan w:val="3"/>
          </w:tcPr>
          <w:p w:rsidR="005078B3" w:rsidRPr="00A6514A" w:rsidRDefault="005078B3" w:rsidP="003F6815">
            <w:pPr>
              <w:jc w:val="center"/>
              <w:rPr>
                <w:b/>
              </w:rPr>
            </w:pPr>
            <w:r w:rsidRPr="00A6514A">
              <w:rPr>
                <w:b/>
                <w:sz w:val="22"/>
                <w:szCs w:val="22"/>
              </w:rPr>
              <w:t>Основные виды разрешённого использования</w:t>
            </w:r>
          </w:p>
        </w:tc>
      </w:tr>
      <w:tr w:rsidR="000E1244" w:rsidRPr="00A6514A" w:rsidTr="000E1244">
        <w:trPr>
          <w:trHeight w:val="623"/>
        </w:trPr>
        <w:tc>
          <w:tcPr>
            <w:tcW w:w="779" w:type="dxa"/>
          </w:tcPr>
          <w:p w:rsidR="000E1244" w:rsidRPr="00A6514A" w:rsidRDefault="000E1244" w:rsidP="003A5400">
            <w:pPr>
              <w:numPr>
                <w:ilvl w:val="0"/>
                <w:numId w:val="12"/>
              </w:numPr>
              <w:jc w:val="center"/>
            </w:pPr>
          </w:p>
        </w:tc>
        <w:tc>
          <w:tcPr>
            <w:tcW w:w="14341" w:type="dxa"/>
            <w:gridSpan w:val="2"/>
          </w:tcPr>
          <w:p w:rsidR="000E1244" w:rsidRPr="00A6514A" w:rsidRDefault="000E1244" w:rsidP="003F6815">
            <w:r>
              <w:t>Метеостанции</w:t>
            </w:r>
          </w:p>
          <w:p w:rsidR="000E1244" w:rsidRPr="00A6514A" w:rsidRDefault="000E1244" w:rsidP="003F6815">
            <w:pPr>
              <w:jc w:val="both"/>
            </w:pPr>
          </w:p>
        </w:tc>
      </w:tr>
      <w:tr w:rsidR="005078B3" w:rsidRPr="00A6514A" w:rsidTr="003F6815">
        <w:trPr>
          <w:trHeight w:val="20"/>
        </w:trPr>
        <w:tc>
          <w:tcPr>
            <w:tcW w:w="15120" w:type="dxa"/>
            <w:gridSpan w:val="3"/>
          </w:tcPr>
          <w:p w:rsidR="005078B3" w:rsidRPr="00A6514A" w:rsidRDefault="005078B3" w:rsidP="003F6815">
            <w:pPr>
              <w:jc w:val="center"/>
              <w:rPr>
                <w:b/>
              </w:rPr>
            </w:pPr>
            <w:r w:rsidRPr="00A6514A">
              <w:rPr>
                <w:b/>
              </w:rPr>
              <w:t>Вспомогательные виды разрешённого использования</w:t>
            </w:r>
            <w:r>
              <w:rPr>
                <w:b/>
              </w:rPr>
              <w:t xml:space="preserve"> не установлены</w:t>
            </w:r>
          </w:p>
        </w:tc>
      </w:tr>
      <w:tr w:rsidR="000E1244" w:rsidRPr="00A6514A" w:rsidTr="003F6815">
        <w:trPr>
          <w:trHeight w:val="20"/>
        </w:trPr>
        <w:tc>
          <w:tcPr>
            <w:tcW w:w="15120" w:type="dxa"/>
            <w:gridSpan w:val="3"/>
          </w:tcPr>
          <w:p w:rsidR="000E1244" w:rsidRDefault="000E1244" w:rsidP="000E1244">
            <w:r>
              <w:t xml:space="preserve">Площадки для хозяйственных целей </w:t>
            </w:r>
          </w:p>
          <w:p w:rsidR="000E1244" w:rsidRDefault="000E1244" w:rsidP="000E1244">
            <w:r>
              <w:t>Зелёные насаждения специального назначения</w:t>
            </w:r>
          </w:p>
          <w:p w:rsidR="000E1244" w:rsidRDefault="000E1244" w:rsidP="000E1244">
            <w:r>
              <w:t>Автостоянки для хранения ведомственных легковых автомобилей</w:t>
            </w:r>
          </w:p>
          <w:p w:rsidR="000E1244" w:rsidRPr="000E1244" w:rsidRDefault="000E1244" w:rsidP="000E1244">
            <w:r>
              <w:t>Здания и сооружения, технологически связанные с основным видом разрешенного использования</w:t>
            </w:r>
          </w:p>
        </w:tc>
      </w:tr>
      <w:tr w:rsidR="005078B3" w:rsidRPr="00A6514A" w:rsidTr="003F6815">
        <w:trPr>
          <w:trHeight w:val="20"/>
        </w:trPr>
        <w:tc>
          <w:tcPr>
            <w:tcW w:w="15120" w:type="dxa"/>
            <w:gridSpan w:val="3"/>
          </w:tcPr>
          <w:p w:rsidR="005078B3" w:rsidRPr="00A6514A" w:rsidRDefault="005078B3" w:rsidP="003F6815">
            <w:pPr>
              <w:jc w:val="center"/>
              <w:rPr>
                <w:b/>
              </w:rPr>
            </w:pPr>
            <w:r w:rsidRPr="00A6514A">
              <w:rPr>
                <w:b/>
              </w:rPr>
              <w:t>Условно разрешённые ви</w:t>
            </w:r>
            <w:r>
              <w:rPr>
                <w:b/>
              </w:rPr>
              <w:t xml:space="preserve">ды разрешённого использования </w:t>
            </w:r>
            <w:r w:rsidRPr="00A6514A">
              <w:rPr>
                <w:b/>
              </w:rPr>
              <w:t>не установлены</w:t>
            </w:r>
          </w:p>
        </w:tc>
      </w:tr>
      <w:tr w:rsidR="000E1244" w:rsidRPr="00A6514A" w:rsidTr="003F6815">
        <w:trPr>
          <w:trHeight w:val="20"/>
        </w:trPr>
        <w:tc>
          <w:tcPr>
            <w:tcW w:w="15120" w:type="dxa"/>
            <w:gridSpan w:val="3"/>
          </w:tcPr>
          <w:p w:rsidR="000E1244" w:rsidRPr="00A6514A" w:rsidRDefault="000E1244" w:rsidP="000E1244">
            <w:pPr>
              <w:rPr>
                <w:b/>
              </w:rPr>
            </w:pPr>
            <w:r>
              <w:t>Складские объекты</w:t>
            </w:r>
          </w:p>
        </w:tc>
      </w:tr>
    </w:tbl>
    <w:p w:rsidR="005078B3" w:rsidRDefault="005078B3"/>
    <w:p w:rsidR="003F6815" w:rsidRDefault="003F6815"/>
    <w:p w:rsidR="003F6815" w:rsidRDefault="003F6815" w:rsidP="003F6815">
      <w:pPr>
        <w:pStyle w:val="2"/>
        <w:rPr>
          <w:sz w:val="28"/>
          <w:szCs w:val="28"/>
        </w:rPr>
      </w:pPr>
      <w:bookmarkStart w:id="48" w:name="_Toc371527673"/>
      <w:bookmarkStart w:id="49" w:name="_Toc371675344"/>
      <w:bookmarkStart w:id="50" w:name="_Toc372113656"/>
      <w:r w:rsidRPr="00A6514A">
        <w:rPr>
          <w:sz w:val="28"/>
          <w:szCs w:val="28"/>
        </w:rPr>
        <w:t xml:space="preserve">Статья </w:t>
      </w:r>
      <w:r>
        <w:rPr>
          <w:sz w:val="28"/>
          <w:szCs w:val="28"/>
        </w:rPr>
        <w:t>5</w:t>
      </w:r>
      <w:r w:rsidRPr="00A6514A">
        <w:rPr>
          <w:sz w:val="28"/>
          <w:szCs w:val="28"/>
        </w:rPr>
        <w:t>. Зоны сельскохозяйственного использования</w:t>
      </w:r>
      <w:bookmarkEnd w:id="48"/>
      <w:bookmarkEnd w:id="49"/>
      <w:bookmarkEnd w:id="50"/>
    </w:p>
    <w:p w:rsidR="003F6815" w:rsidRDefault="003F6815" w:rsidP="003F6815"/>
    <w:p w:rsidR="003F6815" w:rsidRPr="003F6815" w:rsidRDefault="003F6815" w:rsidP="003F6815">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51" w:name="_Toc371675345"/>
      <w:bookmarkStart w:id="52" w:name="_Toc372113657"/>
      <w:r w:rsidRPr="003F6815">
        <w:rPr>
          <w:rFonts w:ascii="Times New Roman" w:eastAsia="Times New Roman" w:hAnsi="Times New Roman" w:cs="Times New Roman"/>
          <w:color w:val="auto"/>
          <w:sz w:val="28"/>
        </w:rPr>
        <w:t>СХ-1. Зоны размещения объектов сельскохозяйственного производства III класса опасности</w:t>
      </w:r>
      <w:bookmarkEnd w:id="51"/>
      <w:bookmarkEnd w:id="52"/>
    </w:p>
    <w:p w:rsidR="003F6815" w:rsidRPr="00A6514A" w:rsidRDefault="003F6815" w:rsidP="003F6815"/>
    <w:p w:rsidR="00BF47F3" w:rsidRDefault="00BF47F3" w:rsidP="003A5400">
      <w:pPr>
        <w:pStyle w:val="af1"/>
        <w:widowControl w:val="0"/>
        <w:numPr>
          <w:ilvl w:val="0"/>
          <w:numId w:val="69"/>
        </w:numPr>
        <w:tabs>
          <w:tab w:val="left" w:pos="1080"/>
        </w:tabs>
        <w:autoSpaceDE w:val="0"/>
        <w:autoSpaceDN w:val="0"/>
        <w:adjustRightInd w:val="0"/>
        <w:spacing w:before="0" w:beforeAutospacing="0" w:after="0" w:afterAutospacing="0" w:line="276" w:lineRule="auto"/>
        <w:ind w:left="0" w:firstLine="567"/>
        <w:contextualSpacing/>
        <w:jc w:val="both"/>
        <w:rPr>
          <w:rFonts w:eastAsia="Calibri"/>
        </w:rPr>
      </w:pPr>
      <w:r>
        <w:rPr>
          <w:rFonts w:eastAsia="Calibri"/>
        </w:rPr>
        <w:t>Зона размещения объектов сельскохозяйственного производства выделена для обеспечения правовых условий строительства и реконструкции объектов капитального строительства на территориях, занятых объектами сельскохозяйственного назначения и предназначенные для ведения сельского хозяйства;</w:t>
      </w:r>
    </w:p>
    <w:p w:rsidR="00BF47F3" w:rsidRDefault="00BF47F3" w:rsidP="00BF47F3"/>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BF47F3" w:rsidTr="00BF47F3">
        <w:trPr>
          <w:trHeight w:val="20"/>
        </w:trPr>
        <w:tc>
          <w:tcPr>
            <w:tcW w:w="779" w:type="dxa"/>
            <w:tcBorders>
              <w:top w:val="single" w:sz="4" w:space="0" w:color="auto"/>
              <w:left w:val="single" w:sz="4" w:space="0" w:color="auto"/>
              <w:bottom w:val="single" w:sz="4" w:space="0" w:color="auto"/>
              <w:right w:val="single" w:sz="4" w:space="0" w:color="auto"/>
            </w:tcBorders>
            <w:hideMark/>
          </w:tcPr>
          <w:p w:rsidR="00BF47F3" w:rsidRDefault="00BF47F3">
            <w:pPr>
              <w:jc w:val="center"/>
              <w:rPr>
                <w:b/>
              </w:rPr>
            </w:pPr>
            <w:r>
              <w:rPr>
                <w:b/>
              </w:rPr>
              <w:t>№</w:t>
            </w:r>
          </w:p>
        </w:tc>
        <w:tc>
          <w:tcPr>
            <w:tcW w:w="14341" w:type="dxa"/>
            <w:tcBorders>
              <w:top w:val="single" w:sz="4" w:space="0" w:color="auto"/>
              <w:left w:val="single" w:sz="4" w:space="0" w:color="auto"/>
              <w:bottom w:val="single" w:sz="4" w:space="0" w:color="auto"/>
              <w:right w:val="single" w:sz="4" w:space="0" w:color="auto"/>
            </w:tcBorders>
            <w:vAlign w:val="center"/>
          </w:tcPr>
          <w:p w:rsidR="00BF47F3" w:rsidRDefault="00BF47F3">
            <w:pPr>
              <w:jc w:val="center"/>
              <w:rPr>
                <w:b/>
              </w:rPr>
            </w:pPr>
            <w:r>
              <w:rPr>
                <w:b/>
              </w:rPr>
              <w:t>Основные вид разрешенного использования</w:t>
            </w:r>
          </w:p>
          <w:p w:rsidR="00BF47F3" w:rsidRDefault="00BF47F3">
            <w:pPr>
              <w:jc w:val="center"/>
              <w:rPr>
                <w:b/>
              </w:rPr>
            </w:pPr>
          </w:p>
        </w:tc>
      </w:tr>
      <w:tr w:rsidR="00BF47F3" w:rsidTr="00BF47F3">
        <w:trPr>
          <w:trHeight w:val="20"/>
        </w:trPr>
        <w:tc>
          <w:tcPr>
            <w:tcW w:w="779" w:type="dxa"/>
            <w:tcBorders>
              <w:top w:val="single" w:sz="4" w:space="0" w:color="auto"/>
              <w:left w:val="single" w:sz="4" w:space="0" w:color="auto"/>
              <w:bottom w:val="single" w:sz="4" w:space="0" w:color="auto"/>
              <w:right w:val="single" w:sz="4" w:space="0" w:color="auto"/>
            </w:tcBorders>
          </w:tcPr>
          <w:p w:rsidR="00BF47F3" w:rsidRDefault="00BF47F3" w:rsidP="003A5400">
            <w:pPr>
              <w:numPr>
                <w:ilvl w:val="0"/>
                <w:numId w:val="70"/>
              </w:numPr>
              <w:jc w:val="center"/>
            </w:pPr>
          </w:p>
        </w:tc>
        <w:tc>
          <w:tcPr>
            <w:tcW w:w="14341" w:type="dxa"/>
            <w:vMerge w:val="restart"/>
            <w:tcBorders>
              <w:top w:val="single" w:sz="4" w:space="0" w:color="auto"/>
              <w:left w:val="single" w:sz="4" w:space="0" w:color="auto"/>
              <w:bottom w:val="single" w:sz="4" w:space="0" w:color="auto"/>
              <w:right w:val="single" w:sz="4" w:space="0" w:color="auto"/>
            </w:tcBorders>
            <w:hideMark/>
          </w:tcPr>
          <w:p w:rsidR="00BF47F3" w:rsidRDefault="00BF47F3">
            <w:r>
              <w:t xml:space="preserve">Сельскохозяйственные предприятия по переработке сельскохозяйственной продукции и развитию животноводства </w:t>
            </w:r>
            <w:r>
              <w:rPr>
                <w:lang w:val="en-US"/>
              </w:rPr>
              <w:t>III</w:t>
            </w:r>
            <w:r>
              <w:t xml:space="preserve"> класса опасности</w:t>
            </w:r>
          </w:p>
          <w:p w:rsidR="00BF47F3" w:rsidRDefault="00BF47F3">
            <w:r>
              <w:t>Крестьянские (фермерские) хозяйства</w:t>
            </w:r>
          </w:p>
          <w:p w:rsidR="00BF47F3" w:rsidRDefault="00BF47F3">
            <w:r>
              <w:t>Рынки</w:t>
            </w:r>
          </w:p>
          <w:p w:rsidR="00BF47F3" w:rsidRDefault="00BF47F3">
            <w:pPr>
              <w:jc w:val="both"/>
            </w:pPr>
            <w:r>
              <w:t>На территории зоны сельскохозяйственного использования допускается размещение сельскохозяйственных рынков.</w:t>
            </w:r>
          </w:p>
        </w:tc>
      </w:tr>
      <w:tr w:rsidR="00BF47F3" w:rsidTr="00BF47F3">
        <w:trPr>
          <w:trHeight w:val="20"/>
        </w:trPr>
        <w:tc>
          <w:tcPr>
            <w:tcW w:w="779" w:type="dxa"/>
            <w:tcBorders>
              <w:top w:val="single" w:sz="4" w:space="0" w:color="auto"/>
              <w:left w:val="single" w:sz="4" w:space="0" w:color="auto"/>
              <w:bottom w:val="single" w:sz="4" w:space="0" w:color="auto"/>
              <w:right w:val="single" w:sz="4" w:space="0" w:color="auto"/>
            </w:tcBorders>
          </w:tcPr>
          <w:p w:rsidR="00BF47F3" w:rsidRDefault="00BF47F3" w:rsidP="003A5400">
            <w:pPr>
              <w:numPr>
                <w:ilvl w:val="0"/>
                <w:numId w:val="70"/>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BF47F3" w:rsidRDefault="00BF47F3"/>
        </w:tc>
      </w:tr>
      <w:tr w:rsidR="00BF47F3" w:rsidTr="00BF47F3">
        <w:trPr>
          <w:trHeight w:val="20"/>
        </w:trPr>
        <w:tc>
          <w:tcPr>
            <w:tcW w:w="779" w:type="dxa"/>
            <w:tcBorders>
              <w:top w:val="single" w:sz="4" w:space="0" w:color="auto"/>
              <w:left w:val="single" w:sz="4" w:space="0" w:color="auto"/>
              <w:bottom w:val="single" w:sz="4" w:space="0" w:color="auto"/>
              <w:right w:val="single" w:sz="4" w:space="0" w:color="auto"/>
            </w:tcBorders>
          </w:tcPr>
          <w:p w:rsidR="00BF47F3" w:rsidRDefault="00BF47F3" w:rsidP="003A5400">
            <w:pPr>
              <w:numPr>
                <w:ilvl w:val="0"/>
                <w:numId w:val="70"/>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BF47F3" w:rsidRDefault="00BF47F3"/>
        </w:tc>
      </w:tr>
      <w:tr w:rsidR="00BF47F3" w:rsidTr="00BF47F3">
        <w:trPr>
          <w:trHeight w:val="20"/>
        </w:trPr>
        <w:tc>
          <w:tcPr>
            <w:tcW w:w="779" w:type="dxa"/>
            <w:tcBorders>
              <w:top w:val="single" w:sz="4" w:space="0" w:color="auto"/>
              <w:left w:val="single" w:sz="4" w:space="0" w:color="auto"/>
              <w:bottom w:val="single" w:sz="4" w:space="0" w:color="auto"/>
              <w:right w:val="single" w:sz="4" w:space="0" w:color="auto"/>
            </w:tcBorders>
          </w:tcPr>
          <w:p w:rsidR="00BF47F3" w:rsidRDefault="00BF47F3" w:rsidP="003A5400">
            <w:pPr>
              <w:numPr>
                <w:ilvl w:val="0"/>
                <w:numId w:val="70"/>
              </w:numPr>
              <w:jc w:val="center"/>
            </w:pPr>
          </w:p>
        </w:tc>
        <w:tc>
          <w:tcPr>
            <w:tcW w:w="14341" w:type="dxa"/>
            <w:vMerge w:val="restart"/>
            <w:tcBorders>
              <w:top w:val="single" w:sz="4" w:space="0" w:color="auto"/>
              <w:left w:val="single" w:sz="4" w:space="0" w:color="auto"/>
              <w:bottom w:val="single" w:sz="4" w:space="0" w:color="auto"/>
              <w:right w:val="single" w:sz="4" w:space="0" w:color="auto"/>
            </w:tcBorders>
            <w:hideMark/>
          </w:tcPr>
          <w:p w:rsidR="00BF47F3" w:rsidRDefault="00BF47F3">
            <w:r>
              <w:t>Объекты пожарной охраны</w:t>
            </w:r>
          </w:p>
          <w:p w:rsidR="00BF47F3" w:rsidRDefault="00BF47F3">
            <w:r>
              <w:lastRenderedPageBreak/>
              <w:t>Объекты инженерно-технического обеспечения</w:t>
            </w:r>
          </w:p>
        </w:tc>
      </w:tr>
      <w:tr w:rsidR="00BF47F3" w:rsidTr="00BF47F3">
        <w:trPr>
          <w:trHeight w:val="403"/>
        </w:trPr>
        <w:tc>
          <w:tcPr>
            <w:tcW w:w="779" w:type="dxa"/>
            <w:tcBorders>
              <w:top w:val="single" w:sz="4" w:space="0" w:color="auto"/>
              <w:left w:val="single" w:sz="4" w:space="0" w:color="auto"/>
              <w:bottom w:val="single" w:sz="4" w:space="0" w:color="auto"/>
              <w:right w:val="single" w:sz="4" w:space="0" w:color="auto"/>
            </w:tcBorders>
          </w:tcPr>
          <w:p w:rsidR="00BF47F3" w:rsidRDefault="00BF47F3" w:rsidP="003A5400">
            <w:pPr>
              <w:numPr>
                <w:ilvl w:val="0"/>
                <w:numId w:val="70"/>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BF47F3" w:rsidRDefault="00BF47F3"/>
        </w:tc>
      </w:tr>
      <w:tr w:rsidR="00BF47F3" w:rsidTr="00BF47F3">
        <w:trPr>
          <w:trHeight w:val="20"/>
        </w:trPr>
        <w:tc>
          <w:tcPr>
            <w:tcW w:w="15120" w:type="dxa"/>
            <w:gridSpan w:val="2"/>
            <w:tcBorders>
              <w:top w:val="single" w:sz="4" w:space="0" w:color="auto"/>
              <w:left w:val="single" w:sz="4" w:space="0" w:color="auto"/>
              <w:bottom w:val="single" w:sz="4" w:space="0" w:color="auto"/>
              <w:right w:val="single" w:sz="4" w:space="0" w:color="auto"/>
            </w:tcBorders>
            <w:hideMark/>
          </w:tcPr>
          <w:p w:rsidR="00BF47F3" w:rsidRDefault="00BF47F3">
            <w:pPr>
              <w:jc w:val="center"/>
              <w:rPr>
                <w:b/>
              </w:rPr>
            </w:pPr>
            <w:r>
              <w:rPr>
                <w:b/>
              </w:rPr>
              <w:lastRenderedPageBreak/>
              <w:t>Вспомогательные виды разрешённого использования</w:t>
            </w:r>
          </w:p>
        </w:tc>
      </w:tr>
      <w:tr w:rsidR="00BF47F3" w:rsidTr="00BF47F3">
        <w:trPr>
          <w:trHeight w:val="20"/>
        </w:trPr>
        <w:tc>
          <w:tcPr>
            <w:tcW w:w="779" w:type="dxa"/>
            <w:tcBorders>
              <w:top w:val="single" w:sz="4" w:space="0" w:color="auto"/>
              <w:left w:val="single" w:sz="4" w:space="0" w:color="auto"/>
              <w:bottom w:val="single" w:sz="4" w:space="0" w:color="auto"/>
              <w:right w:val="single" w:sz="4" w:space="0" w:color="auto"/>
            </w:tcBorders>
          </w:tcPr>
          <w:p w:rsidR="00BF47F3" w:rsidRDefault="00BF47F3" w:rsidP="003A5400">
            <w:pPr>
              <w:numPr>
                <w:ilvl w:val="0"/>
                <w:numId w:val="71"/>
              </w:numPr>
              <w:jc w:val="center"/>
            </w:pPr>
          </w:p>
        </w:tc>
        <w:tc>
          <w:tcPr>
            <w:tcW w:w="14341" w:type="dxa"/>
            <w:tcBorders>
              <w:top w:val="single" w:sz="4" w:space="0" w:color="auto"/>
              <w:left w:val="single" w:sz="4" w:space="0" w:color="auto"/>
              <w:bottom w:val="single" w:sz="4" w:space="0" w:color="auto"/>
              <w:right w:val="single" w:sz="4" w:space="0" w:color="auto"/>
            </w:tcBorders>
            <w:hideMark/>
          </w:tcPr>
          <w:p w:rsidR="00BF47F3" w:rsidRDefault="00BF47F3">
            <w:r>
              <w:t>Площадки для хозяйственных целей</w:t>
            </w:r>
          </w:p>
        </w:tc>
      </w:tr>
      <w:tr w:rsidR="00BF47F3" w:rsidTr="00BF47F3">
        <w:trPr>
          <w:trHeight w:val="20"/>
        </w:trPr>
        <w:tc>
          <w:tcPr>
            <w:tcW w:w="779" w:type="dxa"/>
            <w:tcBorders>
              <w:top w:val="single" w:sz="4" w:space="0" w:color="auto"/>
              <w:left w:val="single" w:sz="4" w:space="0" w:color="auto"/>
              <w:bottom w:val="single" w:sz="4" w:space="0" w:color="auto"/>
              <w:right w:val="single" w:sz="4" w:space="0" w:color="auto"/>
            </w:tcBorders>
          </w:tcPr>
          <w:p w:rsidR="00BF47F3" w:rsidRDefault="00BF47F3" w:rsidP="003A5400">
            <w:pPr>
              <w:numPr>
                <w:ilvl w:val="0"/>
                <w:numId w:val="71"/>
              </w:numPr>
              <w:jc w:val="center"/>
            </w:pPr>
          </w:p>
        </w:tc>
        <w:tc>
          <w:tcPr>
            <w:tcW w:w="14341" w:type="dxa"/>
            <w:tcBorders>
              <w:top w:val="single" w:sz="4" w:space="0" w:color="auto"/>
              <w:left w:val="single" w:sz="4" w:space="0" w:color="auto"/>
              <w:bottom w:val="single" w:sz="4" w:space="0" w:color="auto"/>
              <w:right w:val="single" w:sz="4" w:space="0" w:color="auto"/>
            </w:tcBorders>
            <w:hideMark/>
          </w:tcPr>
          <w:p w:rsidR="00BF47F3" w:rsidRDefault="00BF47F3">
            <w:r>
              <w:t>Автостоянки гостевые</w:t>
            </w:r>
          </w:p>
        </w:tc>
      </w:tr>
    </w:tbl>
    <w:p w:rsidR="00BF47F3" w:rsidRDefault="00BF47F3" w:rsidP="00BF47F3">
      <w:pPr>
        <w:tabs>
          <w:tab w:val="left" w:pos="6153"/>
        </w:tabs>
        <w:jc w:val="center"/>
        <w:rPr>
          <w:b/>
        </w:rPr>
      </w:pPr>
    </w:p>
    <w:p w:rsidR="00BF47F3" w:rsidRPr="00BF47F3" w:rsidRDefault="00BF47F3" w:rsidP="00BF47F3">
      <w:pPr>
        <w:pStyle w:val="51"/>
        <w:rPr>
          <w:rFonts w:ascii="Times New Roman" w:hAnsi="Times New Roman" w:cs="Times New Roman"/>
          <w:sz w:val="24"/>
          <w:szCs w:val="24"/>
        </w:rPr>
      </w:pPr>
      <w:r w:rsidRPr="00BF47F3">
        <w:rPr>
          <w:rFonts w:ascii="Times New Roman" w:hAnsi="Times New Roman" w:cs="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BF47F3" w:rsidRPr="00BF47F3" w:rsidRDefault="00BF47F3" w:rsidP="00BF47F3">
      <w:pPr>
        <w:pStyle w:val="5"/>
        <w:numPr>
          <w:ilvl w:val="0"/>
          <w:numId w:val="0"/>
        </w:numPr>
        <w:rPr>
          <w:rFonts w:ascii="Times New Roman" w:hAnsi="Times New Roman" w:cs="Times New Roman"/>
          <w:sz w:val="24"/>
          <w:szCs w:val="24"/>
        </w:rPr>
      </w:pPr>
      <w:r w:rsidRPr="00BF47F3">
        <w:rPr>
          <w:rFonts w:ascii="Times New Roman" w:hAnsi="Times New Roman" w:cs="Times New Roman"/>
          <w:sz w:val="24"/>
          <w:szCs w:val="24"/>
        </w:rPr>
        <w:t>СанПиН 2.2.1/2.1.1.1200-03;</w:t>
      </w:r>
    </w:p>
    <w:p w:rsidR="00BF47F3" w:rsidRPr="00BF47F3" w:rsidRDefault="00BF47F3" w:rsidP="00BF47F3">
      <w:pPr>
        <w:pStyle w:val="5"/>
        <w:numPr>
          <w:ilvl w:val="0"/>
          <w:numId w:val="0"/>
        </w:numPr>
        <w:rPr>
          <w:rFonts w:ascii="Times New Roman" w:hAnsi="Times New Roman" w:cs="Times New Roman"/>
          <w:sz w:val="24"/>
          <w:szCs w:val="24"/>
        </w:rPr>
      </w:pPr>
      <w:r w:rsidRPr="00BF47F3">
        <w:rPr>
          <w:rFonts w:ascii="Times New Roman" w:hAnsi="Times New Roman" w:cs="Times New Roman"/>
          <w:sz w:val="24"/>
          <w:szCs w:val="24"/>
        </w:rPr>
        <w:t>СНиП 2.07.01-89*, п. 9.3*;</w:t>
      </w:r>
    </w:p>
    <w:p w:rsidR="00BF47F3" w:rsidRPr="00BF47F3" w:rsidRDefault="00BF47F3" w:rsidP="00BF47F3">
      <w:pPr>
        <w:pStyle w:val="5"/>
        <w:numPr>
          <w:ilvl w:val="0"/>
          <w:numId w:val="0"/>
        </w:numPr>
        <w:rPr>
          <w:rFonts w:ascii="Times New Roman" w:hAnsi="Times New Roman" w:cs="Times New Roman"/>
          <w:sz w:val="24"/>
          <w:szCs w:val="24"/>
        </w:rPr>
      </w:pPr>
      <w:r w:rsidRPr="00BF47F3">
        <w:rPr>
          <w:rFonts w:ascii="Times New Roman" w:hAnsi="Times New Roman" w:cs="Times New Roman"/>
          <w:sz w:val="24"/>
          <w:szCs w:val="24"/>
        </w:rPr>
        <w:t xml:space="preserve">региональные нормативы градостроительного проектирования; </w:t>
      </w:r>
    </w:p>
    <w:p w:rsidR="00BF47F3" w:rsidRPr="00BF47F3" w:rsidRDefault="00BF47F3" w:rsidP="00BF47F3">
      <w:pPr>
        <w:pStyle w:val="af7"/>
        <w:jc w:val="both"/>
      </w:pPr>
      <w:r w:rsidRPr="00BF47F3">
        <w:t>иные действующие нормативные акты и технические регламенты</w:t>
      </w:r>
    </w:p>
    <w:p w:rsidR="00BF47F3" w:rsidRDefault="00BF47F3" w:rsidP="00BF47F3">
      <w:pPr>
        <w:pStyle w:val="af7"/>
        <w:jc w:val="both"/>
      </w:pPr>
      <w:r>
        <w:t>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w:t>
      </w:r>
    </w:p>
    <w:p w:rsidR="00BF47F3" w:rsidRDefault="00BF47F3" w:rsidP="00BF47F3">
      <w:pPr>
        <w:pStyle w:val="af7"/>
        <w:jc w:val="both"/>
      </w:pPr>
      <w:r>
        <w:t>При планировке земельных участков теплиц и парников необходимо соблюдать следующие требования:</w:t>
      </w:r>
    </w:p>
    <w:p w:rsidR="00BF47F3" w:rsidRDefault="00BF47F3" w:rsidP="00BF47F3">
      <w:pPr>
        <w:pStyle w:val="af7"/>
        <w:jc w:val="both"/>
      </w:pPr>
      <w:r>
        <w:t>- 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BF47F3" w:rsidRDefault="00BF47F3" w:rsidP="00BF47F3">
      <w:pPr>
        <w:pStyle w:val="af7"/>
        <w:jc w:val="both"/>
      </w:pPr>
      <w:r>
        <w:t>- при отсутствии естественной защиты теплиц и парников от зимних ветров следует предусматривать устройство снего- и ветрозащитных полос.</w:t>
      </w:r>
    </w:p>
    <w:p w:rsidR="00BF47F3" w:rsidRDefault="00BF47F3" w:rsidP="00BF47F3">
      <w:pPr>
        <w:spacing w:line="276" w:lineRule="auto"/>
      </w:pPr>
      <w: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BF47F3" w:rsidRDefault="00BF47F3" w:rsidP="00BF47F3">
      <w:pPr>
        <w:spacing w:line="276" w:lineRule="auto"/>
      </w:pPr>
      <w:r>
        <w:t>Запрещается складирование дров, строительных материалов, мусора и т.д. на придомовых территориях.</w:t>
      </w:r>
    </w:p>
    <w:p w:rsidR="00BF47F3" w:rsidRDefault="00BF47F3" w:rsidP="00BF47F3">
      <w:pPr>
        <w:spacing w:line="276" w:lineRule="auto"/>
      </w:pPr>
      <w:r>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BF47F3" w:rsidRDefault="00BF47F3" w:rsidP="00BF47F3">
      <w:pPr>
        <w:spacing w:line="276" w:lineRule="auto"/>
      </w:pPr>
      <w:r>
        <w:t>Допускается блокировка хозяйственных построек к основному строению.</w:t>
      </w:r>
    </w:p>
    <w:p w:rsidR="00BF47F3" w:rsidRDefault="00BF47F3" w:rsidP="00BF47F3">
      <w:pPr>
        <w:spacing w:line="276" w:lineRule="auto"/>
      </w:pPr>
      <w:r>
        <w:t>Допускается блокировка хозяйственных построек на смежных приусадебных участках по взаимному согласию собственников земельных участков.</w:t>
      </w:r>
    </w:p>
    <w:p w:rsidR="00BF47F3" w:rsidRDefault="00BF47F3" w:rsidP="00BF47F3">
      <w:pPr>
        <w:spacing w:line="276" w:lineRule="auto"/>
      </w:pPr>
      <w:r>
        <w:t xml:space="preserve">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t>1 м</w:t>
        </w:r>
      </w:smartTag>
      <w:r>
        <w:t xml:space="preserve"> от границы соседнего участка, следует скат крыши ориентировать на свой участок.</w:t>
      </w:r>
    </w:p>
    <w:p w:rsidR="00BF47F3" w:rsidRDefault="00BF47F3" w:rsidP="00BF47F3">
      <w:pPr>
        <w:spacing w:line="276" w:lineRule="auto"/>
      </w:pPr>
      <w:r>
        <w:t>Вспомогательные строения и сооружения, за исключением гаражей, размещать со стороны улиц не допускается.</w:t>
      </w:r>
    </w:p>
    <w:p w:rsidR="00BF47F3" w:rsidRDefault="00BF47F3" w:rsidP="00BF47F3">
      <w:pPr>
        <w:spacing w:line="276" w:lineRule="auto"/>
      </w:pPr>
      <w:r>
        <w:t>Пристроенные и встроенные в первые этажи жилых домов с условием обеспечения отдельных входов со стороны красных линий улиц.</w:t>
      </w:r>
    </w:p>
    <w:p w:rsidR="00BF47F3" w:rsidRDefault="00BF47F3" w:rsidP="00BF47F3">
      <w:pPr>
        <w:spacing w:line="276" w:lineRule="auto"/>
      </w:pPr>
      <w:r>
        <w:t>Размещение объектов допускается только в случае, если функции объектов связанны с проживанием граждан данной территориальной зоны не оказывают негативного воздействия на окружающую среду.</w:t>
      </w:r>
    </w:p>
    <w:p w:rsidR="00BF47F3" w:rsidRDefault="00BF47F3" w:rsidP="00BF47F3">
      <w:pPr>
        <w:spacing w:line="276" w:lineRule="auto"/>
      </w:pPr>
      <w:r>
        <w:t>Устройство ливневой канализации, прогулочных  и велосипедных дорожек в твердом покрытии; освещение.</w:t>
      </w:r>
    </w:p>
    <w:p w:rsidR="00BF47F3" w:rsidRDefault="00BF47F3" w:rsidP="00BF47F3">
      <w:pPr>
        <w:spacing w:line="276" w:lineRule="auto"/>
      </w:pPr>
      <w:r>
        <w:lastRenderedPageBreak/>
        <w:t>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располагать на территориях, не обеспеченных естественным проветриванием.</w:t>
      </w:r>
    </w:p>
    <w:p w:rsidR="00BF47F3" w:rsidRDefault="00BF47F3" w:rsidP="00BF47F3">
      <w:pPr>
        <w:spacing w:line="276" w:lineRule="auto"/>
      </w:pPr>
      <w:r>
        <w:t>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BF47F3" w:rsidRDefault="00BF47F3" w:rsidP="00BF47F3">
      <w:pPr>
        <w:spacing w:line="276" w:lineRule="auto"/>
      </w:pPr>
      <w: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BF47F3" w:rsidRDefault="00BF47F3" w:rsidP="00BF47F3">
      <w:pPr>
        <w:spacing w:line="276" w:lineRule="auto"/>
      </w:pPr>
      <w:r>
        <w:t xml:space="preserve">Для  складов  минеральных  удобрений  и  химических  средств  защиты  растений  следует </w:t>
      </w:r>
    </w:p>
    <w:p w:rsidR="00BF47F3" w:rsidRDefault="00BF47F3" w:rsidP="00BF47F3">
      <w:pPr>
        <w:spacing w:line="276" w:lineRule="auto"/>
      </w:pPr>
      <w:r>
        <w:t>предусматривать  организацию  санитарно-защитных  зон  в  соответствии  с  требованиями СанПиН 2.2.1/2.1.1.1200-03.</w:t>
      </w:r>
    </w:p>
    <w:p w:rsidR="00BF47F3" w:rsidRDefault="00BF47F3" w:rsidP="00BF47F3">
      <w:pPr>
        <w:spacing w:line="276" w:lineRule="auto"/>
      </w:pPr>
      <w:r>
        <w:t>Интенсивность использования территории производственной зоны определяется плотностью застройки площадок сельскохозяйственных предприятий.</w:t>
      </w:r>
    </w:p>
    <w:p w:rsidR="00BF47F3" w:rsidRDefault="00BF47F3" w:rsidP="00BF47F3">
      <w:pPr>
        <w:spacing w:line="276" w:lineRule="auto"/>
      </w:pPr>
      <w: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BF47F3" w:rsidRDefault="00BF47F3" w:rsidP="00BF47F3">
      <w:pPr>
        <w:spacing w:line="276" w:lineRule="auto"/>
      </w:pPr>
      <w:r>
        <w:t>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w:t>
      </w:r>
    </w:p>
    <w:p w:rsidR="00BF47F3" w:rsidRDefault="00BF47F3" w:rsidP="00BF47F3">
      <w:pPr>
        <w:spacing w:line="276" w:lineRule="auto"/>
      </w:pPr>
      <w:r>
        <w:t>Противопожарные расстояния от зданий и сооружений сельскохозяйственных предприятий следует принимать в соответствии с требованиями Федерального закона от 22.07.2008 No 123</w:t>
      </w:r>
    </w:p>
    <w:p w:rsidR="00BF47F3" w:rsidRDefault="00BF47F3" w:rsidP="00BF47F3">
      <w:pPr>
        <w:spacing w:line="276" w:lineRule="auto"/>
      </w:pPr>
      <w:r>
        <w:t xml:space="preserve">-ФЗ «Технический регламент о требованиях пожарной безопасности». </w:t>
      </w:r>
    </w:p>
    <w:p w:rsidR="00BF47F3" w:rsidRDefault="00BF47F3" w:rsidP="00BF47F3">
      <w:pPr>
        <w:spacing w:line="276" w:lineRule="auto"/>
      </w:pPr>
      <w:r>
        <w:t>Расстояния между зданиями, освещаемыми через оконные проемы, должно быть не менее наибольшей высоты (до верха карниза) противостоящих зданий.</w:t>
      </w:r>
    </w:p>
    <w:p w:rsidR="00BF47F3" w:rsidRDefault="00BF47F3" w:rsidP="00BF47F3">
      <w:pPr>
        <w:spacing w:line="276" w:lineRule="auto"/>
      </w:pPr>
      <w:r>
        <w:t xml:space="preserve">Площадки  сельскохозяйственных  предприятий  следует  разделять  на  следующие </w:t>
      </w:r>
    </w:p>
    <w:p w:rsidR="00BF47F3" w:rsidRDefault="00BF47F3" w:rsidP="00BF47F3">
      <w:pPr>
        <w:spacing w:line="276" w:lineRule="auto"/>
      </w:pPr>
      <w:r>
        <w:t>функциональные зоны:</w:t>
      </w:r>
    </w:p>
    <w:p w:rsidR="00BF47F3" w:rsidRDefault="00BF47F3" w:rsidP="00BF47F3">
      <w:pPr>
        <w:spacing w:line="276" w:lineRule="auto"/>
      </w:pPr>
      <w:r>
        <w:t>-производственную;</w:t>
      </w:r>
    </w:p>
    <w:p w:rsidR="00BF47F3" w:rsidRDefault="00BF47F3" w:rsidP="00BF47F3">
      <w:pPr>
        <w:spacing w:line="276" w:lineRule="auto"/>
      </w:pPr>
      <w:r>
        <w:t>-коммунально-складскую.</w:t>
      </w:r>
    </w:p>
    <w:p w:rsidR="00BF47F3" w:rsidRDefault="00BF47F3" w:rsidP="00BF47F3">
      <w:pPr>
        <w:spacing w:line="276" w:lineRule="auto"/>
      </w:pPr>
      <w:r>
        <w:t>Деление на указанные зоны производится с учетом задания на проектирование и конкретных условий строительства.</w:t>
      </w:r>
    </w:p>
    <w:p w:rsidR="00BF47F3" w:rsidRDefault="00BF47F3" w:rsidP="00BF47F3">
      <w:pPr>
        <w:spacing w:line="276" w:lineRule="auto"/>
      </w:pPr>
      <w:r>
        <w:t xml:space="preserve">При проектировании площадок сельскохозяйственных предприятий необходимо учитывать </w:t>
      </w:r>
    </w:p>
    <w:p w:rsidR="00BF47F3" w:rsidRDefault="00BF47F3" w:rsidP="00BF47F3">
      <w:pPr>
        <w:spacing w:line="276" w:lineRule="auto"/>
      </w:pPr>
      <w:r>
        <w:t>нормы по их размещению.</w:t>
      </w:r>
    </w:p>
    <w:p w:rsidR="00BF47F3" w:rsidRDefault="00BF47F3" w:rsidP="00BF47F3">
      <w:pPr>
        <w:spacing w:line="276" w:lineRule="auto"/>
      </w:pPr>
      <w:r>
        <w:t>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w:t>
      </w:r>
    </w:p>
    <w:p w:rsidR="00BF47F3" w:rsidRDefault="00BF47F3" w:rsidP="00BF47F3">
      <w:pPr>
        <w:spacing w:line="276" w:lineRule="auto"/>
      </w:pPr>
      <w:r>
        <w:lastRenderedPageBreak/>
        <w:t>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BF47F3" w:rsidRDefault="00BF47F3" w:rsidP="00BF47F3">
      <w:pPr>
        <w:spacing w:line="276" w:lineRule="auto"/>
      </w:pPr>
      <w:r>
        <w:t>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w:t>
      </w:r>
    </w:p>
    <w:p w:rsidR="00BF47F3" w:rsidRDefault="00BF47F3" w:rsidP="00BF47F3">
      <w:pPr>
        <w:spacing w:line="276" w:lineRule="auto"/>
      </w:pPr>
      <w:r>
        <w:t>Ветеринарные   учреждения   (за   исключением   ветсанпропускников),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w:t>
      </w:r>
    </w:p>
    <w:p w:rsidR="00BF47F3" w:rsidRDefault="00BF47F3" w:rsidP="00BF47F3">
      <w:pPr>
        <w:spacing w:line="276" w:lineRule="auto"/>
      </w:pPr>
      <w:r>
        <w:t>Теплицы  и  парники  следует  проектировать  на  южных  или  юго-восточных  склонах,  с наивысшим уровнем грунтовых вод не менее 1,5 м от поверхности земли.</w:t>
      </w:r>
    </w:p>
    <w:p w:rsidR="00BF47F3" w:rsidRDefault="00BF47F3" w:rsidP="00BF47F3">
      <w:pPr>
        <w:spacing w:line="276" w:lineRule="auto"/>
      </w:pPr>
      <w:r>
        <w:t>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BF47F3" w:rsidRDefault="00BF47F3" w:rsidP="00BF47F3">
      <w:pPr>
        <w:spacing w:line="276" w:lineRule="auto"/>
      </w:pPr>
      <w:r>
        <w:t>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w:t>
      </w:r>
    </w:p>
    <w:p w:rsidR="00BF47F3" w:rsidRDefault="00BF47F3" w:rsidP="00BF47F3">
      <w:pPr>
        <w:spacing w:line="276" w:lineRule="auto"/>
      </w:pPr>
      <w:r>
        <w:t>Здания и помещения для хранения и переработки сельскохозяйственной продукции (овощей, картофеля, для первичной переработки молока, скота и птицы, льна, шерсти,) проектируются в соответствии с требованиями СНиП 2.10.02-84.</w:t>
      </w:r>
    </w:p>
    <w:p w:rsidR="00BF47F3" w:rsidRDefault="00BF47F3" w:rsidP="00BF47F3">
      <w:pPr>
        <w:spacing w:line="276" w:lineRule="auto"/>
      </w:pPr>
      <w: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BF47F3" w:rsidRDefault="00BF47F3" w:rsidP="00BF47F3">
      <w:pPr>
        <w:spacing w:line="276" w:lineRule="auto"/>
      </w:pPr>
      <w:r>
        <w:t>Трансформаторные  подстанции  и  распределительные  пункты  напряжением  6-10  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BF47F3" w:rsidRDefault="00BF47F3" w:rsidP="00BF47F3">
      <w:pPr>
        <w:spacing w:line="276" w:lineRule="auto"/>
      </w:pPr>
      <w:r>
        <w:t>Расстояния  от  рабочих  мест  на  открытом  воздухе  или  в  отапливаемых  помещениях  до санитарно-бытовых помещений (за исключением уборных) не должны превышать 300 м.</w:t>
      </w:r>
    </w:p>
    <w:p w:rsidR="00BF47F3" w:rsidRDefault="00BF47F3" w:rsidP="00BF47F3">
      <w:pPr>
        <w:spacing w:line="276" w:lineRule="auto"/>
      </w:pPr>
      <w:r>
        <w:t>Ограждение площадок сельскохозяйственных предприятий, в том числе животноводческих и птицеводческих, в производственной зоне следует предусматривать в соответствии с заданием на проектирование.</w:t>
      </w:r>
    </w:p>
    <w:p w:rsidR="00BF47F3" w:rsidRDefault="00BF47F3" w:rsidP="00BF47F3">
      <w:pPr>
        <w:spacing w:line="276" w:lineRule="auto"/>
      </w:pPr>
      <w:r>
        <w:t>Главный  проходной  пункт  площадки  сельскохозяйственных  предприятий  следует предусматривать со стороны основного подхода или подъезда.</w:t>
      </w:r>
    </w:p>
    <w:p w:rsidR="00BF47F3" w:rsidRDefault="00BF47F3" w:rsidP="00BF47F3">
      <w:pPr>
        <w:spacing w:line="276" w:lineRule="auto"/>
      </w:pPr>
      <w:r>
        <w:t>Площадки сельскохозяйственных предприятий размером более 5 га должны иметь не менее двух въездов, расстояние между которыми по периметру ограждения должно быть не более 1500 м.</w:t>
      </w:r>
    </w:p>
    <w:p w:rsidR="00BF47F3" w:rsidRDefault="00BF47F3" w:rsidP="00BF47F3">
      <w:pPr>
        <w:spacing w:line="276" w:lineRule="auto"/>
      </w:pPr>
      <w:r>
        <w:t>Запрещается  размещение  территорий  садоводческих  объединений,  а  также индивидуальных садово-огородных участков:</w:t>
      </w:r>
    </w:p>
    <w:p w:rsidR="00BF47F3" w:rsidRDefault="00BF47F3" w:rsidP="00BF47F3">
      <w:pPr>
        <w:spacing w:line="276" w:lineRule="auto"/>
      </w:pPr>
      <w:r>
        <w:t>-в  санитарно-защитных  зонах  промышленных  объектов,  производств  и сооружений;</w:t>
      </w:r>
    </w:p>
    <w:p w:rsidR="00BF47F3" w:rsidRDefault="00BF47F3" w:rsidP="00BF47F3">
      <w:pPr>
        <w:spacing w:line="276" w:lineRule="auto"/>
      </w:pPr>
      <w:r>
        <w:t>-на  особо  охраняемых  природных  территориях,  за  исключением  территорий лечебно-оздоровительной местности и курортов;</w:t>
      </w:r>
    </w:p>
    <w:p w:rsidR="00BF47F3" w:rsidRDefault="00BF47F3" w:rsidP="00BF47F3">
      <w:pPr>
        <w:spacing w:line="276" w:lineRule="auto"/>
      </w:pPr>
      <w:r>
        <w:t>-на территориях с зарегистрированными залежами полезных ископаемых;</w:t>
      </w:r>
    </w:p>
    <w:p w:rsidR="00BF47F3" w:rsidRDefault="00BF47F3" w:rsidP="00BF47F3">
      <w:pPr>
        <w:spacing w:line="276" w:lineRule="auto"/>
      </w:pPr>
      <w:r>
        <w:lastRenderedPageBreak/>
        <w:t>-на особо ценных сельскохозяйственных угодьях;</w:t>
      </w:r>
    </w:p>
    <w:p w:rsidR="00BF47F3" w:rsidRDefault="00BF47F3" w:rsidP="00BF47F3">
      <w:pPr>
        <w:spacing w:line="276" w:lineRule="auto"/>
      </w:pPr>
      <w:r>
        <w:t>-на  резервных  территориях  для  развития  населенных  пунктов  в  пределах поселения;</w:t>
      </w:r>
    </w:p>
    <w:p w:rsidR="00BF47F3" w:rsidRDefault="00BF47F3" w:rsidP="00BF47F3">
      <w:pPr>
        <w:spacing w:line="276" w:lineRule="auto"/>
      </w:pPr>
      <w:r>
        <w:t>-на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3F6815" w:rsidRPr="007110C6" w:rsidRDefault="003F6815" w:rsidP="003F6815"/>
    <w:p w:rsidR="003F6815" w:rsidRPr="00A6514A" w:rsidRDefault="003F6815" w:rsidP="003F6815"/>
    <w:p w:rsidR="00560EC0" w:rsidRPr="00FE678E" w:rsidRDefault="00560EC0" w:rsidP="00560EC0">
      <w:pPr>
        <w:pStyle w:val="3"/>
        <w:jc w:val="center"/>
        <w:rPr>
          <w:color w:val="auto"/>
        </w:rPr>
      </w:pPr>
      <w:bookmarkStart w:id="53" w:name="_Toc265657920"/>
      <w:bookmarkStart w:id="54" w:name="_Toc372203096"/>
      <w:r w:rsidRPr="00FE678E">
        <w:rPr>
          <w:color w:val="auto"/>
        </w:rPr>
        <w:t xml:space="preserve">СХ-1. </w:t>
      </w:r>
      <w:bookmarkEnd w:id="53"/>
      <w:r w:rsidRPr="00FE678E">
        <w:rPr>
          <w:color w:val="auto"/>
        </w:rPr>
        <w:t xml:space="preserve">Зоны размещения объектов сельскохозяйственного производства </w:t>
      </w:r>
      <w:r w:rsidRPr="00FE678E">
        <w:rPr>
          <w:color w:val="auto"/>
          <w:lang w:val="en-US"/>
        </w:rPr>
        <w:t>IV</w:t>
      </w:r>
      <w:r w:rsidRPr="00FE678E">
        <w:rPr>
          <w:color w:val="auto"/>
        </w:rPr>
        <w:t>-</w:t>
      </w:r>
      <w:r w:rsidRPr="00FE678E">
        <w:rPr>
          <w:color w:val="auto"/>
          <w:lang w:val="en-US"/>
        </w:rPr>
        <w:t>V</w:t>
      </w:r>
      <w:r w:rsidRPr="00FE678E">
        <w:rPr>
          <w:color w:val="auto"/>
        </w:rPr>
        <w:t xml:space="preserve"> класса опасности</w:t>
      </w:r>
      <w:bookmarkEnd w:id="54"/>
    </w:p>
    <w:p w:rsidR="00560EC0" w:rsidRPr="00FE678E" w:rsidRDefault="00560EC0" w:rsidP="00560EC0"/>
    <w:p w:rsidR="00560EC0" w:rsidRDefault="00560EC0" w:rsidP="005A59C6">
      <w:pPr>
        <w:pStyle w:val="af1"/>
        <w:widowControl w:val="0"/>
        <w:numPr>
          <w:ilvl w:val="6"/>
          <w:numId w:val="53"/>
        </w:numPr>
        <w:tabs>
          <w:tab w:val="left" w:pos="1080"/>
        </w:tabs>
        <w:autoSpaceDE w:val="0"/>
        <w:autoSpaceDN w:val="0"/>
        <w:adjustRightInd w:val="0"/>
        <w:spacing w:before="0" w:beforeAutospacing="0" w:after="0" w:afterAutospacing="0" w:line="276" w:lineRule="auto"/>
        <w:contextualSpacing/>
        <w:jc w:val="both"/>
        <w:rPr>
          <w:rFonts w:eastAsia="Calibri"/>
        </w:rPr>
      </w:pPr>
      <w:r>
        <w:rPr>
          <w:rFonts w:eastAsia="Calibri"/>
        </w:rPr>
        <w:t>Зона размещения объектов сельскохозяйственного производства выделена для обеспечения правовых условий строительства и реконструкции объектов капитального строительства на территориях, занятых объектами сельскохозяйственного назначения и предназначенные для ведения сельского хозяйства;</w:t>
      </w:r>
    </w:p>
    <w:p w:rsidR="00560EC0" w:rsidRDefault="00560EC0" w:rsidP="00560EC0"/>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560EC0" w:rsidTr="00560EC0">
        <w:trPr>
          <w:trHeight w:val="20"/>
        </w:trPr>
        <w:tc>
          <w:tcPr>
            <w:tcW w:w="779" w:type="dxa"/>
            <w:tcBorders>
              <w:top w:val="single" w:sz="4" w:space="0" w:color="auto"/>
              <w:left w:val="single" w:sz="4" w:space="0" w:color="auto"/>
              <w:bottom w:val="single" w:sz="4" w:space="0" w:color="auto"/>
              <w:right w:val="single" w:sz="4" w:space="0" w:color="auto"/>
            </w:tcBorders>
            <w:hideMark/>
          </w:tcPr>
          <w:p w:rsidR="00560EC0" w:rsidRDefault="00560EC0">
            <w:pPr>
              <w:jc w:val="center"/>
              <w:rPr>
                <w:b/>
              </w:rPr>
            </w:pPr>
            <w:r>
              <w:rPr>
                <w:b/>
              </w:rPr>
              <w:t>№</w:t>
            </w:r>
          </w:p>
        </w:tc>
        <w:tc>
          <w:tcPr>
            <w:tcW w:w="14341" w:type="dxa"/>
            <w:tcBorders>
              <w:top w:val="single" w:sz="4" w:space="0" w:color="auto"/>
              <w:left w:val="single" w:sz="4" w:space="0" w:color="auto"/>
              <w:bottom w:val="single" w:sz="4" w:space="0" w:color="auto"/>
              <w:right w:val="single" w:sz="4" w:space="0" w:color="auto"/>
            </w:tcBorders>
            <w:vAlign w:val="center"/>
          </w:tcPr>
          <w:p w:rsidR="00560EC0" w:rsidRDefault="00560EC0">
            <w:pPr>
              <w:jc w:val="center"/>
              <w:rPr>
                <w:b/>
              </w:rPr>
            </w:pPr>
            <w:r>
              <w:rPr>
                <w:b/>
              </w:rPr>
              <w:t>Основные вид разрешенного использования</w:t>
            </w:r>
          </w:p>
          <w:p w:rsidR="00560EC0" w:rsidRDefault="00560EC0">
            <w:pPr>
              <w:jc w:val="center"/>
              <w:rPr>
                <w:b/>
              </w:rPr>
            </w:pPr>
          </w:p>
        </w:tc>
      </w:tr>
      <w:tr w:rsidR="00560EC0" w:rsidTr="00560EC0">
        <w:trPr>
          <w:trHeight w:val="20"/>
        </w:trPr>
        <w:tc>
          <w:tcPr>
            <w:tcW w:w="779" w:type="dxa"/>
            <w:tcBorders>
              <w:top w:val="single" w:sz="4" w:space="0" w:color="auto"/>
              <w:left w:val="single" w:sz="4" w:space="0" w:color="auto"/>
              <w:bottom w:val="single" w:sz="4" w:space="0" w:color="auto"/>
              <w:right w:val="single" w:sz="4" w:space="0" w:color="auto"/>
            </w:tcBorders>
          </w:tcPr>
          <w:p w:rsidR="00560EC0" w:rsidRDefault="00560EC0" w:rsidP="003A5400">
            <w:pPr>
              <w:numPr>
                <w:ilvl w:val="0"/>
                <w:numId w:val="70"/>
              </w:numPr>
              <w:jc w:val="center"/>
            </w:pPr>
          </w:p>
        </w:tc>
        <w:tc>
          <w:tcPr>
            <w:tcW w:w="14341" w:type="dxa"/>
            <w:vMerge w:val="restart"/>
            <w:tcBorders>
              <w:top w:val="single" w:sz="4" w:space="0" w:color="auto"/>
              <w:left w:val="single" w:sz="4" w:space="0" w:color="auto"/>
              <w:bottom w:val="single" w:sz="4" w:space="0" w:color="auto"/>
              <w:right w:val="single" w:sz="4" w:space="0" w:color="auto"/>
            </w:tcBorders>
            <w:hideMark/>
          </w:tcPr>
          <w:p w:rsidR="00560EC0" w:rsidRDefault="00560EC0">
            <w:r>
              <w:t xml:space="preserve">Сельскохозяйственные предприятия по переработке сельскохозяйственной продукции и развитию животноводства </w:t>
            </w:r>
            <w:r>
              <w:rPr>
                <w:lang w:val="en-US"/>
              </w:rPr>
              <w:t>IV</w:t>
            </w:r>
            <w:r>
              <w:t>-</w:t>
            </w:r>
            <w:r>
              <w:rPr>
                <w:lang w:val="en-US"/>
              </w:rPr>
              <w:t>V</w:t>
            </w:r>
            <w:r>
              <w:t xml:space="preserve"> класса опасности</w:t>
            </w:r>
          </w:p>
          <w:p w:rsidR="00560EC0" w:rsidRDefault="00560EC0">
            <w:r>
              <w:t>Крестьянские (фермерские) хозяйства</w:t>
            </w:r>
          </w:p>
          <w:p w:rsidR="00560EC0" w:rsidRDefault="00560EC0">
            <w:r>
              <w:t>Рынки</w:t>
            </w:r>
          </w:p>
          <w:p w:rsidR="00560EC0" w:rsidRDefault="00560EC0">
            <w:pPr>
              <w:jc w:val="both"/>
            </w:pPr>
            <w:r>
              <w:t>На территории зоны сельскохозяйственного использования допускается размещение сельскохозяйственных рынков.</w:t>
            </w:r>
          </w:p>
        </w:tc>
      </w:tr>
      <w:tr w:rsidR="00560EC0" w:rsidTr="00560EC0">
        <w:trPr>
          <w:trHeight w:val="20"/>
        </w:trPr>
        <w:tc>
          <w:tcPr>
            <w:tcW w:w="779" w:type="dxa"/>
            <w:tcBorders>
              <w:top w:val="single" w:sz="4" w:space="0" w:color="auto"/>
              <w:left w:val="single" w:sz="4" w:space="0" w:color="auto"/>
              <w:bottom w:val="single" w:sz="4" w:space="0" w:color="auto"/>
              <w:right w:val="single" w:sz="4" w:space="0" w:color="auto"/>
            </w:tcBorders>
          </w:tcPr>
          <w:p w:rsidR="00560EC0" w:rsidRDefault="00560EC0" w:rsidP="003A5400">
            <w:pPr>
              <w:numPr>
                <w:ilvl w:val="0"/>
                <w:numId w:val="70"/>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560EC0" w:rsidRDefault="00560EC0"/>
        </w:tc>
      </w:tr>
      <w:tr w:rsidR="00560EC0" w:rsidTr="00560EC0">
        <w:trPr>
          <w:trHeight w:val="20"/>
        </w:trPr>
        <w:tc>
          <w:tcPr>
            <w:tcW w:w="779" w:type="dxa"/>
            <w:tcBorders>
              <w:top w:val="single" w:sz="4" w:space="0" w:color="auto"/>
              <w:left w:val="single" w:sz="4" w:space="0" w:color="auto"/>
              <w:bottom w:val="single" w:sz="4" w:space="0" w:color="auto"/>
              <w:right w:val="single" w:sz="4" w:space="0" w:color="auto"/>
            </w:tcBorders>
          </w:tcPr>
          <w:p w:rsidR="00560EC0" w:rsidRDefault="00560EC0" w:rsidP="003A5400">
            <w:pPr>
              <w:numPr>
                <w:ilvl w:val="0"/>
                <w:numId w:val="70"/>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560EC0" w:rsidRDefault="00560EC0"/>
        </w:tc>
      </w:tr>
      <w:tr w:rsidR="00560EC0" w:rsidTr="00560EC0">
        <w:trPr>
          <w:trHeight w:val="20"/>
        </w:trPr>
        <w:tc>
          <w:tcPr>
            <w:tcW w:w="779" w:type="dxa"/>
            <w:tcBorders>
              <w:top w:val="single" w:sz="4" w:space="0" w:color="auto"/>
              <w:left w:val="single" w:sz="4" w:space="0" w:color="auto"/>
              <w:bottom w:val="single" w:sz="4" w:space="0" w:color="auto"/>
              <w:right w:val="single" w:sz="4" w:space="0" w:color="auto"/>
            </w:tcBorders>
          </w:tcPr>
          <w:p w:rsidR="00560EC0" w:rsidRDefault="00560EC0" w:rsidP="003A5400">
            <w:pPr>
              <w:numPr>
                <w:ilvl w:val="0"/>
                <w:numId w:val="70"/>
              </w:numPr>
              <w:jc w:val="center"/>
            </w:pPr>
          </w:p>
        </w:tc>
        <w:tc>
          <w:tcPr>
            <w:tcW w:w="14341" w:type="dxa"/>
            <w:vMerge w:val="restart"/>
            <w:tcBorders>
              <w:top w:val="single" w:sz="4" w:space="0" w:color="auto"/>
              <w:left w:val="single" w:sz="4" w:space="0" w:color="auto"/>
              <w:bottom w:val="single" w:sz="4" w:space="0" w:color="auto"/>
              <w:right w:val="single" w:sz="4" w:space="0" w:color="auto"/>
            </w:tcBorders>
            <w:hideMark/>
          </w:tcPr>
          <w:p w:rsidR="00560EC0" w:rsidRDefault="00560EC0">
            <w:r>
              <w:t>Объекты пожарной охраны</w:t>
            </w:r>
          </w:p>
          <w:p w:rsidR="00560EC0" w:rsidRDefault="00560EC0">
            <w:r>
              <w:t>Объекты инженерно-технического обеспечения</w:t>
            </w:r>
          </w:p>
        </w:tc>
      </w:tr>
      <w:tr w:rsidR="00560EC0" w:rsidTr="00560EC0">
        <w:trPr>
          <w:trHeight w:val="403"/>
        </w:trPr>
        <w:tc>
          <w:tcPr>
            <w:tcW w:w="779" w:type="dxa"/>
            <w:tcBorders>
              <w:top w:val="single" w:sz="4" w:space="0" w:color="auto"/>
              <w:left w:val="single" w:sz="4" w:space="0" w:color="auto"/>
              <w:bottom w:val="single" w:sz="4" w:space="0" w:color="auto"/>
              <w:right w:val="single" w:sz="4" w:space="0" w:color="auto"/>
            </w:tcBorders>
          </w:tcPr>
          <w:p w:rsidR="00560EC0" w:rsidRDefault="00560EC0" w:rsidP="003A5400">
            <w:pPr>
              <w:numPr>
                <w:ilvl w:val="0"/>
                <w:numId w:val="70"/>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560EC0" w:rsidRDefault="00560EC0"/>
        </w:tc>
      </w:tr>
      <w:tr w:rsidR="00560EC0" w:rsidTr="00560EC0">
        <w:trPr>
          <w:trHeight w:val="20"/>
        </w:trPr>
        <w:tc>
          <w:tcPr>
            <w:tcW w:w="15120" w:type="dxa"/>
            <w:gridSpan w:val="2"/>
            <w:tcBorders>
              <w:top w:val="single" w:sz="4" w:space="0" w:color="auto"/>
              <w:left w:val="single" w:sz="4" w:space="0" w:color="auto"/>
              <w:bottom w:val="single" w:sz="4" w:space="0" w:color="auto"/>
              <w:right w:val="single" w:sz="4" w:space="0" w:color="auto"/>
            </w:tcBorders>
            <w:hideMark/>
          </w:tcPr>
          <w:p w:rsidR="00560EC0" w:rsidRDefault="00560EC0">
            <w:pPr>
              <w:jc w:val="center"/>
              <w:rPr>
                <w:b/>
              </w:rPr>
            </w:pPr>
            <w:r>
              <w:rPr>
                <w:b/>
              </w:rPr>
              <w:t>Вспомогательные виды разрешённого использования</w:t>
            </w:r>
          </w:p>
        </w:tc>
      </w:tr>
      <w:tr w:rsidR="00560EC0" w:rsidTr="00560EC0">
        <w:trPr>
          <w:trHeight w:val="20"/>
        </w:trPr>
        <w:tc>
          <w:tcPr>
            <w:tcW w:w="779" w:type="dxa"/>
            <w:tcBorders>
              <w:top w:val="single" w:sz="4" w:space="0" w:color="auto"/>
              <w:left w:val="single" w:sz="4" w:space="0" w:color="auto"/>
              <w:bottom w:val="single" w:sz="4" w:space="0" w:color="auto"/>
              <w:right w:val="single" w:sz="4" w:space="0" w:color="auto"/>
            </w:tcBorders>
          </w:tcPr>
          <w:p w:rsidR="00560EC0" w:rsidRDefault="00560EC0" w:rsidP="003A5400">
            <w:pPr>
              <w:numPr>
                <w:ilvl w:val="0"/>
                <w:numId w:val="71"/>
              </w:numPr>
              <w:jc w:val="center"/>
            </w:pPr>
          </w:p>
        </w:tc>
        <w:tc>
          <w:tcPr>
            <w:tcW w:w="14341" w:type="dxa"/>
            <w:tcBorders>
              <w:top w:val="single" w:sz="4" w:space="0" w:color="auto"/>
              <w:left w:val="single" w:sz="4" w:space="0" w:color="auto"/>
              <w:bottom w:val="single" w:sz="4" w:space="0" w:color="auto"/>
              <w:right w:val="single" w:sz="4" w:space="0" w:color="auto"/>
            </w:tcBorders>
            <w:hideMark/>
          </w:tcPr>
          <w:p w:rsidR="00560EC0" w:rsidRDefault="00560EC0">
            <w:r>
              <w:t>Площадки для хозяйственных целей</w:t>
            </w:r>
          </w:p>
        </w:tc>
      </w:tr>
      <w:tr w:rsidR="00560EC0" w:rsidTr="00560EC0">
        <w:trPr>
          <w:trHeight w:val="20"/>
        </w:trPr>
        <w:tc>
          <w:tcPr>
            <w:tcW w:w="779" w:type="dxa"/>
            <w:tcBorders>
              <w:top w:val="single" w:sz="4" w:space="0" w:color="auto"/>
              <w:left w:val="single" w:sz="4" w:space="0" w:color="auto"/>
              <w:bottom w:val="single" w:sz="4" w:space="0" w:color="auto"/>
              <w:right w:val="single" w:sz="4" w:space="0" w:color="auto"/>
            </w:tcBorders>
          </w:tcPr>
          <w:p w:rsidR="00560EC0" w:rsidRDefault="00560EC0" w:rsidP="003A5400">
            <w:pPr>
              <w:numPr>
                <w:ilvl w:val="0"/>
                <w:numId w:val="71"/>
              </w:numPr>
              <w:jc w:val="center"/>
            </w:pPr>
          </w:p>
        </w:tc>
        <w:tc>
          <w:tcPr>
            <w:tcW w:w="14341" w:type="dxa"/>
            <w:tcBorders>
              <w:top w:val="single" w:sz="4" w:space="0" w:color="auto"/>
              <w:left w:val="single" w:sz="4" w:space="0" w:color="auto"/>
              <w:bottom w:val="single" w:sz="4" w:space="0" w:color="auto"/>
              <w:right w:val="single" w:sz="4" w:space="0" w:color="auto"/>
            </w:tcBorders>
            <w:hideMark/>
          </w:tcPr>
          <w:p w:rsidR="00560EC0" w:rsidRDefault="00560EC0">
            <w:r>
              <w:t>Автостоянки гостевые</w:t>
            </w:r>
          </w:p>
        </w:tc>
      </w:tr>
    </w:tbl>
    <w:p w:rsidR="00560EC0" w:rsidRDefault="00560EC0" w:rsidP="00560EC0">
      <w:pPr>
        <w:tabs>
          <w:tab w:val="left" w:pos="6153"/>
        </w:tabs>
        <w:jc w:val="center"/>
        <w:rPr>
          <w:b/>
        </w:rPr>
      </w:pPr>
    </w:p>
    <w:p w:rsidR="00560EC0" w:rsidRPr="00560EC0" w:rsidRDefault="00560EC0" w:rsidP="00560EC0">
      <w:pPr>
        <w:pStyle w:val="51"/>
        <w:rPr>
          <w:rFonts w:ascii="Times New Roman" w:hAnsi="Times New Roman" w:cs="Times New Roman"/>
          <w:sz w:val="24"/>
          <w:szCs w:val="24"/>
        </w:rPr>
      </w:pPr>
      <w:r w:rsidRPr="00560EC0">
        <w:rPr>
          <w:rFonts w:ascii="Times New Roman" w:hAnsi="Times New Roman" w:cs="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560EC0" w:rsidRPr="00560EC0" w:rsidRDefault="00560EC0" w:rsidP="00560EC0">
      <w:pPr>
        <w:pStyle w:val="5"/>
        <w:numPr>
          <w:ilvl w:val="0"/>
          <w:numId w:val="0"/>
        </w:numPr>
        <w:rPr>
          <w:rFonts w:ascii="Times New Roman" w:hAnsi="Times New Roman" w:cs="Times New Roman"/>
          <w:sz w:val="24"/>
          <w:szCs w:val="24"/>
        </w:rPr>
      </w:pPr>
      <w:r w:rsidRPr="00560EC0">
        <w:rPr>
          <w:rFonts w:ascii="Times New Roman" w:hAnsi="Times New Roman" w:cs="Times New Roman"/>
          <w:sz w:val="24"/>
          <w:szCs w:val="24"/>
        </w:rPr>
        <w:t>СанПиН 2.2.1/2.1.1.1200-03;</w:t>
      </w:r>
    </w:p>
    <w:p w:rsidR="00560EC0" w:rsidRPr="00560EC0" w:rsidRDefault="00560EC0" w:rsidP="00560EC0">
      <w:pPr>
        <w:pStyle w:val="5"/>
        <w:numPr>
          <w:ilvl w:val="0"/>
          <w:numId w:val="0"/>
        </w:numPr>
        <w:rPr>
          <w:rFonts w:ascii="Times New Roman" w:hAnsi="Times New Roman" w:cs="Times New Roman"/>
          <w:sz w:val="24"/>
          <w:szCs w:val="24"/>
        </w:rPr>
      </w:pPr>
      <w:r w:rsidRPr="00560EC0">
        <w:rPr>
          <w:rFonts w:ascii="Times New Roman" w:hAnsi="Times New Roman" w:cs="Times New Roman"/>
          <w:sz w:val="24"/>
          <w:szCs w:val="24"/>
        </w:rPr>
        <w:t>СНиП 2.07.01-89*, п. 9.3*;</w:t>
      </w:r>
    </w:p>
    <w:p w:rsidR="00560EC0" w:rsidRPr="00560EC0" w:rsidRDefault="00560EC0" w:rsidP="00560EC0">
      <w:pPr>
        <w:pStyle w:val="5"/>
        <w:numPr>
          <w:ilvl w:val="0"/>
          <w:numId w:val="0"/>
        </w:numPr>
        <w:rPr>
          <w:rFonts w:ascii="Times New Roman" w:hAnsi="Times New Roman" w:cs="Times New Roman"/>
          <w:sz w:val="24"/>
          <w:szCs w:val="24"/>
        </w:rPr>
      </w:pPr>
      <w:r w:rsidRPr="00560EC0">
        <w:rPr>
          <w:rFonts w:ascii="Times New Roman" w:hAnsi="Times New Roman" w:cs="Times New Roman"/>
          <w:sz w:val="24"/>
          <w:szCs w:val="24"/>
        </w:rPr>
        <w:t xml:space="preserve">региональные нормативы градостроительного проектирования; </w:t>
      </w:r>
    </w:p>
    <w:p w:rsidR="00560EC0" w:rsidRPr="00560EC0" w:rsidRDefault="00560EC0" w:rsidP="00560EC0">
      <w:pPr>
        <w:pStyle w:val="af7"/>
      </w:pPr>
      <w:r w:rsidRPr="00560EC0">
        <w:t>иные действующие нормативные акты и технические регламенты</w:t>
      </w:r>
    </w:p>
    <w:p w:rsidR="00560EC0" w:rsidRDefault="00560EC0" w:rsidP="00560EC0">
      <w:pPr>
        <w:pStyle w:val="af7"/>
      </w:pPr>
      <w:r>
        <w:t>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w:t>
      </w:r>
    </w:p>
    <w:p w:rsidR="00560EC0" w:rsidRDefault="00560EC0" w:rsidP="00560EC0">
      <w:pPr>
        <w:pStyle w:val="af7"/>
      </w:pPr>
      <w:r>
        <w:t>При планировке земельных участков теплиц и парников необходимо соблюдать следующие требования:</w:t>
      </w:r>
    </w:p>
    <w:p w:rsidR="00560EC0" w:rsidRDefault="00560EC0" w:rsidP="00560EC0">
      <w:pPr>
        <w:pStyle w:val="af7"/>
      </w:pPr>
      <w:r>
        <w:lastRenderedPageBreak/>
        <w:t>- 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560EC0" w:rsidRDefault="00560EC0" w:rsidP="00560EC0">
      <w:pPr>
        <w:pStyle w:val="af7"/>
      </w:pPr>
      <w:r>
        <w:t>- при отсутствии естественной защиты теплиц и парников от зимних ветров следует предусматривать устройство снего- и ветрозащитных полос.</w:t>
      </w:r>
    </w:p>
    <w:p w:rsidR="00560EC0" w:rsidRDefault="00560EC0" w:rsidP="00560EC0">
      <w:pPr>
        <w:spacing w:line="276" w:lineRule="auto"/>
      </w:pPr>
      <w: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560EC0" w:rsidRDefault="00560EC0" w:rsidP="00560EC0">
      <w:pPr>
        <w:spacing w:line="276" w:lineRule="auto"/>
      </w:pPr>
      <w:r>
        <w:t>Запрещается складирование дров, строительных материалов, мусора и т.д. на придомовых территориях.</w:t>
      </w:r>
    </w:p>
    <w:p w:rsidR="00560EC0" w:rsidRDefault="00560EC0" w:rsidP="00560EC0">
      <w:pPr>
        <w:spacing w:line="276" w:lineRule="auto"/>
      </w:pPr>
      <w:r>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560EC0" w:rsidRDefault="00560EC0" w:rsidP="00560EC0">
      <w:pPr>
        <w:spacing w:line="276" w:lineRule="auto"/>
      </w:pPr>
      <w:r>
        <w:t>Допускается блокировка хозяйственных построек к основному строению.</w:t>
      </w:r>
    </w:p>
    <w:p w:rsidR="00560EC0" w:rsidRDefault="00560EC0" w:rsidP="00560EC0">
      <w:pPr>
        <w:spacing w:line="276" w:lineRule="auto"/>
      </w:pPr>
      <w:r>
        <w:t>Допускается блокировка хозяйственных построек на смежных приусадебных участках по взаимному согласию собственников земельных участков.</w:t>
      </w:r>
    </w:p>
    <w:p w:rsidR="00560EC0" w:rsidRDefault="00560EC0" w:rsidP="00560EC0">
      <w:pPr>
        <w:spacing w:line="276" w:lineRule="auto"/>
      </w:pPr>
      <w:r>
        <w:t xml:space="preserve">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t>1 м</w:t>
        </w:r>
      </w:smartTag>
      <w:r>
        <w:t xml:space="preserve"> от границы соседнего участка, следует скат крыши ориентировать на свой участок.</w:t>
      </w:r>
    </w:p>
    <w:p w:rsidR="00560EC0" w:rsidRDefault="00560EC0" w:rsidP="00560EC0">
      <w:pPr>
        <w:spacing w:line="276" w:lineRule="auto"/>
      </w:pPr>
      <w:r>
        <w:t>Вспомогательные строения и сооружения, за исключением гаражей, размещать со стороны улиц не допускается.</w:t>
      </w:r>
    </w:p>
    <w:p w:rsidR="00560EC0" w:rsidRDefault="00560EC0" w:rsidP="00560EC0">
      <w:pPr>
        <w:spacing w:line="276" w:lineRule="auto"/>
      </w:pPr>
      <w:r>
        <w:t>Пристроенные и встроенные в первые этажи жилых домов с условием обеспечения отдельных входов со стороны красных линий улиц.</w:t>
      </w:r>
    </w:p>
    <w:p w:rsidR="00560EC0" w:rsidRDefault="00560EC0" w:rsidP="00560EC0">
      <w:pPr>
        <w:spacing w:line="276" w:lineRule="auto"/>
      </w:pPr>
      <w:r>
        <w:t>Размещение объектов допускается только в случае, если функции объектов связанны с проживанием граждан данной территориальной зоны не оказывают негативного воздействия на окружающую среду.</w:t>
      </w:r>
    </w:p>
    <w:p w:rsidR="00560EC0" w:rsidRDefault="00560EC0" w:rsidP="00560EC0">
      <w:pPr>
        <w:spacing w:line="276" w:lineRule="auto"/>
      </w:pPr>
      <w:r>
        <w:t>Устройство ливневой канализации, прогулочных  и велосипедных дорожек в твердом покрытии; освещение.</w:t>
      </w:r>
    </w:p>
    <w:p w:rsidR="00560EC0" w:rsidRDefault="00560EC0" w:rsidP="00560EC0">
      <w:pPr>
        <w:spacing w:line="276" w:lineRule="auto"/>
      </w:pPr>
      <w:r>
        <w:t>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располагать на территориях, не обеспеченных естественным проветриванием.</w:t>
      </w:r>
    </w:p>
    <w:p w:rsidR="00560EC0" w:rsidRDefault="00560EC0" w:rsidP="00560EC0">
      <w:pPr>
        <w:spacing w:line="276" w:lineRule="auto"/>
      </w:pPr>
      <w:r>
        <w:t>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560EC0" w:rsidRDefault="00560EC0" w:rsidP="00560EC0">
      <w:pPr>
        <w:spacing w:line="276" w:lineRule="auto"/>
      </w:pPr>
      <w: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560EC0" w:rsidRDefault="00560EC0" w:rsidP="00560EC0">
      <w:pPr>
        <w:spacing w:line="276" w:lineRule="auto"/>
      </w:pPr>
      <w:r>
        <w:t xml:space="preserve">Для  складов  минеральных  удобрений  и  химических  средств  защиты  растений  следует </w:t>
      </w:r>
    </w:p>
    <w:p w:rsidR="00560EC0" w:rsidRDefault="00560EC0" w:rsidP="00560EC0">
      <w:pPr>
        <w:spacing w:line="276" w:lineRule="auto"/>
      </w:pPr>
      <w:r>
        <w:t>предусматривать  организацию  санитарно-защитных  зон  в  соответствии  с  требованиями СанПиН 2.2.1/2.1.1.1200-03.</w:t>
      </w:r>
    </w:p>
    <w:p w:rsidR="00560EC0" w:rsidRDefault="00560EC0" w:rsidP="00560EC0">
      <w:pPr>
        <w:spacing w:line="276" w:lineRule="auto"/>
      </w:pPr>
      <w:r>
        <w:t>Интенсивность использования территории производственной зоны определяется плотностью застройки площадок сельскохозяйственных предприятий.</w:t>
      </w:r>
    </w:p>
    <w:p w:rsidR="00560EC0" w:rsidRDefault="00560EC0" w:rsidP="00560EC0">
      <w:pPr>
        <w:spacing w:line="276" w:lineRule="auto"/>
      </w:pPr>
      <w:r>
        <w:lastRenderedPageBreak/>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560EC0" w:rsidRDefault="00560EC0" w:rsidP="00560EC0">
      <w:pPr>
        <w:spacing w:line="276" w:lineRule="auto"/>
      </w:pPr>
      <w:r>
        <w:t>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w:t>
      </w:r>
    </w:p>
    <w:p w:rsidR="00560EC0" w:rsidRDefault="00560EC0" w:rsidP="00560EC0">
      <w:pPr>
        <w:spacing w:line="276" w:lineRule="auto"/>
      </w:pPr>
      <w:r>
        <w:t>Противопожарные расстояния от зданий и сооружений сельскохозяйственных предприятий следует принимать в соответствии с требованиями Федерального закона от 22.07.2008 No 123</w:t>
      </w:r>
    </w:p>
    <w:p w:rsidR="00560EC0" w:rsidRDefault="00560EC0" w:rsidP="00560EC0">
      <w:pPr>
        <w:spacing w:line="276" w:lineRule="auto"/>
      </w:pPr>
      <w:r>
        <w:t xml:space="preserve">-ФЗ «Технический регламент о требованиях пожарной безопасности». </w:t>
      </w:r>
    </w:p>
    <w:p w:rsidR="00560EC0" w:rsidRDefault="00560EC0" w:rsidP="00560EC0">
      <w:pPr>
        <w:spacing w:line="276" w:lineRule="auto"/>
      </w:pPr>
      <w:r>
        <w:t>Расстояния между зданиями, освещаемыми через оконные проемы, должно быть не менее наибольшей высоты (до верха карниза) противостоящих зданий.</w:t>
      </w:r>
    </w:p>
    <w:p w:rsidR="00560EC0" w:rsidRDefault="00560EC0" w:rsidP="00560EC0">
      <w:pPr>
        <w:spacing w:line="276" w:lineRule="auto"/>
      </w:pPr>
      <w:r>
        <w:t xml:space="preserve">Площадки  сельскохозяйственных  предприятий  следует  разделять  на  следующие </w:t>
      </w:r>
    </w:p>
    <w:p w:rsidR="00560EC0" w:rsidRDefault="00560EC0" w:rsidP="00560EC0">
      <w:pPr>
        <w:spacing w:line="276" w:lineRule="auto"/>
      </w:pPr>
      <w:r>
        <w:t>функциональные зоны:</w:t>
      </w:r>
    </w:p>
    <w:p w:rsidR="00560EC0" w:rsidRDefault="00560EC0" w:rsidP="00560EC0">
      <w:pPr>
        <w:spacing w:line="276" w:lineRule="auto"/>
      </w:pPr>
      <w:r>
        <w:t>-производственную;</w:t>
      </w:r>
    </w:p>
    <w:p w:rsidR="00560EC0" w:rsidRDefault="00560EC0" w:rsidP="00560EC0">
      <w:pPr>
        <w:spacing w:line="276" w:lineRule="auto"/>
      </w:pPr>
      <w:r>
        <w:t>-коммунально-складскую.</w:t>
      </w:r>
    </w:p>
    <w:p w:rsidR="00560EC0" w:rsidRDefault="00560EC0" w:rsidP="00560EC0">
      <w:pPr>
        <w:spacing w:line="276" w:lineRule="auto"/>
      </w:pPr>
      <w:r>
        <w:t>Деление на указанные зоны производится с учетом задания на проектирование и конкретных условий строительства.</w:t>
      </w:r>
    </w:p>
    <w:p w:rsidR="00560EC0" w:rsidRDefault="00560EC0" w:rsidP="00560EC0">
      <w:pPr>
        <w:spacing w:line="276" w:lineRule="auto"/>
      </w:pPr>
      <w:r>
        <w:t xml:space="preserve">При проектировании площадок сельскохозяйственных предприятий необходимо учитывать </w:t>
      </w:r>
    </w:p>
    <w:p w:rsidR="00560EC0" w:rsidRDefault="00560EC0" w:rsidP="00560EC0">
      <w:pPr>
        <w:spacing w:line="276" w:lineRule="auto"/>
      </w:pPr>
      <w:r>
        <w:t>нормы по их размещению.</w:t>
      </w:r>
    </w:p>
    <w:p w:rsidR="00560EC0" w:rsidRDefault="00560EC0" w:rsidP="00560EC0">
      <w:pPr>
        <w:spacing w:line="276" w:lineRule="auto"/>
      </w:pPr>
      <w:r>
        <w:t>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w:t>
      </w:r>
    </w:p>
    <w:p w:rsidR="00560EC0" w:rsidRDefault="00560EC0" w:rsidP="00560EC0">
      <w:pPr>
        <w:spacing w:line="276" w:lineRule="auto"/>
      </w:pPr>
      <w:r>
        <w:t>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560EC0" w:rsidRDefault="00560EC0" w:rsidP="00560EC0">
      <w:pPr>
        <w:spacing w:line="276" w:lineRule="auto"/>
      </w:pPr>
      <w:r>
        <w:t>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w:t>
      </w:r>
    </w:p>
    <w:p w:rsidR="00560EC0" w:rsidRDefault="00560EC0" w:rsidP="00560EC0">
      <w:pPr>
        <w:spacing w:line="276" w:lineRule="auto"/>
      </w:pPr>
      <w:r>
        <w:t>Ветеринарные   учреждения   (за   исключением   ветсанпропускников),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w:t>
      </w:r>
    </w:p>
    <w:p w:rsidR="00560EC0" w:rsidRDefault="00560EC0" w:rsidP="00560EC0">
      <w:pPr>
        <w:spacing w:line="276" w:lineRule="auto"/>
      </w:pPr>
      <w:r>
        <w:t>Теплицы  и  парники  следует  проектировать  на  южных  или  юго-восточных  склонах,  с наивысшим уровнем грунтовых вод не менее 1,5 м от поверхности земли.</w:t>
      </w:r>
    </w:p>
    <w:p w:rsidR="00560EC0" w:rsidRDefault="00560EC0" w:rsidP="00560EC0">
      <w:pPr>
        <w:spacing w:line="276" w:lineRule="auto"/>
      </w:pPr>
      <w:r>
        <w:t>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560EC0" w:rsidRDefault="00560EC0" w:rsidP="00560EC0">
      <w:pPr>
        <w:spacing w:line="276" w:lineRule="auto"/>
      </w:pPr>
      <w:r>
        <w:t>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w:t>
      </w:r>
    </w:p>
    <w:p w:rsidR="00560EC0" w:rsidRDefault="00560EC0" w:rsidP="00560EC0">
      <w:pPr>
        <w:spacing w:line="276" w:lineRule="auto"/>
      </w:pPr>
      <w:r>
        <w:lastRenderedPageBreak/>
        <w:t>Здания и помещения для хранения и переработки сельскохозяйственной продукции (овощей, картофеля, для первичной переработки молока, скота и птицы, льна, шерсти,) проектируются в соответствии с требованиями СНиП 2.10.02-84.</w:t>
      </w:r>
    </w:p>
    <w:p w:rsidR="00560EC0" w:rsidRDefault="00560EC0" w:rsidP="00560EC0">
      <w:pPr>
        <w:spacing w:line="276" w:lineRule="auto"/>
      </w:pPr>
      <w: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560EC0" w:rsidRDefault="00560EC0" w:rsidP="00560EC0">
      <w:pPr>
        <w:spacing w:line="276" w:lineRule="auto"/>
      </w:pPr>
      <w:r>
        <w:t>Трансформаторные  подстанции  и  распределительные  пункты  напряжением  6-10  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560EC0" w:rsidRDefault="00560EC0" w:rsidP="00560EC0">
      <w:pPr>
        <w:spacing w:line="276" w:lineRule="auto"/>
      </w:pPr>
      <w:r>
        <w:t>Расстояния  от  рабочих  мест  на  открытом  воздухе  или  в  отапливаемых  помещениях  до санитарно-бытовых помещений (за исключением уборных) не должны превышать 300 м.</w:t>
      </w:r>
    </w:p>
    <w:p w:rsidR="00560EC0" w:rsidRDefault="00560EC0" w:rsidP="00560EC0">
      <w:pPr>
        <w:spacing w:line="276" w:lineRule="auto"/>
      </w:pPr>
      <w:r>
        <w:t>Ограждение площадок сельскохозяйственных предприятий, в том числе животноводческих и птицеводческих, в производственной зоне следует предусматривать в соответствии с заданием на проектирование.</w:t>
      </w:r>
    </w:p>
    <w:p w:rsidR="00560EC0" w:rsidRDefault="00560EC0" w:rsidP="00560EC0">
      <w:pPr>
        <w:spacing w:line="276" w:lineRule="auto"/>
      </w:pPr>
      <w:r>
        <w:t>Главный  проходной  пункт  площадки  сельскохозяйственных  предприятий  следует предусматривать со стороны основного подхода или подъезда.</w:t>
      </w:r>
    </w:p>
    <w:p w:rsidR="00560EC0" w:rsidRDefault="00560EC0" w:rsidP="00560EC0">
      <w:pPr>
        <w:spacing w:line="276" w:lineRule="auto"/>
      </w:pPr>
      <w:r>
        <w:t>Площадки сельскохозяйственных предприятий размером более 5 га должны иметь не менее двух въездов, расстояние между которыми по периметру ограждения должно быть не более 1500 м.</w:t>
      </w:r>
    </w:p>
    <w:p w:rsidR="00560EC0" w:rsidRDefault="00560EC0" w:rsidP="00560EC0">
      <w:pPr>
        <w:spacing w:line="276" w:lineRule="auto"/>
      </w:pPr>
      <w:r>
        <w:t>Запрещается  размещение  территорий  садоводческих  объединений,  а  также индивидуальных садово-огородных участков:</w:t>
      </w:r>
    </w:p>
    <w:p w:rsidR="00560EC0" w:rsidRDefault="00560EC0" w:rsidP="00560EC0">
      <w:pPr>
        <w:spacing w:line="276" w:lineRule="auto"/>
      </w:pPr>
      <w:r>
        <w:t>-в  санитарно-защитных  зонах  промышленных  объектов,  производств  и сооружений;</w:t>
      </w:r>
    </w:p>
    <w:p w:rsidR="00560EC0" w:rsidRDefault="00560EC0" w:rsidP="00560EC0">
      <w:pPr>
        <w:spacing w:line="276" w:lineRule="auto"/>
      </w:pPr>
      <w:r>
        <w:t>-на  особо  охраняемых  природных  территориях,  за  исключением  территорий лечебно-оздоровительной местности и курортов;</w:t>
      </w:r>
    </w:p>
    <w:p w:rsidR="00560EC0" w:rsidRDefault="00560EC0" w:rsidP="00560EC0">
      <w:pPr>
        <w:spacing w:line="276" w:lineRule="auto"/>
      </w:pPr>
      <w:r>
        <w:t>-на территориях с зарегистрированными залежами полезных ископаемых;</w:t>
      </w:r>
    </w:p>
    <w:p w:rsidR="00560EC0" w:rsidRDefault="00560EC0" w:rsidP="00560EC0">
      <w:pPr>
        <w:spacing w:line="276" w:lineRule="auto"/>
      </w:pPr>
      <w:r>
        <w:t>-на особо ценных сельскохозяйственных угодьях;</w:t>
      </w:r>
    </w:p>
    <w:p w:rsidR="00560EC0" w:rsidRDefault="00560EC0" w:rsidP="00560EC0">
      <w:pPr>
        <w:spacing w:line="276" w:lineRule="auto"/>
      </w:pPr>
      <w:r>
        <w:t>-на  резервных  территориях  для  развития  населенных  пунктов  в  пределах поселения;</w:t>
      </w:r>
    </w:p>
    <w:p w:rsidR="00560EC0" w:rsidRDefault="00560EC0" w:rsidP="00560EC0">
      <w:pPr>
        <w:spacing w:line="276" w:lineRule="auto"/>
      </w:pPr>
      <w:r>
        <w:t>-на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3F6815" w:rsidRPr="00A6514A" w:rsidRDefault="003F6815" w:rsidP="003F6815">
      <w:pPr>
        <w:tabs>
          <w:tab w:val="left" w:pos="6153"/>
        </w:tabs>
        <w:jc w:val="center"/>
        <w:rPr>
          <w:b/>
          <w:sz w:val="28"/>
          <w:szCs w:val="28"/>
        </w:rPr>
      </w:pPr>
    </w:p>
    <w:p w:rsidR="008048D6" w:rsidRPr="008048D6" w:rsidRDefault="008048D6" w:rsidP="008048D6">
      <w:pPr>
        <w:pStyle w:val="3"/>
        <w:jc w:val="center"/>
        <w:rPr>
          <w:color w:val="auto"/>
        </w:rPr>
      </w:pPr>
      <w:bookmarkStart w:id="55" w:name="_Toc372203098"/>
      <w:bookmarkStart w:id="56" w:name="_Toc371675348"/>
      <w:bookmarkStart w:id="57" w:name="_Toc372113660"/>
      <w:r w:rsidRPr="008048D6">
        <w:rPr>
          <w:color w:val="auto"/>
        </w:rPr>
        <w:t>СХ-3. Зона личных подсобных хозяйств</w:t>
      </w:r>
      <w:bookmarkEnd w:id="55"/>
    </w:p>
    <w:p w:rsidR="008048D6" w:rsidRDefault="008048D6" w:rsidP="003A5400">
      <w:pPr>
        <w:pStyle w:val="ad"/>
        <w:widowControl w:val="0"/>
        <w:numPr>
          <w:ilvl w:val="0"/>
          <w:numId w:val="72"/>
        </w:numPr>
        <w:tabs>
          <w:tab w:val="left" w:pos="1080"/>
        </w:tabs>
        <w:autoSpaceDE w:val="0"/>
        <w:autoSpaceDN w:val="0"/>
        <w:adjustRightInd w:val="0"/>
        <w:spacing w:after="0"/>
        <w:ind w:left="0" w:firstLine="567"/>
        <w:jc w:val="both"/>
        <w:rPr>
          <w:rFonts w:ascii="Times New Roman" w:eastAsia="Calibri" w:hAnsi="Times New Roman"/>
          <w:sz w:val="24"/>
          <w:szCs w:val="24"/>
        </w:rPr>
      </w:pPr>
      <w:r>
        <w:rPr>
          <w:rFonts w:ascii="Times New Roman" w:eastAsia="Calibri"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земельных участках в границе населенного пункта (приусадебный участок) и земельных участках за пределами границ населенного пункта (полевой земельный участок). </w:t>
      </w:r>
    </w:p>
    <w:p w:rsidR="008048D6" w:rsidRDefault="008048D6" w:rsidP="008048D6">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8048D6" w:rsidTr="008048D6">
        <w:trPr>
          <w:trHeight w:val="20"/>
        </w:trPr>
        <w:tc>
          <w:tcPr>
            <w:tcW w:w="779" w:type="dxa"/>
            <w:tcBorders>
              <w:top w:val="single" w:sz="4" w:space="0" w:color="auto"/>
              <w:left w:val="single" w:sz="4" w:space="0" w:color="auto"/>
              <w:bottom w:val="single" w:sz="4" w:space="0" w:color="auto"/>
              <w:right w:val="single" w:sz="4" w:space="0" w:color="auto"/>
            </w:tcBorders>
            <w:hideMark/>
          </w:tcPr>
          <w:p w:rsidR="008048D6" w:rsidRDefault="008048D6">
            <w:pPr>
              <w:jc w:val="center"/>
              <w:rPr>
                <w:b/>
              </w:rPr>
            </w:pPr>
            <w:r>
              <w:rPr>
                <w:b/>
              </w:rPr>
              <w:t>№</w:t>
            </w:r>
          </w:p>
        </w:tc>
        <w:tc>
          <w:tcPr>
            <w:tcW w:w="14341" w:type="dxa"/>
            <w:tcBorders>
              <w:top w:val="single" w:sz="4" w:space="0" w:color="auto"/>
              <w:left w:val="single" w:sz="4" w:space="0" w:color="auto"/>
              <w:bottom w:val="single" w:sz="4" w:space="0" w:color="auto"/>
              <w:right w:val="single" w:sz="4" w:space="0" w:color="auto"/>
            </w:tcBorders>
            <w:vAlign w:val="center"/>
          </w:tcPr>
          <w:p w:rsidR="008048D6" w:rsidRDefault="008048D6">
            <w:pPr>
              <w:jc w:val="center"/>
              <w:rPr>
                <w:b/>
              </w:rPr>
            </w:pPr>
            <w:r>
              <w:rPr>
                <w:b/>
              </w:rPr>
              <w:t>Основные вид разрешенного использования</w:t>
            </w:r>
          </w:p>
          <w:p w:rsidR="008048D6" w:rsidRDefault="008048D6">
            <w:pPr>
              <w:jc w:val="center"/>
              <w:rPr>
                <w:b/>
              </w:rPr>
            </w:pPr>
          </w:p>
        </w:tc>
      </w:tr>
      <w:tr w:rsidR="008048D6" w:rsidTr="008048D6">
        <w:trPr>
          <w:trHeight w:val="20"/>
        </w:trPr>
        <w:tc>
          <w:tcPr>
            <w:tcW w:w="779" w:type="dxa"/>
            <w:tcBorders>
              <w:top w:val="single" w:sz="4" w:space="0" w:color="auto"/>
              <w:left w:val="single" w:sz="4" w:space="0" w:color="auto"/>
              <w:bottom w:val="single" w:sz="4" w:space="0" w:color="auto"/>
              <w:right w:val="single" w:sz="4" w:space="0" w:color="auto"/>
            </w:tcBorders>
          </w:tcPr>
          <w:p w:rsidR="008048D6" w:rsidRDefault="008048D6" w:rsidP="003A5400">
            <w:pPr>
              <w:numPr>
                <w:ilvl w:val="0"/>
                <w:numId w:val="73"/>
              </w:numPr>
              <w:jc w:val="center"/>
            </w:pPr>
          </w:p>
        </w:tc>
        <w:tc>
          <w:tcPr>
            <w:tcW w:w="14341" w:type="dxa"/>
            <w:tcBorders>
              <w:top w:val="single" w:sz="4" w:space="0" w:color="auto"/>
              <w:left w:val="single" w:sz="4" w:space="0" w:color="auto"/>
              <w:bottom w:val="single" w:sz="4" w:space="0" w:color="auto"/>
              <w:right w:val="single" w:sz="4" w:space="0" w:color="auto"/>
            </w:tcBorders>
            <w:hideMark/>
          </w:tcPr>
          <w:p w:rsidR="008048D6" w:rsidRDefault="008048D6">
            <w:r>
              <w:t>Личное подсобное хозяйство</w:t>
            </w:r>
          </w:p>
        </w:tc>
      </w:tr>
      <w:tr w:rsidR="008048D6" w:rsidTr="008048D6">
        <w:trPr>
          <w:trHeight w:val="20"/>
        </w:trPr>
        <w:tc>
          <w:tcPr>
            <w:tcW w:w="779" w:type="dxa"/>
            <w:tcBorders>
              <w:top w:val="single" w:sz="4" w:space="0" w:color="auto"/>
              <w:left w:val="single" w:sz="4" w:space="0" w:color="auto"/>
              <w:bottom w:val="single" w:sz="4" w:space="0" w:color="auto"/>
              <w:right w:val="single" w:sz="4" w:space="0" w:color="auto"/>
            </w:tcBorders>
          </w:tcPr>
          <w:p w:rsidR="008048D6" w:rsidRDefault="008048D6" w:rsidP="003A5400">
            <w:pPr>
              <w:numPr>
                <w:ilvl w:val="0"/>
                <w:numId w:val="73"/>
              </w:numPr>
              <w:jc w:val="center"/>
            </w:pPr>
          </w:p>
        </w:tc>
        <w:tc>
          <w:tcPr>
            <w:tcW w:w="14341" w:type="dxa"/>
            <w:tcBorders>
              <w:top w:val="single" w:sz="4" w:space="0" w:color="auto"/>
              <w:left w:val="single" w:sz="4" w:space="0" w:color="auto"/>
              <w:bottom w:val="single" w:sz="4" w:space="0" w:color="auto"/>
              <w:right w:val="single" w:sz="4" w:space="0" w:color="auto"/>
            </w:tcBorders>
            <w:hideMark/>
          </w:tcPr>
          <w:p w:rsidR="008048D6" w:rsidRDefault="008048D6">
            <w:r>
              <w:t>Огородничество</w:t>
            </w:r>
          </w:p>
        </w:tc>
      </w:tr>
      <w:tr w:rsidR="008048D6" w:rsidTr="008048D6">
        <w:trPr>
          <w:trHeight w:val="20"/>
        </w:trPr>
        <w:tc>
          <w:tcPr>
            <w:tcW w:w="15120" w:type="dxa"/>
            <w:gridSpan w:val="2"/>
            <w:tcBorders>
              <w:top w:val="single" w:sz="4" w:space="0" w:color="auto"/>
              <w:left w:val="single" w:sz="4" w:space="0" w:color="auto"/>
              <w:bottom w:val="single" w:sz="4" w:space="0" w:color="auto"/>
              <w:right w:val="single" w:sz="4" w:space="0" w:color="auto"/>
            </w:tcBorders>
            <w:hideMark/>
          </w:tcPr>
          <w:p w:rsidR="008048D6" w:rsidRDefault="008048D6">
            <w:pPr>
              <w:jc w:val="center"/>
              <w:rPr>
                <w:b/>
              </w:rPr>
            </w:pPr>
            <w:r>
              <w:rPr>
                <w:b/>
              </w:rPr>
              <w:lastRenderedPageBreak/>
              <w:t>Вспомогательные виды разрешённого использования</w:t>
            </w:r>
          </w:p>
        </w:tc>
      </w:tr>
      <w:tr w:rsidR="008048D6" w:rsidTr="008048D6">
        <w:trPr>
          <w:trHeight w:val="450"/>
        </w:trPr>
        <w:tc>
          <w:tcPr>
            <w:tcW w:w="779" w:type="dxa"/>
            <w:tcBorders>
              <w:top w:val="single" w:sz="4" w:space="0" w:color="auto"/>
              <w:left w:val="single" w:sz="4" w:space="0" w:color="auto"/>
              <w:bottom w:val="single" w:sz="4" w:space="0" w:color="auto"/>
              <w:right w:val="single" w:sz="4" w:space="0" w:color="auto"/>
            </w:tcBorders>
          </w:tcPr>
          <w:p w:rsidR="008048D6" w:rsidRDefault="008048D6" w:rsidP="003A5400">
            <w:pPr>
              <w:numPr>
                <w:ilvl w:val="0"/>
                <w:numId w:val="74"/>
              </w:numPr>
              <w:jc w:val="center"/>
            </w:pPr>
          </w:p>
        </w:tc>
        <w:tc>
          <w:tcPr>
            <w:tcW w:w="14341" w:type="dxa"/>
            <w:tcBorders>
              <w:top w:val="single" w:sz="4" w:space="0" w:color="auto"/>
              <w:left w:val="single" w:sz="4" w:space="0" w:color="auto"/>
              <w:bottom w:val="single" w:sz="4" w:space="0" w:color="auto"/>
              <w:right w:val="single" w:sz="4" w:space="0" w:color="auto"/>
            </w:tcBorders>
            <w:hideMark/>
          </w:tcPr>
          <w:p w:rsidR="008048D6" w:rsidRDefault="008048D6">
            <w:r>
              <w:t>Площадки для хозяйственных целей</w:t>
            </w:r>
          </w:p>
        </w:tc>
      </w:tr>
      <w:tr w:rsidR="008048D6" w:rsidTr="008048D6">
        <w:trPr>
          <w:trHeight w:val="20"/>
        </w:trPr>
        <w:tc>
          <w:tcPr>
            <w:tcW w:w="779" w:type="dxa"/>
            <w:tcBorders>
              <w:top w:val="single" w:sz="4" w:space="0" w:color="auto"/>
              <w:left w:val="single" w:sz="4" w:space="0" w:color="auto"/>
              <w:bottom w:val="single" w:sz="4" w:space="0" w:color="auto"/>
              <w:right w:val="single" w:sz="4" w:space="0" w:color="auto"/>
            </w:tcBorders>
          </w:tcPr>
          <w:p w:rsidR="008048D6" w:rsidRDefault="008048D6" w:rsidP="003A5400">
            <w:pPr>
              <w:numPr>
                <w:ilvl w:val="0"/>
                <w:numId w:val="74"/>
              </w:numPr>
              <w:jc w:val="center"/>
            </w:pPr>
          </w:p>
        </w:tc>
        <w:tc>
          <w:tcPr>
            <w:tcW w:w="14341" w:type="dxa"/>
            <w:vMerge w:val="restart"/>
            <w:tcBorders>
              <w:top w:val="single" w:sz="4" w:space="0" w:color="auto"/>
              <w:left w:val="single" w:sz="4" w:space="0" w:color="auto"/>
              <w:bottom w:val="single" w:sz="4" w:space="0" w:color="auto"/>
              <w:right w:val="single" w:sz="4" w:space="0" w:color="auto"/>
            </w:tcBorders>
            <w:hideMark/>
          </w:tcPr>
          <w:p w:rsidR="008048D6" w:rsidRDefault="008048D6">
            <w:r>
              <w:t>Автостоянки гостевые</w:t>
            </w:r>
          </w:p>
          <w:p w:rsidR="008048D6" w:rsidRDefault="008048D6">
            <w:r>
              <w:t xml:space="preserve">Объекты инженерно-технического обеспечения </w:t>
            </w:r>
          </w:p>
        </w:tc>
      </w:tr>
      <w:tr w:rsidR="008048D6" w:rsidTr="008048D6">
        <w:trPr>
          <w:trHeight w:val="20"/>
        </w:trPr>
        <w:tc>
          <w:tcPr>
            <w:tcW w:w="779" w:type="dxa"/>
            <w:tcBorders>
              <w:top w:val="single" w:sz="4" w:space="0" w:color="auto"/>
              <w:left w:val="single" w:sz="4" w:space="0" w:color="auto"/>
              <w:bottom w:val="single" w:sz="4" w:space="0" w:color="auto"/>
              <w:right w:val="single" w:sz="4" w:space="0" w:color="auto"/>
            </w:tcBorders>
          </w:tcPr>
          <w:p w:rsidR="008048D6" w:rsidRDefault="008048D6" w:rsidP="003A5400">
            <w:pPr>
              <w:numPr>
                <w:ilvl w:val="0"/>
                <w:numId w:val="74"/>
              </w:numPr>
              <w:jc w:val="center"/>
            </w:pP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8048D6" w:rsidRDefault="008048D6"/>
        </w:tc>
      </w:tr>
    </w:tbl>
    <w:p w:rsidR="008048D6" w:rsidRDefault="008048D6" w:rsidP="008048D6"/>
    <w:p w:rsidR="008048D6" w:rsidRPr="008048D6" w:rsidRDefault="008048D6" w:rsidP="008048D6">
      <w:pPr>
        <w:pStyle w:val="51"/>
        <w:rPr>
          <w:rFonts w:ascii="Times New Roman" w:hAnsi="Times New Roman" w:cs="Times New Roman"/>
          <w:sz w:val="24"/>
          <w:szCs w:val="24"/>
        </w:rPr>
      </w:pPr>
      <w:r w:rsidRPr="008048D6">
        <w:rPr>
          <w:rFonts w:ascii="Times New Roman" w:hAnsi="Times New Roman" w:cs="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8048D6" w:rsidRPr="008048D6" w:rsidRDefault="008048D6" w:rsidP="008048D6">
      <w:pPr>
        <w:pStyle w:val="5"/>
        <w:numPr>
          <w:ilvl w:val="0"/>
          <w:numId w:val="0"/>
        </w:numPr>
        <w:rPr>
          <w:rFonts w:ascii="Times New Roman" w:hAnsi="Times New Roman" w:cs="Times New Roman"/>
          <w:sz w:val="24"/>
          <w:szCs w:val="24"/>
        </w:rPr>
      </w:pPr>
      <w:r w:rsidRPr="008048D6">
        <w:rPr>
          <w:rFonts w:ascii="Times New Roman" w:hAnsi="Times New Roman" w:cs="Times New Roman"/>
          <w:sz w:val="24"/>
          <w:szCs w:val="24"/>
        </w:rPr>
        <w:t>СанПиН 2.2.1/2.1.1.1200-03;</w:t>
      </w:r>
    </w:p>
    <w:p w:rsidR="008048D6" w:rsidRPr="008048D6" w:rsidRDefault="008048D6" w:rsidP="008048D6">
      <w:pPr>
        <w:pStyle w:val="5"/>
        <w:numPr>
          <w:ilvl w:val="0"/>
          <w:numId w:val="0"/>
        </w:numPr>
        <w:rPr>
          <w:rFonts w:ascii="Times New Roman" w:hAnsi="Times New Roman" w:cs="Times New Roman"/>
          <w:sz w:val="24"/>
          <w:szCs w:val="24"/>
        </w:rPr>
      </w:pPr>
      <w:r w:rsidRPr="008048D6">
        <w:rPr>
          <w:rFonts w:ascii="Times New Roman" w:hAnsi="Times New Roman" w:cs="Times New Roman"/>
          <w:sz w:val="24"/>
          <w:szCs w:val="24"/>
        </w:rPr>
        <w:t>СНиП 2.07.01-89*, п. 9.3*;</w:t>
      </w:r>
    </w:p>
    <w:p w:rsidR="008048D6" w:rsidRPr="008048D6" w:rsidRDefault="008048D6" w:rsidP="008048D6">
      <w:pPr>
        <w:pStyle w:val="5"/>
        <w:numPr>
          <w:ilvl w:val="0"/>
          <w:numId w:val="0"/>
        </w:numPr>
        <w:rPr>
          <w:rFonts w:ascii="Times New Roman" w:hAnsi="Times New Roman" w:cs="Times New Roman"/>
          <w:sz w:val="24"/>
          <w:szCs w:val="24"/>
        </w:rPr>
      </w:pPr>
      <w:r w:rsidRPr="008048D6">
        <w:rPr>
          <w:rFonts w:ascii="Times New Roman" w:hAnsi="Times New Roman" w:cs="Times New Roman"/>
          <w:sz w:val="24"/>
          <w:szCs w:val="24"/>
        </w:rPr>
        <w:t xml:space="preserve">региональные нормативы градостроительного проектирования; </w:t>
      </w:r>
    </w:p>
    <w:p w:rsidR="008048D6" w:rsidRDefault="008048D6" w:rsidP="008048D6">
      <w:pPr>
        <w:pStyle w:val="af7"/>
        <w:jc w:val="both"/>
      </w:pPr>
      <w:r w:rsidRPr="008048D6">
        <w:t>иные действующие нормативные акты и технические регламенты</w:t>
      </w:r>
    </w:p>
    <w:p w:rsidR="008048D6" w:rsidRDefault="008048D6" w:rsidP="008048D6">
      <w:pPr>
        <w:pStyle w:val="af7"/>
        <w:jc w:val="both"/>
      </w:pPr>
      <w:r>
        <w:t>При отсутствии централизованной канализации расстояние от туалета до стен соседнего дома необходимо принимать не менее 12 м, до источника – водоснабжения (колодца) – не менее 25 м.</w:t>
      </w:r>
    </w:p>
    <w:p w:rsidR="008048D6" w:rsidRDefault="008048D6" w:rsidP="008048D6">
      <w:pPr>
        <w:pStyle w:val="af7"/>
        <w:jc w:val="both"/>
      </w:pPr>
      <w:r>
        <w:t>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8048D6" w:rsidRDefault="008048D6" w:rsidP="008048D6">
      <w:pPr>
        <w:pStyle w:val="af7"/>
        <w:jc w:val="both"/>
      </w:pPr>
      <w:r>
        <w:t>Ограждения земельных участков должны быть не выше 1,8 метра, вид ограждения и его высота должны быть единообразными, как минимум, на протяжении одного квартала с обеих сторон улицы, светопрозрачность ограждения допускается не менее 40 %;на границе с соседними участками должны быть сетчатые или решётчатые ограждения с целью минимального затемнения и не более 1,8 м;</w:t>
      </w:r>
    </w:p>
    <w:p w:rsidR="007E2DA6" w:rsidRDefault="007E2DA6" w:rsidP="008048D6">
      <w:pPr>
        <w:pStyle w:val="af7"/>
        <w:jc w:val="both"/>
        <w:rPr>
          <w:sz w:val="28"/>
          <w:szCs w:val="20"/>
        </w:rPr>
      </w:pPr>
    </w:p>
    <w:p w:rsidR="003F6815" w:rsidRPr="003F6815" w:rsidRDefault="003F6815" w:rsidP="003F6815">
      <w:pPr>
        <w:pStyle w:val="3"/>
        <w:keepLines w:val="0"/>
        <w:tabs>
          <w:tab w:val="left" w:pos="851"/>
        </w:tabs>
        <w:spacing w:before="0" w:line="360" w:lineRule="auto"/>
        <w:jc w:val="center"/>
        <w:rPr>
          <w:rFonts w:ascii="Times New Roman" w:eastAsia="Times New Roman" w:hAnsi="Times New Roman" w:cs="Times New Roman"/>
          <w:color w:val="auto"/>
          <w:sz w:val="28"/>
        </w:rPr>
      </w:pPr>
      <w:r w:rsidRPr="003F6815">
        <w:rPr>
          <w:rFonts w:ascii="Times New Roman" w:eastAsia="Times New Roman" w:hAnsi="Times New Roman" w:cs="Times New Roman"/>
          <w:color w:val="auto"/>
          <w:sz w:val="28"/>
        </w:rPr>
        <w:t>СХ-4. Зона огородничества</w:t>
      </w:r>
      <w:bookmarkEnd w:id="56"/>
      <w:bookmarkEnd w:id="57"/>
    </w:p>
    <w:p w:rsidR="003F6815" w:rsidRPr="0080133C" w:rsidRDefault="003F6815" w:rsidP="003A5400">
      <w:pPr>
        <w:pStyle w:val="ad"/>
        <w:widowControl w:val="0"/>
        <w:numPr>
          <w:ilvl w:val="0"/>
          <w:numId w:val="13"/>
        </w:numPr>
        <w:tabs>
          <w:tab w:val="left" w:pos="1080"/>
        </w:tabs>
        <w:autoSpaceDE w:val="0"/>
        <w:autoSpaceDN w:val="0"/>
        <w:adjustRightInd w:val="0"/>
        <w:spacing w:after="0"/>
        <w:ind w:left="0" w:firstLine="567"/>
        <w:jc w:val="both"/>
        <w:rPr>
          <w:rFonts w:ascii="Times New Roman" w:eastAsia="Calibri" w:hAnsi="Times New Roman"/>
          <w:sz w:val="24"/>
          <w:szCs w:val="24"/>
        </w:rPr>
      </w:pPr>
      <w:r w:rsidRPr="0080133C">
        <w:rPr>
          <w:rFonts w:ascii="Times New Roman" w:eastAsia="Calibri" w:hAnsi="Times New Roman"/>
          <w:sz w:val="24"/>
          <w:szCs w:val="24"/>
        </w:rPr>
        <w:t>Зона выделена в целях обеспечения правовых условий формирования участков, предоставленных гражданам для выращивания сельскохозяйственной продукции на территории поселения в границах населенного пункта.</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3F6815" w:rsidRPr="00A6514A" w:rsidTr="003F6815">
        <w:trPr>
          <w:trHeight w:val="20"/>
        </w:trPr>
        <w:tc>
          <w:tcPr>
            <w:tcW w:w="779" w:type="dxa"/>
          </w:tcPr>
          <w:p w:rsidR="003F6815" w:rsidRPr="00A6514A" w:rsidRDefault="003F6815" w:rsidP="003F6815">
            <w:pPr>
              <w:jc w:val="center"/>
              <w:rPr>
                <w:b/>
              </w:rPr>
            </w:pPr>
            <w:r w:rsidRPr="00A6514A">
              <w:rPr>
                <w:b/>
              </w:rPr>
              <w:t>№</w:t>
            </w:r>
          </w:p>
        </w:tc>
        <w:tc>
          <w:tcPr>
            <w:tcW w:w="3721" w:type="dxa"/>
            <w:vAlign w:val="center"/>
          </w:tcPr>
          <w:p w:rsidR="003F6815" w:rsidRPr="00A6514A" w:rsidRDefault="003F6815" w:rsidP="003F6815">
            <w:pPr>
              <w:jc w:val="center"/>
              <w:rPr>
                <w:b/>
              </w:rPr>
            </w:pPr>
            <w:r w:rsidRPr="00A6514A">
              <w:rPr>
                <w:b/>
              </w:rPr>
              <w:t>Вид разрешенного использования</w:t>
            </w:r>
          </w:p>
        </w:tc>
        <w:tc>
          <w:tcPr>
            <w:tcW w:w="10620" w:type="dxa"/>
            <w:vAlign w:val="center"/>
          </w:tcPr>
          <w:p w:rsidR="003F6815" w:rsidRPr="00A6514A" w:rsidRDefault="003F6815" w:rsidP="003F6815">
            <w:pPr>
              <w:jc w:val="center"/>
              <w:rPr>
                <w:b/>
              </w:rPr>
            </w:pPr>
            <w:r w:rsidRPr="00A6514A">
              <w:rPr>
                <w:b/>
                <w:sz w:val="22"/>
                <w:szCs w:val="22"/>
              </w:rPr>
              <w:t>Предельные (минимальные и (или) максимальные) размеры земельных  участков и предельные</w:t>
            </w:r>
          </w:p>
          <w:p w:rsidR="003F6815" w:rsidRPr="00A6514A" w:rsidRDefault="003F6815" w:rsidP="003F6815">
            <w:pPr>
              <w:jc w:val="center"/>
              <w:rPr>
                <w:b/>
              </w:rPr>
            </w:pPr>
            <w:r w:rsidRPr="00A6514A">
              <w:rPr>
                <w:b/>
                <w:sz w:val="22"/>
                <w:szCs w:val="22"/>
              </w:rPr>
              <w:t>параметры разрешенного строительства, реконструкции объектов капитального строительства</w:t>
            </w:r>
          </w:p>
        </w:tc>
      </w:tr>
      <w:tr w:rsidR="003F6815" w:rsidRPr="00A6514A" w:rsidTr="003F6815">
        <w:trPr>
          <w:trHeight w:val="20"/>
        </w:trPr>
        <w:tc>
          <w:tcPr>
            <w:tcW w:w="15120" w:type="dxa"/>
            <w:gridSpan w:val="3"/>
          </w:tcPr>
          <w:p w:rsidR="003F6815" w:rsidRPr="00A6514A" w:rsidRDefault="003F6815" w:rsidP="003F6815">
            <w:pPr>
              <w:jc w:val="center"/>
              <w:rPr>
                <w:b/>
              </w:rPr>
            </w:pPr>
            <w:r w:rsidRPr="00A6514A">
              <w:rPr>
                <w:b/>
                <w:sz w:val="22"/>
                <w:szCs w:val="22"/>
              </w:rPr>
              <w:t>Основные виды разрешённого использования</w:t>
            </w:r>
          </w:p>
        </w:tc>
      </w:tr>
      <w:tr w:rsidR="008048D6" w:rsidRPr="00A6514A" w:rsidTr="009F152E">
        <w:trPr>
          <w:trHeight w:val="20"/>
        </w:trPr>
        <w:tc>
          <w:tcPr>
            <w:tcW w:w="779" w:type="dxa"/>
          </w:tcPr>
          <w:p w:rsidR="008048D6" w:rsidRPr="00A6514A" w:rsidRDefault="008048D6" w:rsidP="003A5400">
            <w:pPr>
              <w:numPr>
                <w:ilvl w:val="0"/>
                <w:numId w:val="14"/>
              </w:numPr>
              <w:jc w:val="center"/>
            </w:pPr>
          </w:p>
        </w:tc>
        <w:tc>
          <w:tcPr>
            <w:tcW w:w="14341" w:type="dxa"/>
            <w:gridSpan w:val="2"/>
          </w:tcPr>
          <w:p w:rsidR="008048D6" w:rsidRPr="00A6514A" w:rsidRDefault="008048D6" w:rsidP="008048D6">
            <w:r w:rsidRPr="00A6514A">
              <w:t>Огородничество</w:t>
            </w:r>
          </w:p>
        </w:tc>
      </w:tr>
      <w:tr w:rsidR="003F6815" w:rsidRPr="00A6514A" w:rsidTr="003F6815">
        <w:trPr>
          <w:trHeight w:val="20"/>
        </w:trPr>
        <w:tc>
          <w:tcPr>
            <w:tcW w:w="15120" w:type="dxa"/>
            <w:gridSpan w:val="3"/>
          </w:tcPr>
          <w:p w:rsidR="003F6815" w:rsidRPr="00A6514A" w:rsidRDefault="003F6815" w:rsidP="003F6815">
            <w:pPr>
              <w:jc w:val="center"/>
              <w:rPr>
                <w:b/>
              </w:rPr>
            </w:pPr>
            <w:r w:rsidRPr="00A6514A">
              <w:rPr>
                <w:b/>
              </w:rPr>
              <w:t>Вспомогательные виды разрешённого использования</w:t>
            </w:r>
          </w:p>
        </w:tc>
      </w:tr>
      <w:tr w:rsidR="008048D6" w:rsidRPr="00A6514A" w:rsidTr="009F152E">
        <w:trPr>
          <w:trHeight w:val="556"/>
        </w:trPr>
        <w:tc>
          <w:tcPr>
            <w:tcW w:w="779" w:type="dxa"/>
          </w:tcPr>
          <w:p w:rsidR="008048D6" w:rsidRPr="00A6514A" w:rsidRDefault="008048D6" w:rsidP="003A5400">
            <w:pPr>
              <w:numPr>
                <w:ilvl w:val="0"/>
                <w:numId w:val="15"/>
              </w:numPr>
              <w:jc w:val="center"/>
            </w:pPr>
          </w:p>
        </w:tc>
        <w:tc>
          <w:tcPr>
            <w:tcW w:w="14341" w:type="dxa"/>
            <w:gridSpan w:val="2"/>
          </w:tcPr>
          <w:p w:rsidR="008048D6" w:rsidRPr="00A6514A" w:rsidRDefault="008048D6" w:rsidP="003F6815">
            <w:r w:rsidRPr="00A6514A">
              <w:t>Площадки для хозяйственных целей</w:t>
            </w:r>
          </w:p>
          <w:p w:rsidR="008048D6" w:rsidRPr="00A6514A" w:rsidRDefault="008048D6" w:rsidP="003F6815">
            <w:pPr>
              <w:jc w:val="both"/>
            </w:pPr>
          </w:p>
        </w:tc>
      </w:tr>
      <w:tr w:rsidR="008048D6" w:rsidRPr="00A6514A" w:rsidTr="009F152E">
        <w:trPr>
          <w:trHeight w:val="20"/>
        </w:trPr>
        <w:tc>
          <w:tcPr>
            <w:tcW w:w="779" w:type="dxa"/>
          </w:tcPr>
          <w:p w:rsidR="008048D6" w:rsidRPr="00A6514A" w:rsidRDefault="008048D6" w:rsidP="003A5400">
            <w:pPr>
              <w:numPr>
                <w:ilvl w:val="0"/>
                <w:numId w:val="15"/>
              </w:numPr>
              <w:jc w:val="center"/>
            </w:pPr>
          </w:p>
        </w:tc>
        <w:tc>
          <w:tcPr>
            <w:tcW w:w="14341" w:type="dxa"/>
            <w:gridSpan w:val="2"/>
            <w:vMerge w:val="restart"/>
          </w:tcPr>
          <w:p w:rsidR="008048D6" w:rsidRPr="00A6514A" w:rsidRDefault="008048D6" w:rsidP="003F6815">
            <w:r w:rsidRPr="00A6514A">
              <w:t>Автостоянки гостевые</w:t>
            </w:r>
          </w:p>
          <w:p w:rsidR="008048D6" w:rsidRPr="00A6514A" w:rsidRDefault="008048D6" w:rsidP="003F6815">
            <w:pPr>
              <w:jc w:val="both"/>
            </w:pPr>
            <w:r w:rsidRPr="00A6514A">
              <w:t xml:space="preserve">Объекты инженерно-технического обеспечения </w:t>
            </w:r>
          </w:p>
        </w:tc>
      </w:tr>
      <w:tr w:rsidR="008048D6" w:rsidRPr="00A6514A" w:rsidTr="009F152E">
        <w:trPr>
          <w:trHeight w:val="20"/>
        </w:trPr>
        <w:tc>
          <w:tcPr>
            <w:tcW w:w="779" w:type="dxa"/>
          </w:tcPr>
          <w:p w:rsidR="008048D6" w:rsidRPr="00A6514A" w:rsidRDefault="008048D6" w:rsidP="003A5400">
            <w:pPr>
              <w:numPr>
                <w:ilvl w:val="0"/>
                <w:numId w:val="15"/>
              </w:numPr>
              <w:jc w:val="center"/>
            </w:pPr>
          </w:p>
        </w:tc>
        <w:tc>
          <w:tcPr>
            <w:tcW w:w="14341" w:type="dxa"/>
            <w:gridSpan w:val="2"/>
            <w:vMerge/>
          </w:tcPr>
          <w:p w:rsidR="008048D6" w:rsidRPr="00A6514A" w:rsidRDefault="008048D6" w:rsidP="003F6815">
            <w:pPr>
              <w:jc w:val="both"/>
            </w:pPr>
          </w:p>
        </w:tc>
      </w:tr>
    </w:tbl>
    <w:p w:rsidR="003F6815" w:rsidRPr="003F6815" w:rsidRDefault="003F6815" w:rsidP="003F6815">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58" w:name="_Toc371674425"/>
      <w:bookmarkStart w:id="59" w:name="_Toc372113661"/>
      <w:r w:rsidRPr="003F6815">
        <w:rPr>
          <w:rFonts w:ascii="Times New Roman" w:eastAsia="Times New Roman" w:hAnsi="Times New Roman" w:cs="Times New Roman"/>
          <w:color w:val="auto"/>
          <w:sz w:val="28"/>
        </w:rPr>
        <w:t>СХ-5. Зоны размещения крестьянских (фермерских) хозяйств</w:t>
      </w:r>
      <w:bookmarkEnd w:id="58"/>
      <w:bookmarkEnd w:id="59"/>
    </w:p>
    <w:p w:rsidR="007F4C6F" w:rsidRPr="0080133C" w:rsidRDefault="007F4C6F" w:rsidP="007F4C6F">
      <w:pPr>
        <w:pStyle w:val="ad"/>
        <w:widowControl w:val="0"/>
        <w:numPr>
          <w:ilvl w:val="0"/>
          <w:numId w:val="13"/>
        </w:numPr>
        <w:tabs>
          <w:tab w:val="left" w:pos="1080"/>
        </w:tabs>
        <w:autoSpaceDE w:val="0"/>
        <w:autoSpaceDN w:val="0"/>
        <w:adjustRightInd w:val="0"/>
        <w:spacing w:after="0"/>
        <w:ind w:left="0" w:firstLine="567"/>
        <w:jc w:val="both"/>
        <w:rPr>
          <w:rFonts w:ascii="Times New Roman" w:eastAsia="Calibri" w:hAnsi="Times New Roman"/>
          <w:sz w:val="24"/>
          <w:szCs w:val="24"/>
        </w:rPr>
      </w:pPr>
      <w:bookmarkStart w:id="60" w:name="_Toc371675349"/>
      <w:bookmarkStart w:id="61" w:name="_Toc372113662"/>
      <w:r w:rsidRPr="0080133C">
        <w:rPr>
          <w:rFonts w:ascii="Times New Roman" w:eastAsia="Calibri" w:hAnsi="Times New Roman"/>
          <w:sz w:val="24"/>
          <w:szCs w:val="24"/>
        </w:rPr>
        <w:t>Зона выделена в целях обеспечения правовых условий формирования участков, предоставленных гражданам для выращивания сельскохозяйственной продукции на территории поселения в границах населенного пункта.</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7F4C6F" w:rsidRPr="00A6514A" w:rsidTr="004930D0">
        <w:trPr>
          <w:trHeight w:val="20"/>
        </w:trPr>
        <w:tc>
          <w:tcPr>
            <w:tcW w:w="779" w:type="dxa"/>
          </w:tcPr>
          <w:p w:rsidR="007F4C6F" w:rsidRPr="00A6514A" w:rsidRDefault="007F4C6F" w:rsidP="004930D0">
            <w:pPr>
              <w:jc w:val="center"/>
              <w:rPr>
                <w:b/>
              </w:rPr>
            </w:pPr>
            <w:r w:rsidRPr="00A6514A">
              <w:rPr>
                <w:b/>
              </w:rPr>
              <w:lastRenderedPageBreak/>
              <w:t>№</w:t>
            </w:r>
          </w:p>
        </w:tc>
        <w:tc>
          <w:tcPr>
            <w:tcW w:w="3721" w:type="dxa"/>
            <w:vAlign w:val="center"/>
          </w:tcPr>
          <w:p w:rsidR="007F4C6F" w:rsidRPr="00A6514A" w:rsidRDefault="007F4C6F" w:rsidP="004930D0">
            <w:pPr>
              <w:jc w:val="center"/>
              <w:rPr>
                <w:b/>
              </w:rPr>
            </w:pPr>
            <w:r w:rsidRPr="00A6514A">
              <w:rPr>
                <w:b/>
              </w:rPr>
              <w:t>Вид разрешенного использования</w:t>
            </w:r>
          </w:p>
        </w:tc>
        <w:tc>
          <w:tcPr>
            <w:tcW w:w="10620" w:type="dxa"/>
            <w:vAlign w:val="center"/>
          </w:tcPr>
          <w:p w:rsidR="007F4C6F" w:rsidRPr="00A6514A" w:rsidRDefault="007F4C6F" w:rsidP="004930D0">
            <w:pPr>
              <w:jc w:val="center"/>
              <w:rPr>
                <w:b/>
              </w:rPr>
            </w:pPr>
            <w:r w:rsidRPr="00A6514A">
              <w:rPr>
                <w:b/>
                <w:sz w:val="22"/>
                <w:szCs w:val="22"/>
              </w:rPr>
              <w:t>Предельные (минимальные и (или) максимальные) размеры земельных  участков и предельные</w:t>
            </w:r>
          </w:p>
          <w:p w:rsidR="007F4C6F" w:rsidRPr="00A6514A" w:rsidRDefault="007F4C6F" w:rsidP="004930D0">
            <w:pPr>
              <w:jc w:val="center"/>
              <w:rPr>
                <w:b/>
              </w:rPr>
            </w:pPr>
            <w:r w:rsidRPr="00A6514A">
              <w:rPr>
                <w:b/>
                <w:sz w:val="22"/>
                <w:szCs w:val="22"/>
              </w:rPr>
              <w:t>параметры разрешенного строительства, реконструкции объектов капитального строительства</w:t>
            </w:r>
          </w:p>
        </w:tc>
      </w:tr>
      <w:tr w:rsidR="007F4C6F" w:rsidRPr="00A6514A" w:rsidTr="004930D0">
        <w:trPr>
          <w:trHeight w:val="20"/>
        </w:trPr>
        <w:tc>
          <w:tcPr>
            <w:tcW w:w="15120" w:type="dxa"/>
            <w:gridSpan w:val="3"/>
          </w:tcPr>
          <w:p w:rsidR="007F4C6F" w:rsidRPr="00A6514A" w:rsidRDefault="007F4C6F" w:rsidP="004930D0">
            <w:pPr>
              <w:jc w:val="center"/>
              <w:rPr>
                <w:b/>
              </w:rPr>
            </w:pPr>
            <w:r w:rsidRPr="00A6514A">
              <w:rPr>
                <w:b/>
                <w:sz w:val="22"/>
                <w:szCs w:val="22"/>
              </w:rPr>
              <w:t>Основные виды разрешённого использования</w:t>
            </w:r>
          </w:p>
        </w:tc>
      </w:tr>
      <w:tr w:rsidR="007F4C6F" w:rsidRPr="00A6514A" w:rsidTr="004930D0">
        <w:trPr>
          <w:trHeight w:val="20"/>
        </w:trPr>
        <w:tc>
          <w:tcPr>
            <w:tcW w:w="779" w:type="dxa"/>
          </w:tcPr>
          <w:p w:rsidR="007F4C6F" w:rsidRPr="00A6514A" w:rsidRDefault="007F4C6F" w:rsidP="004930D0">
            <w:pPr>
              <w:numPr>
                <w:ilvl w:val="0"/>
                <w:numId w:val="14"/>
              </w:numPr>
              <w:jc w:val="center"/>
            </w:pPr>
          </w:p>
        </w:tc>
        <w:tc>
          <w:tcPr>
            <w:tcW w:w="14341" w:type="dxa"/>
            <w:gridSpan w:val="2"/>
          </w:tcPr>
          <w:p w:rsidR="007F4C6F" w:rsidRPr="00A6514A" w:rsidRDefault="007F4C6F" w:rsidP="004930D0">
            <w:r w:rsidRPr="00A6514A">
              <w:t>Огородничество</w:t>
            </w:r>
          </w:p>
        </w:tc>
      </w:tr>
      <w:tr w:rsidR="007F4C6F" w:rsidRPr="00A6514A" w:rsidTr="004930D0">
        <w:trPr>
          <w:trHeight w:val="20"/>
        </w:trPr>
        <w:tc>
          <w:tcPr>
            <w:tcW w:w="15120" w:type="dxa"/>
            <w:gridSpan w:val="3"/>
          </w:tcPr>
          <w:p w:rsidR="007F4C6F" w:rsidRPr="00A6514A" w:rsidRDefault="007F4C6F" w:rsidP="004930D0">
            <w:pPr>
              <w:jc w:val="center"/>
              <w:rPr>
                <w:b/>
              </w:rPr>
            </w:pPr>
            <w:r w:rsidRPr="00A6514A">
              <w:rPr>
                <w:b/>
              </w:rPr>
              <w:t>Вспомогательные виды разрешённого использования</w:t>
            </w:r>
          </w:p>
        </w:tc>
      </w:tr>
      <w:tr w:rsidR="007F4C6F" w:rsidRPr="00A6514A" w:rsidTr="004930D0">
        <w:trPr>
          <w:trHeight w:val="556"/>
        </w:trPr>
        <w:tc>
          <w:tcPr>
            <w:tcW w:w="779" w:type="dxa"/>
          </w:tcPr>
          <w:p w:rsidR="007F4C6F" w:rsidRPr="00A6514A" w:rsidRDefault="007F4C6F" w:rsidP="004930D0">
            <w:pPr>
              <w:numPr>
                <w:ilvl w:val="0"/>
                <w:numId w:val="15"/>
              </w:numPr>
              <w:jc w:val="center"/>
            </w:pPr>
          </w:p>
        </w:tc>
        <w:tc>
          <w:tcPr>
            <w:tcW w:w="14341" w:type="dxa"/>
            <w:gridSpan w:val="2"/>
          </w:tcPr>
          <w:p w:rsidR="007F4C6F" w:rsidRPr="00A6514A" w:rsidRDefault="007F4C6F" w:rsidP="004930D0">
            <w:r w:rsidRPr="00A6514A">
              <w:t>Площадки для хозяйственных целей</w:t>
            </w:r>
          </w:p>
          <w:p w:rsidR="007F4C6F" w:rsidRPr="00A6514A" w:rsidRDefault="007F4C6F" w:rsidP="004930D0">
            <w:pPr>
              <w:jc w:val="both"/>
            </w:pPr>
          </w:p>
        </w:tc>
      </w:tr>
      <w:tr w:rsidR="007F4C6F" w:rsidRPr="00A6514A" w:rsidTr="004930D0">
        <w:trPr>
          <w:trHeight w:val="20"/>
        </w:trPr>
        <w:tc>
          <w:tcPr>
            <w:tcW w:w="779" w:type="dxa"/>
          </w:tcPr>
          <w:p w:rsidR="007F4C6F" w:rsidRPr="00A6514A" w:rsidRDefault="007F4C6F" w:rsidP="004930D0">
            <w:pPr>
              <w:numPr>
                <w:ilvl w:val="0"/>
                <w:numId w:val="15"/>
              </w:numPr>
              <w:jc w:val="center"/>
            </w:pPr>
          </w:p>
        </w:tc>
        <w:tc>
          <w:tcPr>
            <w:tcW w:w="14341" w:type="dxa"/>
            <w:gridSpan w:val="2"/>
            <w:vMerge w:val="restart"/>
          </w:tcPr>
          <w:p w:rsidR="007F4C6F" w:rsidRPr="00A6514A" w:rsidRDefault="007F4C6F" w:rsidP="004930D0">
            <w:r w:rsidRPr="00A6514A">
              <w:t>Автостоянки гостевые</w:t>
            </w:r>
          </w:p>
          <w:p w:rsidR="007F4C6F" w:rsidRPr="00A6514A" w:rsidRDefault="007F4C6F" w:rsidP="004930D0">
            <w:pPr>
              <w:jc w:val="both"/>
            </w:pPr>
            <w:r w:rsidRPr="00A6514A">
              <w:t xml:space="preserve">Объекты инженерно-технического обеспечения </w:t>
            </w:r>
          </w:p>
        </w:tc>
      </w:tr>
    </w:tbl>
    <w:p w:rsidR="003F6815" w:rsidRPr="003F6815" w:rsidRDefault="003F6815" w:rsidP="003F6815">
      <w:pPr>
        <w:pStyle w:val="3"/>
        <w:keepLines w:val="0"/>
        <w:tabs>
          <w:tab w:val="left" w:pos="851"/>
        </w:tabs>
        <w:spacing w:before="0" w:line="360" w:lineRule="auto"/>
        <w:jc w:val="center"/>
        <w:rPr>
          <w:rFonts w:ascii="Times New Roman" w:eastAsia="Times New Roman" w:hAnsi="Times New Roman" w:cs="Times New Roman"/>
          <w:color w:val="auto"/>
          <w:sz w:val="28"/>
        </w:rPr>
      </w:pPr>
      <w:r w:rsidRPr="003F6815">
        <w:rPr>
          <w:rFonts w:ascii="Times New Roman" w:eastAsia="Times New Roman" w:hAnsi="Times New Roman" w:cs="Times New Roman"/>
          <w:color w:val="auto"/>
          <w:sz w:val="28"/>
        </w:rPr>
        <w:t>СХ-5. Пашни</w:t>
      </w:r>
      <w:bookmarkEnd w:id="60"/>
      <w:bookmarkEnd w:id="61"/>
    </w:p>
    <w:p w:rsidR="003F6815" w:rsidRPr="0080133C" w:rsidRDefault="003F6815" w:rsidP="003A5400">
      <w:pPr>
        <w:pStyle w:val="ad"/>
        <w:widowControl w:val="0"/>
        <w:numPr>
          <w:ilvl w:val="0"/>
          <w:numId w:val="17"/>
        </w:numPr>
        <w:tabs>
          <w:tab w:val="left" w:pos="1080"/>
        </w:tabs>
        <w:autoSpaceDE w:val="0"/>
        <w:autoSpaceDN w:val="0"/>
        <w:adjustRightInd w:val="0"/>
        <w:spacing w:after="0"/>
        <w:ind w:left="0" w:firstLine="567"/>
        <w:jc w:val="both"/>
        <w:rPr>
          <w:rFonts w:ascii="Times New Roman" w:eastAsia="Calibri" w:hAnsi="Times New Roman"/>
          <w:sz w:val="24"/>
          <w:szCs w:val="24"/>
        </w:rPr>
      </w:pPr>
      <w:r w:rsidRPr="0080133C">
        <w:rPr>
          <w:rFonts w:ascii="Times New Roman" w:eastAsia="Calibri" w:hAnsi="Times New Roman"/>
          <w:sz w:val="24"/>
          <w:szCs w:val="24"/>
        </w:rPr>
        <w:t>Зона выделена в целях обеспечения правовых условий формирования участков, предоставленных гражданам для ведения сельского хозяйства.</w:t>
      </w:r>
    </w:p>
    <w:p w:rsidR="003F6815" w:rsidRPr="00A6514A" w:rsidRDefault="003F6815" w:rsidP="003F6815">
      <w:pPr>
        <w:tabs>
          <w:tab w:val="left" w:pos="6153"/>
        </w:tabs>
        <w:jc w:val="center"/>
        <w:rPr>
          <w:b/>
          <w:sz w:val="28"/>
          <w:szCs w:val="28"/>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3F6815" w:rsidRPr="00A6514A" w:rsidTr="003F6815">
        <w:trPr>
          <w:trHeight w:val="20"/>
        </w:trPr>
        <w:tc>
          <w:tcPr>
            <w:tcW w:w="779" w:type="dxa"/>
          </w:tcPr>
          <w:p w:rsidR="003F6815" w:rsidRPr="00A6514A" w:rsidRDefault="003F6815" w:rsidP="003F6815">
            <w:pPr>
              <w:jc w:val="center"/>
              <w:rPr>
                <w:b/>
              </w:rPr>
            </w:pPr>
            <w:r w:rsidRPr="00A6514A">
              <w:rPr>
                <w:b/>
              </w:rPr>
              <w:t>№</w:t>
            </w:r>
          </w:p>
        </w:tc>
        <w:tc>
          <w:tcPr>
            <w:tcW w:w="3721" w:type="dxa"/>
            <w:vAlign w:val="center"/>
          </w:tcPr>
          <w:p w:rsidR="003F6815" w:rsidRPr="00A6514A" w:rsidRDefault="003F6815" w:rsidP="003F6815">
            <w:pPr>
              <w:jc w:val="center"/>
              <w:rPr>
                <w:b/>
              </w:rPr>
            </w:pPr>
            <w:r w:rsidRPr="00A6514A">
              <w:rPr>
                <w:b/>
              </w:rPr>
              <w:t>Вид разрешенного использования</w:t>
            </w:r>
          </w:p>
        </w:tc>
        <w:tc>
          <w:tcPr>
            <w:tcW w:w="10620" w:type="dxa"/>
            <w:vAlign w:val="center"/>
          </w:tcPr>
          <w:p w:rsidR="003F6815" w:rsidRPr="00A6514A" w:rsidRDefault="003F6815" w:rsidP="003F6815">
            <w:pPr>
              <w:jc w:val="center"/>
              <w:rPr>
                <w:b/>
              </w:rPr>
            </w:pPr>
            <w:r w:rsidRPr="00A6514A">
              <w:rPr>
                <w:b/>
                <w:sz w:val="22"/>
                <w:szCs w:val="22"/>
              </w:rPr>
              <w:t>Предельные (минимальные и (или) максимальные) размеры земельных  участков и предельные</w:t>
            </w:r>
          </w:p>
          <w:p w:rsidR="003F6815" w:rsidRPr="00A6514A" w:rsidRDefault="003F6815" w:rsidP="003F6815">
            <w:pPr>
              <w:jc w:val="center"/>
              <w:rPr>
                <w:b/>
              </w:rPr>
            </w:pPr>
            <w:r w:rsidRPr="00A6514A">
              <w:rPr>
                <w:b/>
                <w:sz w:val="22"/>
                <w:szCs w:val="22"/>
              </w:rPr>
              <w:t>параметры разрешенного строительства, реконструкции объектов капитального строительства</w:t>
            </w:r>
          </w:p>
        </w:tc>
      </w:tr>
      <w:tr w:rsidR="003F6815" w:rsidRPr="00A6514A" w:rsidTr="003F6815">
        <w:trPr>
          <w:trHeight w:val="20"/>
        </w:trPr>
        <w:tc>
          <w:tcPr>
            <w:tcW w:w="15120" w:type="dxa"/>
            <w:gridSpan w:val="3"/>
          </w:tcPr>
          <w:p w:rsidR="003F6815" w:rsidRPr="00A6514A" w:rsidRDefault="003F6815" w:rsidP="003F6815">
            <w:pPr>
              <w:jc w:val="center"/>
              <w:rPr>
                <w:b/>
              </w:rPr>
            </w:pPr>
            <w:r w:rsidRPr="00A6514A">
              <w:rPr>
                <w:b/>
                <w:sz w:val="22"/>
                <w:szCs w:val="22"/>
              </w:rPr>
              <w:t>Основные виды разрешённого использования</w:t>
            </w:r>
          </w:p>
        </w:tc>
      </w:tr>
      <w:tr w:rsidR="00FE678E" w:rsidRPr="00A6514A" w:rsidTr="009F152E">
        <w:trPr>
          <w:trHeight w:val="20"/>
        </w:trPr>
        <w:tc>
          <w:tcPr>
            <w:tcW w:w="779" w:type="dxa"/>
          </w:tcPr>
          <w:p w:rsidR="00FE678E" w:rsidRPr="00A6514A" w:rsidRDefault="00FE678E" w:rsidP="003A5400">
            <w:pPr>
              <w:numPr>
                <w:ilvl w:val="0"/>
                <w:numId w:val="19"/>
              </w:numPr>
              <w:jc w:val="center"/>
            </w:pPr>
          </w:p>
        </w:tc>
        <w:tc>
          <w:tcPr>
            <w:tcW w:w="14341" w:type="dxa"/>
            <w:gridSpan w:val="2"/>
          </w:tcPr>
          <w:p w:rsidR="00FE678E" w:rsidRPr="00A6514A" w:rsidRDefault="00FE678E" w:rsidP="00FE678E">
            <w:r>
              <w:t>Пашни</w:t>
            </w:r>
          </w:p>
        </w:tc>
      </w:tr>
      <w:tr w:rsidR="003F6815" w:rsidRPr="00A6514A" w:rsidTr="003F6815">
        <w:trPr>
          <w:trHeight w:val="20"/>
        </w:trPr>
        <w:tc>
          <w:tcPr>
            <w:tcW w:w="15120" w:type="dxa"/>
            <w:gridSpan w:val="3"/>
          </w:tcPr>
          <w:p w:rsidR="003F6815" w:rsidRPr="00A6514A" w:rsidRDefault="003F6815" w:rsidP="003F6815">
            <w:pPr>
              <w:jc w:val="center"/>
              <w:rPr>
                <w:b/>
              </w:rPr>
            </w:pPr>
            <w:r w:rsidRPr="00A6514A">
              <w:rPr>
                <w:b/>
              </w:rPr>
              <w:t>Вспомогательные виды разрешённого использования</w:t>
            </w:r>
          </w:p>
        </w:tc>
      </w:tr>
      <w:tr w:rsidR="00FE678E" w:rsidRPr="00A6514A" w:rsidTr="009F152E">
        <w:trPr>
          <w:trHeight w:val="556"/>
        </w:trPr>
        <w:tc>
          <w:tcPr>
            <w:tcW w:w="779" w:type="dxa"/>
          </w:tcPr>
          <w:p w:rsidR="00FE678E" w:rsidRPr="00A6514A" w:rsidRDefault="00FE678E" w:rsidP="003A5400">
            <w:pPr>
              <w:numPr>
                <w:ilvl w:val="0"/>
                <w:numId w:val="18"/>
              </w:numPr>
              <w:jc w:val="center"/>
            </w:pPr>
          </w:p>
        </w:tc>
        <w:tc>
          <w:tcPr>
            <w:tcW w:w="14341" w:type="dxa"/>
            <w:gridSpan w:val="2"/>
          </w:tcPr>
          <w:p w:rsidR="00FE678E" w:rsidRPr="00A6514A" w:rsidRDefault="00FE678E" w:rsidP="003F6815">
            <w:r w:rsidRPr="00A6514A">
              <w:t>Площадки для хозяйственных целей</w:t>
            </w:r>
          </w:p>
          <w:p w:rsidR="00FE678E" w:rsidRPr="00A6514A" w:rsidRDefault="00FE678E" w:rsidP="003F6815">
            <w:pPr>
              <w:jc w:val="both"/>
            </w:pPr>
          </w:p>
        </w:tc>
      </w:tr>
      <w:tr w:rsidR="00FE678E" w:rsidRPr="00A6514A" w:rsidTr="009F152E">
        <w:trPr>
          <w:trHeight w:val="20"/>
        </w:trPr>
        <w:tc>
          <w:tcPr>
            <w:tcW w:w="779" w:type="dxa"/>
          </w:tcPr>
          <w:p w:rsidR="00FE678E" w:rsidRPr="00A6514A" w:rsidRDefault="00FE678E" w:rsidP="003A5400">
            <w:pPr>
              <w:numPr>
                <w:ilvl w:val="0"/>
                <w:numId w:val="18"/>
              </w:numPr>
              <w:jc w:val="center"/>
            </w:pPr>
          </w:p>
        </w:tc>
        <w:tc>
          <w:tcPr>
            <w:tcW w:w="14341" w:type="dxa"/>
            <w:gridSpan w:val="2"/>
            <w:vMerge w:val="restart"/>
          </w:tcPr>
          <w:p w:rsidR="00FE678E" w:rsidRPr="00A6514A" w:rsidRDefault="00FE678E" w:rsidP="003F6815">
            <w:r>
              <w:t>Хозяйственные постройки</w:t>
            </w:r>
          </w:p>
          <w:p w:rsidR="00FE678E" w:rsidRPr="00A6514A" w:rsidRDefault="00FE678E" w:rsidP="003F6815">
            <w:r w:rsidRPr="00A6514A">
              <w:t>Автостоянки гостевые</w:t>
            </w:r>
          </w:p>
          <w:p w:rsidR="00FE678E" w:rsidRPr="00A6514A" w:rsidRDefault="00FE678E" w:rsidP="00FE678E">
            <w:r w:rsidRPr="00A6514A">
              <w:t xml:space="preserve">Объекты инженерно-технического обеспечения </w:t>
            </w:r>
          </w:p>
        </w:tc>
      </w:tr>
      <w:tr w:rsidR="00FE678E" w:rsidRPr="00A6514A" w:rsidTr="009F152E">
        <w:trPr>
          <w:trHeight w:val="20"/>
        </w:trPr>
        <w:tc>
          <w:tcPr>
            <w:tcW w:w="779" w:type="dxa"/>
          </w:tcPr>
          <w:p w:rsidR="00FE678E" w:rsidRPr="00A6514A" w:rsidRDefault="00FE678E" w:rsidP="003A5400">
            <w:pPr>
              <w:numPr>
                <w:ilvl w:val="0"/>
                <w:numId w:val="18"/>
              </w:numPr>
              <w:jc w:val="center"/>
            </w:pPr>
          </w:p>
        </w:tc>
        <w:tc>
          <w:tcPr>
            <w:tcW w:w="14341" w:type="dxa"/>
            <w:gridSpan w:val="2"/>
            <w:vMerge/>
          </w:tcPr>
          <w:p w:rsidR="00FE678E" w:rsidRPr="00A6514A" w:rsidRDefault="00FE678E" w:rsidP="003F6815">
            <w:pPr>
              <w:jc w:val="both"/>
            </w:pPr>
          </w:p>
        </w:tc>
      </w:tr>
      <w:tr w:rsidR="00FE678E" w:rsidRPr="00A6514A" w:rsidTr="009F152E">
        <w:trPr>
          <w:trHeight w:val="20"/>
        </w:trPr>
        <w:tc>
          <w:tcPr>
            <w:tcW w:w="779" w:type="dxa"/>
          </w:tcPr>
          <w:p w:rsidR="00FE678E" w:rsidRPr="00A6514A" w:rsidRDefault="00FE678E" w:rsidP="003A5400">
            <w:pPr>
              <w:numPr>
                <w:ilvl w:val="0"/>
                <w:numId w:val="18"/>
              </w:numPr>
              <w:jc w:val="center"/>
            </w:pPr>
          </w:p>
        </w:tc>
        <w:tc>
          <w:tcPr>
            <w:tcW w:w="14341" w:type="dxa"/>
            <w:gridSpan w:val="2"/>
            <w:vMerge/>
          </w:tcPr>
          <w:p w:rsidR="00FE678E" w:rsidRPr="00A6514A" w:rsidRDefault="00FE678E" w:rsidP="003F6815">
            <w:pPr>
              <w:jc w:val="both"/>
            </w:pPr>
          </w:p>
        </w:tc>
      </w:tr>
    </w:tbl>
    <w:p w:rsidR="003F6815" w:rsidRDefault="003F6815" w:rsidP="003F6815">
      <w:pPr>
        <w:jc w:val="both"/>
      </w:pPr>
    </w:p>
    <w:p w:rsidR="005349DC" w:rsidRDefault="005349DC" w:rsidP="00FE678E">
      <w:pPr>
        <w:pStyle w:val="2"/>
        <w:jc w:val="left"/>
        <w:rPr>
          <w:sz w:val="28"/>
          <w:szCs w:val="28"/>
        </w:rPr>
      </w:pPr>
      <w:bookmarkStart w:id="62" w:name="_Toc371527669"/>
      <w:bookmarkStart w:id="63" w:name="_Toc371675350"/>
      <w:bookmarkStart w:id="64" w:name="_Toc372113663"/>
    </w:p>
    <w:p w:rsidR="003F6815" w:rsidRPr="00A6514A" w:rsidRDefault="003F6815" w:rsidP="003F6815">
      <w:pPr>
        <w:pStyle w:val="2"/>
        <w:rPr>
          <w:sz w:val="28"/>
          <w:szCs w:val="28"/>
        </w:rPr>
      </w:pPr>
      <w:r w:rsidRPr="00A6514A">
        <w:rPr>
          <w:sz w:val="28"/>
          <w:szCs w:val="28"/>
        </w:rPr>
        <w:t xml:space="preserve">Статья </w:t>
      </w:r>
      <w:r>
        <w:rPr>
          <w:sz w:val="28"/>
          <w:szCs w:val="28"/>
        </w:rPr>
        <w:t>6</w:t>
      </w:r>
      <w:r w:rsidRPr="00A6514A">
        <w:rPr>
          <w:sz w:val="28"/>
          <w:szCs w:val="28"/>
        </w:rPr>
        <w:t>. Рекреационные зоны</w:t>
      </w:r>
      <w:bookmarkEnd w:id="62"/>
      <w:bookmarkEnd w:id="63"/>
      <w:bookmarkEnd w:id="64"/>
    </w:p>
    <w:p w:rsidR="003F6815" w:rsidRPr="00A6514A" w:rsidRDefault="003F6815" w:rsidP="003F6815"/>
    <w:p w:rsidR="003F6815" w:rsidRPr="003F6815" w:rsidRDefault="003F6815" w:rsidP="003F6815">
      <w:pPr>
        <w:pStyle w:val="3"/>
        <w:jc w:val="center"/>
        <w:rPr>
          <w:rFonts w:ascii="Times New Roman" w:eastAsia="Times New Roman" w:hAnsi="Times New Roman" w:cs="Times New Roman"/>
          <w:color w:val="auto"/>
          <w:sz w:val="28"/>
        </w:rPr>
      </w:pPr>
      <w:bookmarkStart w:id="65" w:name="_Toc265657917"/>
      <w:bookmarkStart w:id="66" w:name="_Toc371527670"/>
      <w:bookmarkStart w:id="67" w:name="_Toc371675351"/>
      <w:bookmarkStart w:id="68" w:name="_Toc372113664"/>
      <w:r w:rsidRPr="003F6815">
        <w:rPr>
          <w:rFonts w:ascii="Times New Roman" w:eastAsia="Times New Roman" w:hAnsi="Times New Roman" w:cs="Times New Roman"/>
          <w:color w:val="auto"/>
          <w:sz w:val="28"/>
        </w:rPr>
        <w:t>Р-1. Зелёные насаждения общего пользования</w:t>
      </w:r>
      <w:bookmarkEnd w:id="65"/>
      <w:bookmarkEnd w:id="66"/>
      <w:bookmarkEnd w:id="67"/>
      <w:bookmarkEnd w:id="68"/>
    </w:p>
    <w:p w:rsidR="003F6815" w:rsidRPr="00A6514A" w:rsidRDefault="003F6815" w:rsidP="003F6815">
      <w:pPr>
        <w:ind w:firstLine="709"/>
        <w:rPr>
          <w:sz w:val="28"/>
          <w:szCs w:val="28"/>
        </w:rPr>
      </w:pPr>
    </w:p>
    <w:p w:rsidR="00E10260" w:rsidRDefault="00E10260" w:rsidP="00E10260">
      <w:pPr>
        <w:pStyle w:val="ad"/>
        <w:widowControl w:val="0"/>
        <w:numPr>
          <w:ilvl w:val="0"/>
          <w:numId w:val="77"/>
        </w:numPr>
        <w:tabs>
          <w:tab w:val="left" w:pos="1080"/>
        </w:tabs>
        <w:autoSpaceDE w:val="0"/>
        <w:autoSpaceDN w:val="0"/>
        <w:adjustRightInd w:val="0"/>
        <w:spacing w:after="0"/>
        <w:jc w:val="both"/>
        <w:rPr>
          <w:rFonts w:ascii="Times New Roman" w:eastAsia="Calibri" w:hAnsi="Times New Roman"/>
          <w:i/>
          <w:sz w:val="24"/>
          <w:szCs w:val="24"/>
        </w:rPr>
      </w:pPr>
      <w:bookmarkStart w:id="69" w:name="_Toc371527662"/>
      <w:bookmarkStart w:id="70" w:name="_Toc371675352"/>
      <w:bookmarkStart w:id="71" w:name="_Toc372113665"/>
      <w:bookmarkStart w:id="72" w:name="_Toc265657918"/>
      <w:r>
        <w:rPr>
          <w:rFonts w:ascii="Times New Roman" w:eastAsia="Calibri" w:hAnsi="Times New Roman"/>
          <w:sz w:val="24"/>
          <w:szCs w:val="24"/>
        </w:rPr>
        <w:t>Зона выделена для обеспечения правовых условий градостроительной деятельности на территориях, отнесенных к зеленым насаждениям общего пользования (парки, скверы, бульвары);</w:t>
      </w:r>
    </w:p>
    <w:p w:rsidR="00E10260" w:rsidRDefault="00E10260" w:rsidP="00E10260">
      <w:pPr>
        <w:ind w:firstLine="709"/>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E10260" w:rsidTr="00E10260">
        <w:trPr>
          <w:trHeight w:val="20"/>
        </w:trPr>
        <w:tc>
          <w:tcPr>
            <w:tcW w:w="779" w:type="dxa"/>
            <w:tcBorders>
              <w:top w:val="single" w:sz="4" w:space="0" w:color="auto"/>
              <w:left w:val="single" w:sz="4" w:space="0" w:color="auto"/>
              <w:bottom w:val="single" w:sz="4" w:space="0" w:color="auto"/>
              <w:right w:val="single" w:sz="4" w:space="0" w:color="auto"/>
            </w:tcBorders>
            <w:hideMark/>
          </w:tcPr>
          <w:p w:rsidR="00E10260" w:rsidRDefault="00E10260">
            <w:pPr>
              <w:jc w:val="center"/>
              <w:rPr>
                <w:b/>
              </w:rPr>
            </w:pPr>
            <w:r>
              <w:rPr>
                <w:b/>
              </w:rPr>
              <w:t>№</w:t>
            </w:r>
          </w:p>
        </w:tc>
        <w:tc>
          <w:tcPr>
            <w:tcW w:w="3721" w:type="dxa"/>
            <w:tcBorders>
              <w:top w:val="single" w:sz="4" w:space="0" w:color="auto"/>
              <w:left w:val="single" w:sz="4" w:space="0" w:color="auto"/>
              <w:bottom w:val="single" w:sz="4" w:space="0" w:color="auto"/>
              <w:right w:val="single" w:sz="4" w:space="0" w:color="auto"/>
            </w:tcBorders>
            <w:vAlign w:val="center"/>
            <w:hideMark/>
          </w:tcPr>
          <w:p w:rsidR="00E10260" w:rsidRDefault="00E10260">
            <w:pPr>
              <w:jc w:val="center"/>
              <w:rPr>
                <w:b/>
              </w:rPr>
            </w:pPr>
            <w:r>
              <w:rPr>
                <w:b/>
              </w:rPr>
              <w:t>Вид разрешенного использования</w:t>
            </w:r>
          </w:p>
        </w:tc>
        <w:tc>
          <w:tcPr>
            <w:tcW w:w="10620" w:type="dxa"/>
            <w:tcBorders>
              <w:top w:val="single" w:sz="4" w:space="0" w:color="auto"/>
              <w:left w:val="single" w:sz="4" w:space="0" w:color="auto"/>
              <w:bottom w:val="single" w:sz="4" w:space="0" w:color="auto"/>
              <w:right w:val="single" w:sz="4" w:space="0" w:color="auto"/>
            </w:tcBorders>
            <w:vAlign w:val="center"/>
            <w:hideMark/>
          </w:tcPr>
          <w:p w:rsidR="00E10260" w:rsidRDefault="00E10260">
            <w:pPr>
              <w:jc w:val="center"/>
              <w:rPr>
                <w:b/>
              </w:rPr>
            </w:pPr>
            <w:r>
              <w:rPr>
                <w:b/>
              </w:rPr>
              <w:t>Предельные (минимальные и (или) максимальные) размеры земельных  участков и предельные</w:t>
            </w:r>
          </w:p>
          <w:p w:rsidR="00E10260" w:rsidRDefault="00E10260">
            <w:pPr>
              <w:jc w:val="center"/>
              <w:rPr>
                <w:b/>
              </w:rPr>
            </w:pPr>
            <w:r>
              <w:rPr>
                <w:b/>
              </w:rPr>
              <w:lastRenderedPageBreak/>
              <w:t>параметры разрешенного строительства, реконструкции объектов капитального строительства</w:t>
            </w:r>
          </w:p>
        </w:tc>
      </w:tr>
      <w:tr w:rsidR="00E10260" w:rsidTr="00E10260">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E10260" w:rsidRDefault="00E10260">
            <w:pPr>
              <w:jc w:val="center"/>
              <w:rPr>
                <w:b/>
              </w:rPr>
            </w:pPr>
            <w:r>
              <w:rPr>
                <w:b/>
              </w:rPr>
              <w:lastRenderedPageBreak/>
              <w:t>Основные виды разрешённого использования</w:t>
            </w:r>
          </w:p>
        </w:tc>
      </w:tr>
      <w:tr w:rsidR="00E10260" w:rsidTr="00E10260">
        <w:trPr>
          <w:trHeight w:val="4926"/>
        </w:trPr>
        <w:tc>
          <w:tcPr>
            <w:tcW w:w="779" w:type="dxa"/>
            <w:tcBorders>
              <w:top w:val="single" w:sz="4" w:space="0" w:color="auto"/>
              <w:left w:val="single" w:sz="4" w:space="0" w:color="auto"/>
              <w:bottom w:val="single" w:sz="4" w:space="0" w:color="auto"/>
              <w:right w:val="single" w:sz="4" w:space="0" w:color="auto"/>
            </w:tcBorders>
          </w:tcPr>
          <w:p w:rsidR="00E10260" w:rsidRDefault="00E10260" w:rsidP="00E10260">
            <w:pPr>
              <w:numPr>
                <w:ilvl w:val="0"/>
                <w:numId w:val="78"/>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E10260" w:rsidRDefault="00E10260">
            <w:r>
              <w:t>Парки, скверы, бульвары</w:t>
            </w:r>
          </w:p>
          <w:p w:rsidR="00E10260" w:rsidRDefault="00E10260">
            <w:r>
              <w:t>Пляжи</w:t>
            </w:r>
          </w:p>
        </w:tc>
        <w:tc>
          <w:tcPr>
            <w:tcW w:w="10620" w:type="dxa"/>
            <w:tcBorders>
              <w:top w:val="single" w:sz="4" w:space="0" w:color="auto"/>
              <w:left w:val="single" w:sz="4" w:space="0" w:color="auto"/>
              <w:bottom w:val="single" w:sz="4" w:space="0" w:color="auto"/>
              <w:right w:val="single" w:sz="4" w:space="0" w:color="auto"/>
            </w:tcBorders>
            <w:hideMark/>
          </w:tcPr>
          <w:p w:rsidR="00E10260" w:rsidRDefault="00E10260">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30 м.</w:t>
            </w:r>
          </w:p>
          <w:p w:rsidR="00E10260" w:rsidRDefault="00E10260">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E10260" w:rsidRDefault="00E10260">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E10260" w:rsidRDefault="00E10260">
            <w:pPr>
              <w:jc w:val="both"/>
            </w:pPr>
            <w:r>
              <w:t>Минимальный отступ зданий, строений, сооружений от задней границы участка -3 м.</w:t>
            </w:r>
          </w:p>
          <w:p w:rsidR="00E10260" w:rsidRDefault="00E10260">
            <w:pPr>
              <w:jc w:val="both"/>
              <w:rPr>
                <w:i/>
              </w:rPr>
            </w:pPr>
            <w:r>
              <w:rPr>
                <w:i/>
              </w:rPr>
              <w:t>Предельные параметры зданий, строений, сооружений:</w:t>
            </w:r>
          </w:p>
          <w:p w:rsidR="00E10260" w:rsidRDefault="00E10260">
            <w:pPr>
              <w:jc w:val="both"/>
            </w:pPr>
            <w:r>
              <w:t>Максимальная высота (до конька крыши)- 10 м.; максимальная высота стен здания-8 м.; максимальная высота вспомогательных объектов капитального строительства-7 м.</w:t>
            </w:r>
          </w:p>
          <w:p w:rsidR="00E10260" w:rsidRDefault="00E10260">
            <w:pPr>
              <w:jc w:val="both"/>
            </w:pPr>
            <w:r>
              <w:t xml:space="preserve">Максимальный процент застройки парка – </w:t>
            </w:r>
            <w:r>
              <w:rPr>
                <w:b/>
              </w:rPr>
              <w:t>7%</w:t>
            </w:r>
            <w:r>
              <w:t xml:space="preserve">, бульвара – от </w:t>
            </w:r>
            <w:r>
              <w:rPr>
                <w:b/>
              </w:rPr>
              <w:t>2</w:t>
            </w:r>
            <w:r>
              <w:t xml:space="preserve"> до </w:t>
            </w:r>
            <w:r>
              <w:rPr>
                <w:b/>
              </w:rPr>
              <w:t>5%</w:t>
            </w:r>
          </w:p>
          <w:p w:rsidR="00E10260" w:rsidRDefault="00E10260">
            <w:pPr>
              <w:jc w:val="both"/>
            </w:pPr>
            <w:r>
              <w:t>Соотношение элементов территории:</w:t>
            </w:r>
          </w:p>
          <w:p w:rsidR="00E10260" w:rsidRDefault="00E10260">
            <w:pPr>
              <w:pStyle w:val="a"/>
              <w:widowControl/>
              <w:numPr>
                <w:ilvl w:val="0"/>
                <w:numId w:val="0"/>
              </w:numPr>
              <w:tabs>
                <w:tab w:val="left" w:pos="708"/>
              </w:tabs>
              <w:spacing w:before="0"/>
              <w:ind w:left="1418" w:hanging="1418"/>
              <w:rPr>
                <w:sz w:val="24"/>
                <w:szCs w:val="24"/>
              </w:rPr>
            </w:pPr>
            <w:r>
              <w:rPr>
                <w:sz w:val="24"/>
                <w:szCs w:val="24"/>
              </w:rPr>
              <w:t xml:space="preserve">- зеленые насаждения – </w:t>
            </w:r>
            <w:r>
              <w:rPr>
                <w:b/>
                <w:sz w:val="24"/>
                <w:szCs w:val="24"/>
              </w:rPr>
              <w:t>65-75%</w:t>
            </w:r>
          </w:p>
          <w:p w:rsidR="00E10260" w:rsidRDefault="00E10260">
            <w:pPr>
              <w:pStyle w:val="a"/>
              <w:widowControl/>
              <w:numPr>
                <w:ilvl w:val="0"/>
                <w:numId w:val="0"/>
              </w:numPr>
              <w:tabs>
                <w:tab w:val="left" w:pos="708"/>
              </w:tabs>
              <w:spacing w:before="0"/>
              <w:ind w:left="1418" w:hanging="1418"/>
              <w:rPr>
                <w:sz w:val="24"/>
                <w:szCs w:val="24"/>
              </w:rPr>
            </w:pPr>
            <w:r>
              <w:rPr>
                <w:sz w:val="24"/>
                <w:szCs w:val="24"/>
              </w:rPr>
              <w:t xml:space="preserve">- аллеи и дороги – </w:t>
            </w:r>
            <w:r>
              <w:rPr>
                <w:b/>
                <w:sz w:val="24"/>
                <w:szCs w:val="24"/>
              </w:rPr>
              <w:t>10-15%</w:t>
            </w:r>
          </w:p>
          <w:p w:rsidR="00E10260" w:rsidRDefault="00E10260">
            <w:pPr>
              <w:pStyle w:val="a"/>
              <w:widowControl/>
              <w:numPr>
                <w:ilvl w:val="0"/>
                <w:numId w:val="0"/>
              </w:numPr>
              <w:tabs>
                <w:tab w:val="left" w:pos="708"/>
              </w:tabs>
              <w:spacing w:before="0"/>
              <w:ind w:left="1418" w:hanging="1418"/>
              <w:rPr>
                <w:sz w:val="24"/>
                <w:szCs w:val="24"/>
              </w:rPr>
            </w:pPr>
            <w:r>
              <w:rPr>
                <w:sz w:val="24"/>
                <w:szCs w:val="24"/>
              </w:rPr>
              <w:t xml:space="preserve">- площадки – </w:t>
            </w:r>
            <w:r>
              <w:rPr>
                <w:b/>
                <w:sz w:val="24"/>
                <w:szCs w:val="24"/>
              </w:rPr>
              <w:t>8-12%</w:t>
            </w:r>
          </w:p>
          <w:p w:rsidR="00E10260" w:rsidRDefault="00E10260">
            <w:pPr>
              <w:jc w:val="both"/>
            </w:pPr>
            <w:r>
              <w:t xml:space="preserve">- сооружения – </w:t>
            </w:r>
            <w:r>
              <w:rPr>
                <w:b/>
              </w:rPr>
              <w:t>5-7%</w:t>
            </w:r>
          </w:p>
          <w:p w:rsidR="00E10260" w:rsidRDefault="00E10260">
            <w:pPr>
              <w:jc w:val="both"/>
            </w:pPr>
            <w:r>
              <w:t xml:space="preserve">Размер территории речного, озёрного пляжа на 1000 отдыхающих – </w:t>
            </w:r>
            <w:r>
              <w:rPr>
                <w:b/>
              </w:rPr>
              <w:t>0,8-1 га.</w:t>
            </w:r>
            <w:r>
              <w:br/>
            </w:r>
          </w:p>
        </w:tc>
      </w:tr>
      <w:tr w:rsidR="00E10260" w:rsidTr="00E10260">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E10260" w:rsidRDefault="00E10260">
            <w:pPr>
              <w:jc w:val="center"/>
              <w:rPr>
                <w:b/>
              </w:rPr>
            </w:pPr>
            <w:r>
              <w:rPr>
                <w:b/>
              </w:rPr>
              <w:t>Вспомогательные виды разрешённого использования</w:t>
            </w:r>
          </w:p>
        </w:tc>
      </w:tr>
      <w:tr w:rsidR="00E10260" w:rsidTr="00E10260">
        <w:trPr>
          <w:trHeight w:val="20"/>
        </w:trPr>
        <w:tc>
          <w:tcPr>
            <w:tcW w:w="779" w:type="dxa"/>
            <w:tcBorders>
              <w:top w:val="single" w:sz="4" w:space="0" w:color="auto"/>
              <w:left w:val="single" w:sz="4" w:space="0" w:color="auto"/>
              <w:bottom w:val="single" w:sz="4" w:space="0" w:color="auto"/>
              <w:right w:val="single" w:sz="4" w:space="0" w:color="auto"/>
            </w:tcBorders>
          </w:tcPr>
          <w:p w:rsidR="00E10260" w:rsidRDefault="00E10260" w:rsidP="00E10260">
            <w:pPr>
              <w:numPr>
                <w:ilvl w:val="0"/>
                <w:numId w:val="79"/>
              </w:numPr>
              <w:jc w:val="center"/>
            </w:pPr>
          </w:p>
        </w:tc>
        <w:tc>
          <w:tcPr>
            <w:tcW w:w="14341" w:type="dxa"/>
            <w:gridSpan w:val="2"/>
            <w:vMerge w:val="restart"/>
            <w:tcBorders>
              <w:top w:val="single" w:sz="4" w:space="0" w:color="auto"/>
              <w:left w:val="single" w:sz="4" w:space="0" w:color="auto"/>
              <w:bottom w:val="single" w:sz="4" w:space="0" w:color="auto"/>
              <w:right w:val="single" w:sz="4" w:space="0" w:color="auto"/>
            </w:tcBorders>
            <w:hideMark/>
          </w:tcPr>
          <w:p w:rsidR="00E10260" w:rsidRDefault="00E10260">
            <w:r>
              <w:t>Вспомогательные строения и инфраструктура для отдыха</w:t>
            </w:r>
          </w:p>
          <w:p w:rsidR="00E10260" w:rsidRDefault="00E10260">
            <w:r>
              <w:t>Площадки для отдыха детей и взрослых</w:t>
            </w:r>
          </w:p>
          <w:p w:rsidR="00E10260" w:rsidRDefault="00E10260">
            <w:r>
              <w:t>Площадки для отдыха взрослых</w:t>
            </w:r>
          </w:p>
          <w:p w:rsidR="00E10260" w:rsidRDefault="00E10260">
            <w:r>
              <w:t>Спортивные площадки</w:t>
            </w:r>
          </w:p>
          <w:p w:rsidR="00E10260" w:rsidRDefault="00E10260">
            <w:r>
              <w:t>Площадки для хозяйственных целей</w:t>
            </w:r>
          </w:p>
          <w:p w:rsidR="00E10260" w:rsidRDefault="00E10260">
            <w:r>
              <w:t xml:space="preserve">Автостоянки </w:t>
            </w:r>
          </w:p>
          <w:p w:rsidR="00E10260" w:rsidRDefault="00E10260">
            <w:r>
              <w:t xml:space="preserve">Объекты инженерно-технического обеспечения </w:t>
            </w:r>
          </w:p>
        </w:tc>
      </w:tr>
      <w:tr w:rsidR="00E10260" w:rsidTr="00E10260">
        <w:trPr>
          <w:trHeight w:val="20"/>
        </w:trPr>
        <w:tc>
          <w:tcPr>
            <w:tcW w:w="779" w:type="dxa"/>
            <w:tcBorders>
              <w:top w:val="single" w:sz="4" w:space="0" w:color="auto"/>
              <w:left w:val="single" w:sz="4" w:space="0" w:color="auto"/>
              <w:bottom w:val="single" w:sz="4" w:space="0" w:color="auto"/>
              <w:right w:val="single" w:sz="4" w:space="0" w:color="auto"/>
            </w:tcBorders>
          </w:tcPr>
          <w:p w:rsidR="00E10260" w:rsidRDefault="00E10260" w:rsidP="00E10260">
            <w:pPr>
              <w:numPr>
                <w:ilvl w:val="0"/>
                <w:numId w:val="79"/>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E10260" w:rsidRDefault="00E10260"/>
        </w:tc>
      </w:tr>
      <w:tr w:rsidR="00E10260" w:rsidTr="00E10260">
        <w:trPr>
          <w:trHeight w:val="20"/>
        </w:trPr>
        <w:tc>
          <w:tcPr>
            <w:tcW w:w="779" w:type="dxa"/>
            <w:tcBorders>
              <w:top w:val="single" w:sz="4" w:space="0" w:color="auto"/>
              <w:left w:val="single" w:sz="4" w:space="0" w:color="auto"/>
              <w:bottom w:val="single" w:sz="4" w:space="0" w:color="auto"/>
              <w:right w:val="single" w:sz="4" w:space="0" w:color="auto"/>
            </w:tcBorders>
          </w:tcPr>
          <w:p w:rsidR="00E10260" w:rsidRDefault="00E10260" w:rsidP="00E10260">
            <w:pPr>
              <w:numPr>
                <w:ilvl w:val="0"/>
                <w:numId w:val="79"/>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E10260" w:rsidRDefault="00E10260"/>
        </w:tc>
      </w:tr>
      <w:tr w:rsidR="00E10260" w:rsidTr="00E10260">
        <w:trPr>
          <w:trHeight w:val="20"/>
        </w:trPr>
        <w:tc>
          <w:tcPr>
            <w:tcW w:w="779" w:type="dxa"/>
            <w:tcBorders>
              <w:top w:val="single" w:sz="4" w:space="0" w:color="auto"/>
              <w:left w:val="single" w:sz="4" w:space="0" w:color="auto"/>
              <w:bottom w:val="single" w:sz="4" w:space="0" w:color="auto"/>
              <w:right w:val="single" w:sz="4" w:space="0" w:color="auto"/>
            </w:tcBorders>
          </w:tcPr>
          <w:p w:rsidR="00E10260" w:rsidRDefault="00E10260" w:rsidP="00E10260">
            <w:pPr>
              <w:numPr>
                <w:ilvl w:val="0"/>
                <w:numId w:val="79"/>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E10260" w:rsidRDefault="00E10260"/>
        </w:tc>
      </w:tr>
      <w:tr w:rsidR="00E10260" w:rsidTr="00E10260">
        <w:trPr>
          <w:trHeight w:val="20"/>
        </w:trPr>
        <w:tc>
          <w:tcPr>
            <w:tcW w:w="779" w:type="dxa"/>
            <w:tcBorders>
              <w:top w:val="single" w:sz="4" w:space="0" w:color="auto"/>
              <w:left w:val="single" w:sz="4" w:space="0" w:color="auto"/>
              <w:bottom w:val="single" w:sz="4" w:space="0" w:color="auto"/>
              <w:right w:val="single" w:sz="4" w:space="0" w:color="auto"/>
            </w:tcBorders>
          </w:tcPr>
          <w:p w:rsidR="00E10260" w:rsidRDefault="00E10260" w:rsidP="00E10260">
            <w:pPr>
              <w:numPr>
                <w:ilvl w:val="0"/>
                <w:numId w:val="79"/>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E10260" w:rsidRDefault="00E10260"/>
        </w:tc>
      </w:tr>
      <w:tr w:rsidR="00E10260" w:rsidTr="00E10260">
        <w:trPr>
          <w:trHeight w:val="20"/>
        </w:trPr>
        <w:tc>
          <w:tcPr>
            <w:tcW w:w="779" w:type="dxa"/>
            <w:tcBorders>
              <w:top w:val="single" w:sz="4" w:space="0" w:color="auto"/>
              <w:left w:val="single" w:sz="4" w:space="0" w:color="auto"/>
              <w:bottom w:val="single" w:sz="4" w:space="0" w:color="auto"/>
              <w:right w:val="single" w:sz="4" w:space="0" w:color="auto"/>
            </w:tcBorders>
          </w:tcPr>
          <w:p w:rsidR="00E10260" w:rsidRDefault="00E10260" w:rsidP="00E10260">
            <w:pPr>
              <w:numPr>
                <w:ilvl w:val="0"/>
                <w:numId w:val="79"/>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E10260" w:rsidRDefault="00E10260"/>
        </w:tc>
      </w:tr>
      <w:tr w:rsidR="00E10260" w:rsidTr="00E10260">
        <w:trPr>
          <w:trHeight w:val="20"/>
        </w:trPr>
        <w:tc>
          <w:tcPr>
            <w:tcW w:w="779" w:type="dxa"/>
            <w:tcBorders>
              <w:top w:val="single" w:sz="4" w:space="0" w:color="auto"/>
              <w:left w:val="single" w:sz="4" w:space="0" w:color="auto"/>
              <w:bottom w:val="single" w:sz="4" w:space="0" w:color="auto"/>
              <w:right w:val="single" w:sz="4" w:space="0" w:color="auto"/>
            </w:tcBorders>
          </w:tcPr>
          <w:p w:rsidR="00E10260" w:rsidRDefault="00E10260" w:rsidP="00E10260">
            <w:pPr>
              <w:numPr>
                <w:ilvl w:val="0"/>
                <w:numId w:val="79"/>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E10260" w:rsidRDefault="00E10260"/>
        </w:tc>
      </w:tr>
      <w:tr w:rsidR="00E10260" w:rsidTr="00E10260">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E10260" w:rsidRDefault="00E10260">
            <w:pPr>
              <w:jc w:val="center"/>
            </w:pPr>
            <w:r>
              <w:rPr>
                <w:b/>
              </w:rPr>
              <w:t xml:space="preserve">Условно разрешённые виды разрешённого использования </w:t>
            </w:r>
          </w:p>
        </w:tc>
      </w:tr>
      <w:tr w:rsidR="00E10260" w:rsidTr="00E10260">
        <w:trPr>
          <w:trHeight w:val="20"/>
        </w:trPr>
        <w:tc>
          <w:tcPr>
            <w:tcW w:w="779" w:type="dxa"/>
            <w:tcBorders>
              <w:top w:val="single" w:sz="4" w:space="0" w:color="auto"/>
              <w:left w:val="single" w:sz="4" w:space="0" w:color="auto"/>
              <w:bottom w:val="single" w:sz="4" w:space="0" w:color="auto"/>
              <w:right w:val="single" w:sz="4" w:space="0" w:color="auto"/>
            </w:tcBorders>
            <w:hideMark/>
          </w:tcPr>
          <w:p w:rsidR="00E10260" w:rsidRDefault="00E10260">
            <w:pPr>
              <w:ind w:left="360"/>
              <w:jc w:val="center"/>
            </w:pPr>
            <w:r>
              <w:t>1</w:t>
            </w:r>
          </w:p>
        </w:tc>
        <w:tc>
          <w:tcPr>
            <w:tcW w:w="14341" w:type="dxa"/>
            <w:gridSpan w:val="2"/>
            <w:tcBorders>
              <w:top w:val="single" w:sz="4" w:space="0" w:color="auto"/>
              <w:left w:val="single" w:sz="4" w:space="0" w:color="auto"/>
              <w:bottom w:val="single" w:sz="4" w:space="0" w:color="auto"/>
              <w:right w:val="single" w:sz="4" w:space="0" w:color="auto"/>
            </w:tcBorders>
            <w:hideMark/>
          </w:tcPr>
          <w:p w:rsidR="00E10260" w:rsidRDefault="00E10260">
            <w:r>
              <w:t>Объекты общественного питания</w:t>
            </w:r>
          </w:p>
        </w:tc>
      </w:tr>
      <w:tr w:rsidR="00E10260" w:rsidTr="00E10260">
        <w:trPr>
          <w:trHeight w:val="20"/>
        </w:trPr>
        <w:tc>
          <w:tcPr>
            <w:tcW w:w="779" w:type="dxa"/>
            <w:tcBorders>
              <w:top w:val="single" w:sz="4" w:space="0" w:color="auto"/>
              <w:left w:val="single" w:sz="4" w:space="0" w:color="auto"/>
              <w:bottom w:val="single" w:sz="4" w:space="0" w:color="auto"/>
              <w:right w:val="single" w:sz="4" w:space="0" w:color="auto"/>
            </w:tcBorders>
            <w:hideMark/>
          </w:tcPr>
          <w:p w:rsidR="00E10260" w:rsidRDefault="00E10260">
            <w:pPr>
              <w:ind w:left="360"/>
              <w:jc w:val="center"/>
            </w:pPr>
            <w:r>
              <w:t>2</w:t>
            </w:r>
          </w:p>
        </w:tc>
        <w:tc>
          <w:tcPr>
            <w:tcW w:w="14341" w:type="dxa"/>
            <w:gridSpan w:val="2"/>
            <w:tcBorders>
              <w:top w:val="single" w:sz="4" w:space="0" w:color="auto"/>
              <w:left w:val="single" w:sz="4" w:space="0" w:color="auto"/>
              <w:bottom w:val="single" w:sz="4" w:space="0" w:color="auto"/>
              <w:right w:val="single" w:sz="4" w:space="0" w:color="auto"/>
            </w:tcBorders>
            <w:hideMark/>
          </w:tcPr>
          <w:p w:rsidR="00E10260" w:rsidRDefault="00E10260">
            <w:r>
              <w:t>Объекты розничной торговли</w:t>
            </w:r>
          </w:p>
        </w:tc>
      </w:tr>
    </w:tbl>
    <w:p w:rsidR="00E10260" w:rsidRPr="00E10260" w:rsidRDefault="00E10260" w:rsidP="00E10260"/>
    <w:p w:rsidR="003F6815" w:rsidRDefault="003F6815" w:rsidP="003F6815">
      <w:pPr>
        <w:pStyle w:val="3"/>
        <w:jc w:val="center"/>
        <w:rPr>
          <w:rFonts w:ascii="Times New Roman" w:eastAsia="Times New Roman" w:hAnsi="Times New Roman" w:cs="Times New Roman"/>
          <w:color w:val="auto"/>
          <w:sz w:val="28"/>
        </w:rPr>
      </w:pPr>
      <w:r w:rsidRPr="003F6815">
        <w:rPr>
          <w:rFonts w:ascii="Times New Roman" w:eastAsia="Times New Roman" w:hAnsi="Times New Roman" w:cs="Times New Roman"/>
          <w:color w:val="auto"/>
          <w:sz w:val="28"/>
        </w:rPr>
        <w:t>Р-2. Зона застройки спортивными сооружениями и объектами</w:t>
      </w:r>
      <w:bookmarkEnd w:id="69"/>
      <w:bookmarkEnd w:id="70"/>
      <w:bookmarkEnd w:id="71"/>
    </w:p>
    <w:p w:rsidR="003F6815" w:rsidRPr="003F6815" w:rsidRDefault="003F6815" w:rsidP="003F6815"/>
    <w:p w:rsidR="00BE2DF5" w:rsidRPr="00C47706" w:rsidRDefault="00BE2DF5" w:rsidP="00BE2DF5">
      <w:pPr>
        <w:pStyle w:val="ad"/>
        <w:widowControl w:val="0"/>
        <w:numPr>
          <w:ilvl w:val="0"/>
          <w:numId w:val="22"/>
        </w:numPr>
        <w:tabs>
          <w:tab w:val="left" w:pos="1080"/>
        </w:tabs>
        <w:autoSpaceDE w:val="0"/>
        <w:autoSpaceDN w:val="0"/>
        <w:adjustRightInd w:val="0"/>
        <w:spacing w:after="0"/>
        <w:ind w:left="0" w:firstLine="426"/>
        <w:jc w:val="both"/>
        <w:rPr>
          <w:rFonts w:ascii="Times New Roman" w:eastAsia="Calibri" w:hAnsi="Times New Roman"/>
          <w:sz w:val="24"/>
          <w:szCs w:val="24"/>
        </w:rPr>
      </w:pPr>
      <w:r w:rsidRPr="00C47706">
        <w:rPr>
          <w:rFonts w:ascii="Times New Roman" w:eastAsia="Calibri"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w:t>
      </w:r>
      <w:r w:rsidRPr="00C47706">
        <w:rPr>
          <w:rFonts w:ascii="Times New Roman" w:eastAsia="Calibri" w:hAnsi="Times New Roman"/>
          <w:sz w:val="24"/>
          <w:szCs w:val="24"/>
        </w:rPr>
        <w:lastRenderedPageBreak/>
        <w:t xml:space="preserve">территориях застроенных, либо подлежащих застройке спортивными сооружениями и объектами. </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3"/>
        <w:gridCol w:w="3720"/>
        <w:gridCol w:w="10617"/>
      </w:tblGrid>
      <w:tr w:rsidR="00BE2DF5" w:rsidRPr="00C47706" w:rsidTr="009F152E">
        <w:trPr>
          <w:trHeight w:val="20"/>
        </w:trPr>
        <w:tc>
          <w:tcPr>
            <w:tcW w:w="783" w:type="dxa"/>
          </w:tcPr>
          <w:p w:rsidR="00BE2DF5" w:rsidRPr="00C47706" w:rsidRDefault="00BE2DF5" w:rsidP="009F152E">
            <w:pPr>
              <w:jc w:val="center"/>
              <w:rPr>
                <w:b/>
              </w:rPr>
            </w:pPr>
            <w:r w:rsidRPr="00C47706">
              <w:rPr>
                <w:b/>
              </w:rPr>
              <w:t>№</w:t>
            </w:r>
          </w:p>
        </w:tc>
        <w:tc>
          <w:tcPr>
            <w:tcW w:w="3720" w:type="dxa"/>
            <w:vAlign w:val="center"/>
          </w:tcPr>
          <w:p w:rsidR="00BE2DF5" w:rsidRPr="00C47706" w:rsidRDefault="00BE2DF5" w:rsidP="009F152E">
            <w:pPr>
              <w:jc w:val="center"/>
              <w:rPr>
                <w:b/>
              </w:rPr>
            </w:pPr>
            <w:r w:rsidRPr="00C47706">
              <w:rPr>
                <w:b/>
              </w:rPr>
              <w:t>Вид разрешенного использования</w:t>
            </w:r>
          </w:p>
        </w:tc>
        <w:tc>
          <w:tcPr>
            <w:tcW w:w="10617" w:type="dxa"/>
            <w:vAlign w:val="center"/>
          </w:tcPr>
          <w:p w:rsidR="00BE2DF5" w:rsidRPr="00C47706" w:rsidRDefault="00BE2DF5" w:rsidP="00BE2DF5">
            <w:pPr>
              <w:jc w:val="center"/>
              <w:rPr>
                <w:b/>
              </w:rPr>
            </w:pPr>
            <w:r w:rsidRPr="00C47706">
              <w:rPr>
                <w:b/>
              </w:rPr>
              <w:t>Предельные (минимальные и (или) максимальные) размеры земельных  участков и предельные</w:t>
            </w:r>
            <w:r>
              <w:rPr>
                <w:b/>
              </w:rPr>
              <w:t xml:space="preserve"> </w:t>
            </w:r>
            <w:r w:rsidRPr="00C47706">
              <w:rPr>
                <w:b/>
              </w:rPr>
              <w:t>параметры разрешенного строительства, реконструкции объектов капитального строительства</w:t>
            </w:r>
          </w:p>
        </w:tc>
      </w:tr>
      <w:tr w:rsidR="00BE2DF5" w:rsidRPr="00C47706" w:rsidTr="009F152E">
        <w:trPr>
          <w:trHeight w:val="20"/>
        </w:trPr>
        <w:tc>
          <w:tcPr>
            <w:tcW w:w="15120" w:type="dxa"/>
            <w:gridSpan w:val="3"/>
          </w:tcPr>
          <w:p w:rsidR="00BE2DF5" w:rsidRPr="00C47706" w:rsidRDefault="00BE2DF5" w:rsidP="009F152E">
            <w:pPr>
              <w:jc w:val="center"/>
              <w:rPr>
                <w:b/>
              </w:rPr>
            </w:pPr>
            <w:r w:rsidRPr="00C47706">
              <w:rPr>
                <w:b/>
              </w:rPr>
              <w:t>Основные виды разрешённого использования</w:t>
            </w:r>
          </w:p>
        </w:tc>
      </w:tr>
      <w:tr w:rsidR="00BE2DF5" w:rsidRPr="00C47706" w:rsidTr="009F152E">
        <w:trPr>
          <w:trHeight w:val="20"/>
        </w:trPr>
        <w:tc>
          <w:tcPr>
            <w:tcW w:w="783" w:type="dxa"/>
          </w:tcPr>
          <w:p w:rsidR="00BE2DF5" w:rsidRPr="00C47706" w:rsidRDefault="00BE2DF5" w:rsidP="009F152E">
            <w:pPr>
              <w:ind w:left="360"/>
              <w:jc w:val="center"/>
            </w:pPr>
            <w:r w:rsidRPr="00C47706">
              <w:t>1.</w:t>
            </w:r>
          </w:p>
        </w:tc>
        <w:tc>
          <w:tcPr>
            <w:tcW w:w="3720" w:type="dxa"/>
          </w:tcPr>
          <w:p w:rsidR="00BE2DF5" w:rsidRPr="00C47706" w:rsidRDefault="00BE2DF5" w:rsidP="009F152E">
            <w:r w:rsidRPr="00C47706">
              <w:t>Физкультурно-оздоровительные сооружения</w:t>
            </w:r>
          </w:p>
        </w:tc>
        <w:tc>
          <w:tcPr>
            <w:tcW w:w="10617" w:type="dxa"/>
          </w:tcPr>
          <w:p w:rsidR="00BE2DF5" w:rsidRPr="00C47706" w:rsidRDefault="00BE2DF5" w:rsidP="009F152E">
            <w:pPr>
              <w:jc w:val="both"/>
            </w:pPr>
            <w:r w:rsidRPr="00C47706">
              <w:rPr>
                <w:i/>
              </w:rPr>
              <w:t xml:space="preserve">Предельные размеры земельного участка: </w:t>
            </w:r>
            <w:r w:rsidRPr="00C47706">
              <w:t xml:space="preserve">минимальная площадь- </w:t>
            </w:r>
            <w:r>
              <w:t>1</w:t>
            </w:r>
            <w:r w:rsidRPr="00C47706">
              <w:t>500 кв. м.; максимальная площадь-</w:t>
            </w:r>
            <w:r>
              <w:t>5</w:t>
            </w:r>
            <w:r w:rsidRPr="00C47706">
              <w:t xml:space="preserve">000 кв. м. ; минимальная ширина вдоль фронта улиц – </w:t>
            </w:r>
            <w:r>
              <w:t>3</w:t>
            </w:r>
            <w:r w:rsidRPr="00C47706">
              <w:t>0 м.</w:t>
            </w:r>
          </w:p>
          <w:p w:rsidR="00BE2DF5" w:rsidRPr="00C47706" w:rsidRDefault="00BE2DF5" w:rsidP="009F152E">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BE2DF5" w:rsidRPr="00C47706" w:rsidRDefault="00BE2DF5" w:rsidP="009F152E">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BE2DF5" w:rsidRPr="00C47706" w:rsidRDefault="00BE2DF5" w:rsidP="009F152E">
            <w:pPr>
              <w:jc w:val="both"/>
            </w:pPr>
            <w:r w:rsidRPr="00C47706">
              <w:t>Минимальный отступ зданий, строений, сооружений от задней границ</w:t>
            </w:r>
            <w:r>
              <w:t>ы</w:t>
            </w:r>
            <w:r w:rsidRPr="00C47706">
              <w:t xml:space="preserve"> участка -3 м.</w:t>
            </w:r>
          </w:p>
          <w:p w:rsidR="00BE2DF5" w:rsidRPr="00C47706" w:rsidRDefault="00BE2DF5" w:rsidP="009F152E">
            <w:pPr>
              <w:jc w:val="both"/>
              <w:rPr>
                <w:i/>
              </w:rPr>
            </w:pPr>
            <w:r w:rsidRPr="00C47706">
              <w:rPr>
                <w:i/>
              </w:rPr>
              <w:t>Предельные параметры зданий, строений, сооружений:</w:t>
            </w:r>
          </w:p>
          <w:p w:rsidR="00BE2DF5" w:rsidRPr="00C47706" w:rsidRDefault="00BE2DF5" w:rsidP="009F152E">
            <w:pPr>
              <w:jc w:val="both"/>
            </w:pPr>
            <w:r w:rsidRPr="00C47706">
              <w:t xml:space="preserve">Максимальная высота (до конька крыши)- </w:t>
            </w:r>
            <w:r>
              <w:t>10</w:t>
            </w:r>
            <w:r w:rsidRPr="00C47706">
              <w:t xml:space="preserve"> м.; максимальная высота стен здания-</w:t>
            </w:r>
            <w:r>
              <w:t>8</w:t>
            </w:r>
            <w:r w:rsidRPr="00C47706">
              <w:t xml:space="preserve"> м.; максимальная высота вспомогательных объектов капитального строительства-</w:t>
            </w:r>
            <w:r>
              <w:t>7</w:t>
            </w:r>
            <w:r w:rsidRPr="00C47706">
              <w:t xml:space="preserve"> м.</w:t>
            </w:r>
          </w:p>
          <w:p w:rsidR="00BE2DF5" w:rsidRPr="00C47706" w:rsidRDefault="00BE2DF5" w:rsidP="009F152E">
            <w:pPr>
              <w:tabs>
                <w:tab w:val="left" w:pos="317"/>
              </w:tabs>
              <w:jc w:val="both"/>
            </w:pPr>
            <w:r w:rsidRPr="00C47706">
              <w:t xml:space="preserve">Максимальный процент застройки – </w:t>
            </w:r>
            <w:r>
              <w:rPr>
                <w:b/>
              </w:rPr>
              <w:t>6</w:t>
            </w:r>
            <w:r w:rsidRPr="00C47706">
              <w:rPr>
                <w:b/>
              </w:rPr>
              <w:t>0%</w:t>
            </w:r>
          </w:p>
        </w:tc>
      </w:tr>
      <w:tr w:rsidR="00BE2DF5" w:rsidRPr="00C47706" w:rsidTr="009F152E">
        <w:trPr>
          <w:trHeight w:val="20"/>
        </w:trPr>
        <w:tc>
          <w:tcPr>
            <w:tcW w:w="783" w:type="dxa"/>
          </w:tcPr>
          <w:p w:rsidR="00BE2DF5" w:rsidRPr="00C47706" w:rsidRDefault="00BE2DF5" w:rsidP="009F152E">
            <w:pPr>
              <w:ind w:left="360"/>
              <w:jc w:val="center"/>
            </w:pPr>
            <w:r>
              <w:t>2.</w:t>
            </w:r>
          </w:p>
        </w:tc>
        <w:tc>
          <w:tcPr>
            <w:tcW w:w="3720" w:type="dxa"/>
          </w:tcPr>
          <w:p w:rsidR="00BE2DF5" w:rsidRPr="00C47706" w:rsidRDefault="00BE2DF5" w:rsidP="009F152E">
            <w:r w:rsidRPr="00C47706">
              <w:t>Спортивные площадки</w:t>
            </w:r>
          </w:p>
        </w:tc>
        <w:tc>
          <w:tcPr>
            <w:tcW w:w="10617" w:type="dxa"/>
          </w:tcPr>
          <w:p w:rsidR="00BE2DF5" w:rsidRPr="00C47706" w:rsidRDefault="00BE2DF5" w:rsidP="009F152E">
            <w:pPr>
              <w:jc w:val="both"/>
            </w:pPr>
            <w:r w:rsidRPr="00C47706">
              <w:rPr>
                <w:i/>
              </w:rPr>
              <w:t xml:space="preserve">Предельные размеры земельного участка: </w:t>
            </w:r>
            <w:r w:rsidRPr="00C47706">
              <w:t xml:space="preserve">минимальная площадь- </w:t>
            </w:r>
            <w:r>
              <w:t>1</w:t>
            </w:r>
            <w:r w:rsidRPr="00C47706">
              <w:t>00 кв. м.; максимальная площадь-</w:t>
            </w:r>
            <w:r>
              <w:t>1</w:t>
            </w:r>
            <w:r w:rsidRPr="00C47706">
              <w:t xml:space="preserve">000 кв. м. ; минимальная ширина вдоль фронта улиц – </w:t>
            </w:r>
            <w:r>
              <w:t>1</w:t>
            </w:r>
            <w:r w:rsidRPr="00C47706">
              <w:t>0 м.</w:t>
            </w:r>
          </w:p>
          <w:p w:rsidR="00BE2DF5" w:rsidRPr="00C47706" w:rsidRDefault="00BE2DF5" w:rsidP="009F152E">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BE2DF5" w:rsidRPr="00C47706" w:rsidRDefault="00BE2DF5" w:rsidP="009F152E">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BE2DF5" w:rsidRPr="00C47706" w:rsidRDefault="00BE2DF5" w:rsidP="009F152E">
            <w:pPr>
              <w:jc w:val="both"/>
            </w:pPr>
            <w:r w:rsidRPr="00C47706">
              <w:t>Минимальный отступ зданий, строений, сооружений от задней границ</w:t>
            </w:r>
            <w:r>
              <w:t>ы</w:t>
            </w:r>
            <w:r w:rsidRPr="00C47706">
              <w:t xml:space="preserve"> участка -3 м.</w:t>
            </w:r>
          </w:p>
          <w:p w:rsidR="00BE2DF5" w:rsidRPr="00C47706" w:rsidRDefault="00BE2DF5" w:rsidP="009F152E">
            <w:pPr>
              <w:jc w:val="both"/>
              <w:rPr>
                <w:i/>
              </w:rPr>
            </w:pPr>
            <w:r w:rsidRPr="00C47706">
              <w:rPr>
                <w:i/>
              </w:rPr>
              <w:t>Предельные параметры зданий, строений, сооружений:</w:t>
            </w:r>
          </w:p>
          <w:p w:rsidR="00BE2DF5" w:rsidRPr="00C47706" w:rsidRDefault="00BE2DF5" w:rsidP="009F152E">
            <w:pPr>
              <w:jc w:val="both"/>
            </w:pPr>
            <w:r w:rsidRPr="00C47706">
              <w:t xml:space="preserve">Максимальная высота (до конька крыши)- </w:t>
            </w:r>
            <w:r>
              <w:t>10</w:t>
            </w:r>
            <w:r w:rsidRPr="00C47706">
              <w:t xml:space="preserve"> м.; максимальная высота стен здания-</w:t>
            </w:r>
            <w:r>
              <w:t>8</w:t>
            </w:r>
            <w:r w:rsidRPr="00C47706">
              <w:t xml:space="preserve"> м.; максимальная высота вспомогательных объектов капитального строительства-</w:t>
            </w:r>
            <w:r>
              <w:t>7</w:t>
            </w:r>
            <w:r w:rsidRPr="00C47706">
              <w:t xml:space="preserve"> м.</w:t>
            </w:r>
          </w:p>
          <w:p w:rsidR="00BE2DF5" w:rsidRPr="00C47706" w:rsidRDefault="00BE2DF5" w:rsidP="009F152E">
            <w:pPr>
              <w:jc w:val="both"/>
              <w:rPr>
                <w:i/>
              </w:rPr>
            </w:pPr>
            <w:r w:rsidRPr="00C47706">
              <w:t xml:space="preserve">Максимальный процент застройки – </w:t>
            </w:r>
            <w:r>
              <w:rPr>
                <w:b/>
              </w:rPr>
              <w:t>6</w:t>
            </w:r>
            <w:r w:rsidRPr="00C47706">
              <w:rPr>
                <w:b/>
              </w:rPr>
              <w:t>0%</w:t>
            </w:r>
          </w:p>
        </w:tc>
      </w:tr>
      <w:tr w:rsidR="00BE2DF5" w:rsidRPr="00C47706" w:rsidTr="009F152E">
        <w:trPr>
          <w:trHeight w:val="20"/>
        </w:trPr>
        <w:tc>
          <w:tcPr>
            <w:tcW w:w="15120" w:type="dxa"/>
            <w:gridSpan w:val="3"/>
          </w:tcPr>
          <w:p w:rsidR="00BE2DF5" w:rsidRPr="00C47706" w:rsidRDefault="00BE2DF5" w:rsidP="009F152E">
            <w:pPr>
              <w:jc w:val="center"/>
              <w:rPr>
                <w:b/>
              </w:rPr>
            </w:pPr>
            <w:r w:rsidRPr="00C47706">
              <w:rPr>
                <w:b/>
              </w:rPr>
              <w:t>Вспомогательные виды разрешённого использования</w:t>
            </w:r>
          </w:p>
        </w:tc>
      </w:tr>
      <w:tr w:rsidR="00BE2DF5" w:rsidRPr="00C47706" w:rsidTr="009F152E">
        <w:trPr>
          <w:trHeight w:val="984"/>
        </w:trPr>
        <w:tc>
          <w:tcPr>
            <w:tcW w:w="783" w:type="dxa"/>
          </w:tcPr>
          <w:p w:rsidR="00BE2DF5" w:rsidRPr="00C47706" w:rsidRDefault="00BE2DF5" w:rsidP="00BE2DF5">
            <w:pPr>
              <w:numPr>
                <w:ilvl w:val="0"/>
                <w:numId w:val="80"/>
              </w:numPr>
              <w:jc w:val="center"/>
            </w:pPr>
          </w:p>
        </w:tc>
        <w:tc>
          <w:tcPr>
            <w:tcW w:w="14337" w:type="dxa"/>
            <w:gridSpan w:val="2"/>
          </w:tcPr>
          <w:p w:rsidR="00BE2DF5" w:rsidRPr="00C47706" w:rsidRDefault="00BE2DF5" w:rsidP="009F152E">
            <w:r w:rsidRPr="00C47706">
              <w:t xml:space="preserve">Площадки для отдыха детей </w:t>
            </w:r>
          </w:p>
          <w:p w:rsidR="00BE2DF5" w:rsidRPr="00C47706" w:rsidRDefault="00BE2DF5" w:rsidP="009F152E">
            <w:r w:rsidRPr="00C47706">
              <w:t>Спортивные площадки</w:t>
            </w:r>
          </w:p>
          <w:p w:rsidR="00BE2DF5" w:rsidRPr="00C47706" w:rsidRDefault="00BE2DF5" w:rsidP="009F152E">
            <w:r w:rsidRPr="00C47706">
              <w:t>Автостоянки гостевые</w:t>
            </w:r>
          </w:p>
        </w:tc>
      </w:tr>
      <w:tr w:rsidR="00BE2DF5" w:rsidRPr="00C47706" w:rsidTr="009F152E">
        <w:trPr>
          <w:trHeight w:val="20"/>
        </w:trPr>
        <w:tc>
          <w:tcPr>
            <w:tcW w:w="15120" w:type="dxa"/>
            <w:gridSpan w:val="3"/>
          </w:tcPr>
          <w:p w:rsidR="00BE2DF5" w:rsidRPr="00C47706" w:rsidRDefault="00BE2DF5" w:rsidP="009F152E">
            <w:pPr>
              <w:jc w:val="center"/>
              <w:rPr>
                <w:b/>
              </w:rPr>
            </w:pPr>
            <w:r w:rsidRPr="00C47706">
              <w:rPr>
                <w:b/>
              </w:rPr>
              <w:t xml:space="preserve">Условно разрешённые виды разрешённого использования </w:t>
            </w:r>
          </w:p>
        </w:tc>
      </w:tr>
      <w:tr w:rsidR="00BE2DF5" w:rsidRPr="00C47706" w:rsidTr="009F152E">
        <w:trPr>
          <w:trHeight w:val="20"/>
        </w:trPr>
        <w:tc>
          <w:tcPr>
            <w:tcW w:w="783" w:type="dxa"/>
            <w:vMerge w:val="restart"/>
          </w:tcPr>
          <w:p w:rsidR="00BE2DF5" w:rsidRPr="00F53374" w:rsidRDefault="00BE2DF5" w:rsidP="009F152E">
            <w:pPr>
              <w:jc w:val="center"/>
            </w:pPr>
            <w:r w:rsidRPr="00F53374">
              <w:t>1.</w:t>
            </w:r>
          </w:p>
        </w:tc>
        <w:tc>
          <w:tcPr>
            <w:tcW w:w="14337" w:type="dxa"/>
            <w:gridSpan w:val="2"/>
          </w:tcPr>
          <w:p w:rsidR="00BE2DF5" w:rsidRPr="00F53374" w:rsidRDefault="00BE2DF5" w:rsidP="009F152E">
            <w:r w:rsidRPr="00F53374">
              <w:t>Здания, строения, сооружен</w:t>
            </w:r>
            <w:r>
              <w:t>и</w:t>
            </w:r>
            <w:r w:rsidRPr="00F53374">
              <w:t>я</w:t>
            </w:r>
            <w:r>
              <w:t xml:space="preserve"> органов внутренних дел</w:t>
            </w:r>
          </w:p>
        </w:tc>
      </w:tr>
      <w:tr w:rsidR="00BE2DF5" w:rsidRPr="00C47706" w:rsidTr="009F152E">
        <w:trPr>
          <w:trHeight w:val="20"/>
        </w:trPr>
        <w:tc>
          <w:tcPr>
            <w:tcW w:w="783" w:type="dxa"/>
            <w:vMerge/>
          </w:tcPr>
          <w:p w:rsidR="00BE2DF5" w:rsidRPr="00C47706" w:rsidRDefault="00BE2DF5" w:rsidP="009F152E">
            <w:pPr>
              <w:jc w:val="center"/>
              <w:rPr>
                <w:b/>
              </w:rPr>
            </w:pPr>
          </w:p>
        </w:tc>
        <w:tc>
          <w:tcPr>
            <w:tcW w:w="14337" w:type="dxa"/>
            <w:gridSpan w:val="2"/>
          </w:tcPr>
          <w:p w:rsidR="00BE2DF5" w:rsidRPr="00F53374" w:rsidRDefault="00BE2DF5" w:rsidP="009F152E">
            <w:r>
              <w:t>Временные павильоны для розничной торговли и обслуживания населения</w:t>
            </w:r>
          </w:p>
        </w:tc>
      </w:tr>
      <w:tr w:rsidR="00BE2DF5" w:rsidRPr="00C47706" w:rsidTr="009F152E">
        <w:trPr>
          <w:trHeight w:val="20"/>
        </w:trPr>
        <w:tc>
          <w:tcPr>
            <w:tcW w:w="783" w:type="dxa"/>
            <w:vMerge/>
          </w:tcPr>
          <w:p w:rsidR="00BE2DF5" w:rsidRPr="00C47706" w:rsidRDefault="00BE2DF5" w:rsidP="009F152E">
            <w:pPr>
              <w:jc w:val="center"/>
              <w:rPr>
                <w:b/>
              </w:rPr>
            </w:pPr>
          </w:p>
        </w:tc>
        <w:tc>
          <w:tcPr>
            <w:tcW w:w="14337" w:type="dxa"/>
            <w:gridSpan w:val="2"/>
          </w:tcPr>
          <w:p w:rsidR="00BE2DF5" w:rsidRPr="00F53374" w:rsidRDefault="00BE2DF5" w:rsidP="009F152E">
            <w:r>
              <w:t>Объекты пожарной охраны</w:t>
            </w:r>
          </w:p>
        </w:tc>
      </w:tr>
      <w:tr w:rsidR="00BE2DF5" w:rsidRPr="00C47706" w:rsidTr="009F152E">
        <w:trPr>
          <w:trHeight w:val="20"/>
        </w:trPr>
        <w:tc>
          <w:tcPr>
            <w:tcW w:w="783" w:type="dxa"/>
            <w:vMerge/>
          </w:tcPr>
          <w:p w:rsidR="00BE2DF5" w:rsidRPr="00C47706" w:rsidRDefault="00BE2DF5" w:rsidP="009F152E">
            <w:pPr>
              <w:jc w:val="center"/>
              <w:rPr>
                <w:b/>
              </w:rPr>
            </w:pPr>
          </w:p>
        </w:tc>
        <w:tc>
          <w:tcPr>
            <w:tcW w:w="14337" w:type="dxa"/>
            <w:gridSpan w:val="2"/>
          </w:tcPr>
          <w:p w:rsidR="00BE2DF5" w:rsidRPr="00F53374" w:rsidRDefault="00BE2DF5" w:rsidP="009F152E">
            <w:r>
              <w:t>Пляжи</w:t>
            </w:r>
          </w:p>
        </w:tc>
      </w:tr>
    </w:tbl>
    <w:p w:rsidR="003F6815" w:rsidRPr="00E977DC" w:rsidRDefault="003F6815" w:rsidP="003F6815"/>
    <w:p w:rsidR="003F6815" w:rsidRPr="00A6514A" w:rsidRDefault="003F6815" w:rsidP="003F6815">
      <w:pPr>
        <w:pStyle w:val="3"/>
        <w:jc w:val="center"/>
      </w:pPr>
      <w:bookmarkStart w:id="73" w:name="_Toc371527672"/>
      <w:bookmarkStart w:id="74" w:name="_Toc371675353"/>
      <w:bookmarkStart w:id="75" w:name="_Toc372113666"/>
      <w:bookmarkEnd w:id="72"/>
      <w:r w:rsidRPr="007B6D49">
        <w:rPr>
          <w:rFonts w:ascii="Times New Roman" w:eastAsia="Times New Roman" w:hAnsi="Times New Roman" w:cs="Times New Roman"/>
          <w:color w:val="auto"/>
          <w:sz w:val="28"/>
        </w:rPr>
        <w:t>Р-3. Береговые полосы водных объектов общего пользования</w:t>
      </w:r>
      <w:bookmarkEnd w:id="73"/>
      <w:bookmarkEnd w:id="74"/>
      <w:bookmarkEnd w:id="75"/>
    </w:p>
    <w:p w:rsidR="003F6815" w:rsidRPr="00A6514A" w:rsidRDefault="003F6815" w:rsidP="003F6815">
      <w:pPr>
        <w:ind w:firstLine="709"/>
        <w:rPr>
          <w:sz w:val="28"/>
          <w:szCs w:val="28"/>
        </w:rPr>
      </w:pPr>
    </w:p>
    <w:p w:rsidR="007B6D49" w:rsidRPr="007B6D49" w:rsidRDefault="007B6D49" w:rsidP="003A5400">
      <w:pPr>
        <w:pStyle w:val="ad"/>
        <w:numPr>
          <w:ilvl w:val="0"/>
          <w:numId w:val="24"/>
        </w:numPr>
        <w:autoSpaceDE w:val="0"/>
        <w:autoSpaceDN w:val="0"/>
        <w:adjustRightInd w:val="0"/>
        <w:jc w:val="both"/>
        <w:rPr>
          <w:rFonts w:ascii="Times New Roman" w:eastAsia="Calibri" w:hAnsi="Times New Roman"/>
          <w:sz w:val="28"/>
          <w:szCs w:val="28"/>
        </w:rPr>
      </w:pPr>
      <w:r w:rsidRPr="007B6D49">
        <w:rPr>
          <w:rFonts w:ascii="Times New Roman" w:eastAsia="Calibri" w:hAnsi="Times New Roman"/>
          <w:sz w:val="28"/>
          <w:szCs w:val="28"/>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B6D49" w:rsidRPr="007B6D49" w:rsidRDefault="007B6D49" w:rsidP="003A5400">
      <w:pPr>
        <w:pStyle w:val="ad"/>
        <w:numPr>
          <w:ilvl w:val="0"/>
          <w:numId w:val="24"/>
        </w:numPr>
        <w:autoSpaceDE w:val="0"/>
        <w:autoSpaceDN w:val="0"/>
        <w:adjustRightInd w:val="0"/>
        <w:jc w:val="both"/>
        <w:rPr>
          <w:rFonts w:ascii="Times New Roman" w:eastAsia="Calibri" w:hAnsi="Times New Roman"/>
          <w:sz w:val="28"/>
          <w:szCs w:val="28"/>
        </w:rPr>
      </w:pPr>
      <w:r w:rsidRPr="007B6D49">
        <w:rPr>
          <w:rFonts w:ascii="Times New Roman" w:eastAsia="Calibri" w:hAnsi="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B6D49" w:rsidRDefault="007B6D49" w:rsidP="003A5400">
      <w:pPr>
        <w:pStyle w:val="ad"/>
        <w:widowControl w:val="0"/>
        <w:numPr>
          <w:ilvl w:val="0"/>
          <w:numId w:val="24"/>
        </w:numPr>
        <w:tabs>
          <w:tab w:val="left" w:pos="1080"/>
        </w:tabs>
        <w:autoSpaceDE w:val="0"/>
        <w:autoSpaceDN w:val="0"/>
        <w:adjustRightInd w:val="0"/>
        <w:spacing w:after="0"/>
        <w:jc w:val="both"/>
        <w:rPr>
          <w:rFonts w:ascii="Times New Roman" w:eastAsia="Calibri" w:hAnsi="Times New Roman"/>
          <w:sz w:val="28"/>
          <w:szCs w:val="28"/>
        </w:rPr>
      </w:pPr>
      <w:r w:rsidRPr="007B6D49">
        <w:rPr>
          <w:rFonts w:ascii="Times New Roman" w:eastAsia="Calibri" w:hAnsi="Times New Roman"/>
          <w:sz w:val="28"/>
          <w:szCs w:val="28"/>
        </w:rPr>
        <w:t>В соответствии со статьей 36 Градостр</w:t>
      </w:r>
      <w:r>
        <w:rPr>
          <w:rFonts w:ascii="Times New Roman" w:eastAsia="Calibri" w:hAnsi="Times New Roman"/>
          <w:sz w:val="28"/>
          <w:szCs w:val="28"/>
        </w:rPr>
        <w:t>о</w:t>
      </w:r>
      <w:r w:rsidRPr="007B6D49">
        <w:rPr>
          <w:rFonts w:ascii="Times New Roman" w:eastAsia="Calibri" w:hAnsi="Times New Roman"/>
          <w:sz w:val="28"/>
          <w:szCs w:val="28"/>
        </w:rPr>
        <w:t>ительного кодекса РФ действие градостроительного регламента не распространяется на земельные участки в границах территорий общего пользования.</w:t>
      </w:r>
    </w:p>
    <w:p w:rsidR="007B6D49" w:rsidRPr="007E2DA6" w:rsidRDefault="007B6D49" w:rsidP="007E2DA6">
      <w:pPr>
        <w:widowControl w:val="0"/>
        <w:tabs>
          <w:tab w:val="left" w:pos="1080"/>
        </w:tabs>
        <w:autoSpaceDE w:val="0"/>
        <w:autoSpaceDN w:val="0"/>
        <w:adjustRightInd w:val="0"/>
        <w:jc w:val="both"/>
        <w:rPr>
          <w:rFonts w:eastAsia="Calibri"/>
          <w:sz w:val="28"/>
          <w:szCs w:val="28"/>
        </w:rPr>
      </w:pPr>
    </w:p>
    <w:p w:rsidR="007B6D49" w:rsidRDefault="007B6D49" w:rsidP="007B6D49">
      <w:pPr>
        <w:pStyle w:val="3"/>
        <w:jc w:val="center"/>
        <w:rPr>
          <w:rFonts w:ascii="Times New Roman" w:eastAsia="Times New Roman" w:hAnsi="Times New Roman" w:cs="Times New Roman"/>
          <w:color w:val="auto"/>
          <w:sz w:val="28"/>
        </w:rPr>
      </w:pPr>
      <w:bookmarkStart w:id="76" w:name="_Toc371598757"/>
      <w:bookmarkStart w:id="77" w:name="_Toc371675354"/>
      <w:bookmarkStart w:id="78" w:name="_Toc372113667"/>
      <w:r w:rsidRPr="007B6D49">
        <w:rPr>
          <w:rFonts w:ascii="Times New Roman" w:eastAsia="Times New Roman" w:hAnsi="Times New Roman" w:cs="Times New Roman"/>
          <w:color w:val="auto"/>
          <w:sz w:val="28"/>
        </w:rPr>
        <w:t>Р-4. Зона сохраняемых природных ландшафтов</w:t>
      </w:r>
      <w:bookmarkEnd w:id="76"/>
      <w:bookmarkEnd w:id="77"/>
      <w:bookmarkEnd w:id="78"/>
    </w:p>
    <w:p w:rsidR="007B6D49" w:rsidRPr="007B6D49" w:rsidRDefault="007B6D49" w:rsidP="007B6D49"/>
    <w:p w:rsidR="00F62BF7" w:rsidRPr="00C47706" w:rsidRDefault="00F62BF7" w:rsidP="00F62BF7">
      <w:pPr>
        <w:numPr>
          <w:ilvl w:val="0"/>
          <w:numId w:val="25"/>
        </w:numPr>
        <w:rPr>
          <w:rFonts w:eastAsia="Calibri"/>
          <w:lang w:eastAsia="en-US"/>
        </w:rPr>
      </w:pPr>
      <w:bookmarkStart w:id="79" w:name="_Toc371689396"/>
      <w:bookmarkStart w:id="80" w:name="_Toc372113668"/>
      <w:r w:rsidRPr="00C47706">
        <w:rPr>
          <w:rFonts w:eastAsia="Calibri"/>
          <w:lang w:eastAsia="en-US"/>
        </w:rPr>
        <w:t>Зона предназначена для сохранения природного ландшафта, экологически чистой окружающей среды.</w:t>
      </w:r>
    </w:p>
    <w:p w:rsidR="00F62BF7" w:rsidRPr="00C47706" w:rsidRDefault="00F62BF7" w:rsidP="00F62BF7"/>
    <w:tbl>
      <w:tblPr>
        <w:tblW w:w="150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0"/>
        <w:gridCol w:w="14222"/>
      </w:tblGrid>
      <w:tr w:rsidR="00F62BF7" w:rsidRPr="00C47706" w:rsidTr="009F152E">
        <w:trPr>
          <w:trHeight w:val="20"/>
        </w:trPr>
        <w:tc>
          <w:tcPr>
            <w:tcW w:w="780" w:type="dxa"/>
            <w:gridSpan w:val="2"/>
          </w:tcPr>
          <w:p w:rsidR="00F62BF7" w:rsidRPr="00C47706" w:rsidRDefault="00F62BF7" w:rsidP="009F152E">
            <w:pPr>
              <w:jc w:val="center"/>
              <w:rPr>
                <w:b/>
              </w:rPr>
            </w:pPr>
            <w:r w:rsidRPr="00C47706">
              <w:rPr>
                <w:b/>
              </w:rPr>
              <w:t>№</w:t>
            </w:r>
          </w:p>
        </w:tc>
        <w:tc>
          <w:tcPr>
            <w:tcW w:w="14222" w:type="dxa"/>
            <w:vAlign w:val="center"/>
          </w:tcPr>
          <w:p w:rsidR="00F62BF7" w:rsidRPr="00C47706" w:rsidRDefault="00F62BF7" w:rsidP="009F152E">
            <w:pPr>
              <w:jc w:val="center"/>
              <w:rPr>
                <w:b/>
              </w:rPr>
            </w:pPr>
            <w:r w:rsidRPr="00C47706">
              <w:rPr>
                <w:b/>
              </w:rPr>
              <w:t>Вид разрешенного использования</w:t>
            </w:r>
          </w:p>
        </w:tc>
      </w:tr>
      <w:tr w:rsidR="00F62BF7" w:rsidRPr="00C47706" w:rsidTr="009F152E">
        <w:trPr>
          <w:trHeight w:val="20"/>
        </w:trPr>
        <w:tc>
          <w:tcPr>
            <w:tcW w:w="15002" w:type="dxa"/>
            <w:gridSpan w:val="3"/>
          </w:tcPr>
          <w:p w:rsidR="00F62BF7" w:rsidRPr="00C47706" w:rsidRDefault="00F62BF7" w:rsidP="009F152E">
            <w:pPr>
              <w:jc w:val="center"/>
              <w:rPr>
                <w:b/>
              </w:rPr>
            </w:pPr>
            <w:r w:rsidRPr="00C47706">
              <w:rPr>
                <w:b/>
              </w:rPr>
              <w:t>Основные виды разрешённого использования</w:t>
            </w:r>
          </w:p>
        </w:tc>
      </w:tr>
      <w:tr w:rsidR="00F62BF7" w:rsidRPr="00C47706" w:rsidTr="009F152E">
        <w:trPr>
          <w:trHeight w:val="611"/>
        </w:trPr>
        <w:tc>
          <w:tcPr>
            <w:tcW w:w="780" w:type="dxa"/>
            <w:gridSpan w:val="2"/>
          </w:tcPr>
          <w:p w:rsidR="00F62BF7" w:rsidRPr="00C47706" w:rsidRDefault="00F62BF7" w:rsidP="009F152E">
            <w:pPr>
              <w:ind w:left="360"/>
              <w:jc w:val="center"/>
            </w:pPr>
            <w:r w:rsidRPr="00C47706">
              <w:rPr>
                <w:lang w:val="en-US"/>
              </w:rPr>
              <w:t>1</w:t>
            </w:r>
            <w:r w:rsidRPr="00C47706">
              <w:t>.</w:t>
            </w:r>
          </w:p>
          <w:p w:rsidR="00F62BF7" w:rsidRPr="00C47706" w:rsidRDefault="00F62BF7" w:rsidP="009F152E">
            <w:pPr>
              <w:ind w:left="360"/>
              <w:jc w:val="center"/>
            </w:pPr>
            <w:r w:rsidRPr="00C47706">
              <w:t>2.</w:t>
            </w:r>
          </w:p>
        </w:tc>
        <w:tc>
          <w:tcPr>
            <w:tcW w:w="14222" w:type="dxa"/>
          </w:tcPr>
          <w:p w:rsidR="00F62BF7" w:rsidRPr="00C47706" w:rsidRDefault="00F62BF7" w:rsidP="009F152E">
            <w:r w:rsidRPr="00C47706">
              <w:t xml:space="preserve">Зеленые насаждения </w:t>
            </w:r>
          </w:p>
          <w:p w:rsidR="00F62BF7" w:rsidRPr="00C47706" w:rsidRDefault="00F62BF7" w:rsidP="009F152E">
            <w:r w:rsidRPr="00C47706">
              <w:t xml:space="preserve">Объекты инженерно-технического обеспечения </w:t>
            </w:r>
          </w:p>
        </w:tc>
      </w:tr>
      <w:tr w:rsidR="00F62BF7" w:rsidRPr="00C47706" w:rsidTr="009F152E">
        <w:trPr>
          <w:trHeight w:val="264"/>
        </w:trPr>
        <w:tc>
          <w:tcPr>
            <w:tcW w:w="15002" w:type="dxa"/>
            <w:gridSpan w:val="3"/>
          </w:tcPr>
          <w:p w:rsidR="00F62BF7" w:rsidRPr="00C47706" w:rsidRDefault="00F62BF7" w:rsidP="009F152E">
            <w:pPr>
              <w:jc w:val="center"/>
            </w:pPr>
            <w:r w:rsidRPr="00C47706">
              <w:rPr>
                <w:b/>
              </w:rPr>
              <w:t>Вспомогательные виды разрешённого использования</w:t>
            </w:r>
          </w:p>
        </w:tc>
      </w:tr>
      <w:tr w:rsidR="00F62BF7" w:rsidRPr="00C47706" w:rsidTr="009F152E">
        <w:trPr>
          <w:trHeight w:val="611"/>
        </w:trPr>
        <w:tc>
          <w:tcPr>
            <w:tcW w:w="780" w:type="dxa"/>
            <w:gridSpan w:val="2"/>
          </w:tcPr>
          <w:p w:rsidR="00F62BF7" w:rsidRPr="00A53979" w:rsidRDefault="00F62BF7" w:rsidP="009F152E">
            <w:pPr>
              <w:ind w:left="360"/>
              <w:jc w:val="center"/>
            </w:pPr>
            <w:r>
              <w:t>1.</w:t>
            </w:r>
          </w:p>
        </w:tc>
        <w:tc>
          <w:tcPr>
            <w:tcW w:w="14222" w:type="dxa"/>
          </w:tcPr>
          <w:p w:rsidR="00F62BF7" w:rsidRPr="00C47706" w:rsidRDefault="00F62BF7" w:rsidP="009F152E">
            <w:r w:rsidRPr="00C47706">
              <w:t xml:space="preserve">Площадки для отдыха детей </w:t>
            </w:r>
          </w:p>
          <w:p w:rsidR="00F62BF7" w:rsidRPr="00C47706" w:rsidRDefault="00F62BF7" w:rsidP="009F152E">
            <w:r w:rsidRPr="00C47706">
              <w:t>Спортивные площадки</w:t>
            </w:r>
          </w:p>
          <w:p w:rsidR="00F62BF7" w:rsidRPr="00C47706" w:rsidRDefault="00F62BF7" w:rsidP="009F152E">
            <w:r w:rsidRPr="00C47706">
              <w:t>Автостоянки гостевые</w:t>
            </w:r>
          </w:p>
        </w:tc>
      </w:tr>
      <w:tr w:rsidR="00F62BF7" w:rsidRPr="00C47706" w:rsidTr="009F152E">
        <w:trPr>
          <w:trHeight w:val="20"/>
        </w:trPr>
        <w:tc>
          <w:tcPr>
            <w:tcW w:w="15002" w:type="dxa"/>
            <w:gridSpan w:val="3"/>
          </w:tcPr>
          <w:p w:rsidR="00F62BF7" w:rsidRPr="00C47706" w:rsidRDefault="00F62BF7" w:rsidP="009F152E">
            <w:pPr>
              <w:jc w:val="center"/>
              <w:rPr>
                <w:b/>
              </w:rPr>
            </w:pPr>
            <w:r w:rsidRPr="00C47706">
              <w:rPr>
                <w:b/>
              </w:rPr>
              <w:t xml:space="preserve">Условно разрешённые виды разрешённого использования </w:t>
            </w:r>
          </w:p>
        </w:tc>
      </w:tr>
      <w:tr w:rsidR="00F62BF7" w:rsidRPr="00C47706" w:rsidTr="009F152E">
        <w:trPr>
          <w:trHeight w:val="20"/>
        </w:trPr>
        <w:tc>
          <w:tcPr>
            <w:tcW w:w="760" w:type="dxa"/>
          </w:tcPr>
          <w:p w:rsidR="00F62BF7" w:rsidRPr="00912EA1" w:rsidRDefault="00F62BF7" w:rsidP="009F152E">
            <w:pPr>
              <w:jc w:val="center"/>
            </w:pPr>
            <w:r w:rsidRPr="00912EA1">
              <w:t>1.</w:t>
            </w:r>
          </w:p>
        </w:tc>
        <w:tc>
          <w:tcPr>
            <w:tcW w:w="14242" w:type="dxa"/>
            <w:gridSpan w:val="2"/>
          </w:tcPr>
          <w:p w:rsidR="00F62BF7" w:rsidRPr="00912EA1" w:rsidRDefault="00F62BF7" w:rsidP="009F152E">
            <w:r w:rsidRPr="00912EA1">
              <w:t>Гидротехнические сооружения</w:t>
            </w:r>
          </w:p>
        </w:tc>
      </w:tr>
    </w:tbl>
    <w:p w:rsidR="00F62BF7" w:rsidRPr="00F62BF7" w:rsidRDefault="00F62BF7" w:rsidP="00F62BF7">
      <w:pPr>
        <w:pStyle w:val="5"/>
        <w:numPr>
          <w:ilvl w:val="0"/>
          <w:numId w:val="0"/>
        </w:numPr>
        <w:rPr>
          <w:rFonts w:ascii="Times New Roman" w:hAnsi="Times New Roman" w:cs="Times New Roman"/>
          <w:sz w:val="24"/>
          <w:szCs w:val="24"/>
        </w:rPr>
      </w:pPr>
      <w:r w:rsidRPr="00F62BF7">
        <w:rPr>
          <w:rFonts w:ascii="Times New Roman" w:hAnsi="Times New Roman" w:cs="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F62BF7" w:rsidRPr="00F62BF7" w:rsidRDefault="00F62BF7" w:rsidP="00F62BF7">
      <w:pPr>
        <w:pStyle w:val="5"/>
        <w:numPr>
          <w:ilvl w:val="0"/>
          <w:numId w:val="82"/>
        </w:numPr>
        <w:ind w:left="1069"/>
        <w:rPr>
          <w:rFonts w:ascii="Times New Roman" w:hAnsi="Times New Roman" w:cs="Times New Roman"/>
          <w:sz w:val="24"/>
          <w:szCs w:val="24"/>
        </w:rPr>
      </w:pPr>
      <w:r w:rsidRPr="00F62BF7">
        <w:rPr>
          <w:rFonts w:ascii="Times New Roman" w:hAnsi="Times New Roman" w:cs="Times New Roman"/>
          <w:sz w:val="24"/>
          <w:szCs w:val="24"/>
        </w:rPr>
        <w:t xml:space="preserve"> СНиП 2.07.01-89*;</w:t>
      </w:r>
    </w:p>
    <w:p w:rsidR="00F62BF7" w:rsidRPr="00F62BF7" w:rsidRDefault="00F62BF7" w:rsidP="00F62BF7">
      <w:pPr>
        <w:pStyle w:val="5"/>
        <w:numPr>
          <w:ilvl w:val="0"/>
          <w:numId w:val="82"/>
        </w:numPr>
        <w:ind w:left="1069"/>
        <w:rPr>
          <w:rFonts w:ascii="Times New Roman" w:hAnsi="Times New Roman" w:cs="Times New Roman"/>
          <w:sz w:val="24"/>
          <w:szCs w:val="24"/>
        </w:rPr>
      </w:pPr>
      <w:r w:rsidRPr="00F62BF7">
        <w:rPr>
          <w:rFonts w:ascii="Times New Roman" w:hAnsi="Times New Roman" w:cs="Times New Roman"/>
          <w:sz w:val="24"/>
          <w:szCs w:val="24"/>
        </w:rPr>
        <w:lastRenderedPageBreak/>
        <w:t>региональные нормативы градостроительного проектирования</w:t>
      </w:r>
    </w:p>
    <w:p w:rsidR="0069428E" w:rsidRPr="0028556B" w:rsidRDefault="0069428E" w:rsidP="0028556B">
      <w:pPr>
        <w:pStyle w:val="3"/>
        <w:keepLines w:val="0"/>
        <w:tabs>
          <w:tab w:val="left" w:pos="851"/>
        </w:tabs>
        <w:spacing w:before="0" w:line="360" w:lineRule="auto"/>
        <w:jc w:val="center"/>
        <w:rPr>
          <w:rFonts w:ascii="Times New Roman" w:eastAsia="Times New Roman" w:hAnsi="Times New Roman" w:cs="Times New Roman"/>
          <w:color w:val="auto"/>
          <w:sz w:val="28"/>
          <w:lang w:val="en-US"/>
        </w:rPr>
      </w:pPr>
      <w:r>
        <w:rPr>
          <w:rFonts w:ascii="Times New Roman" w:eastAsia="Times New Roman" w:hAnsi="Times New Roman" w:cs="Times New Roman"/>
          <w:color w:val="auto"/>
          <w:sz w:val="28"/>
        </w:rPr>
        <w:t>Р-</w:t>
      </w:r>
      <w:r>
        <w:rPr>
          <w:rFonts w:ascii="Times New Roman" w:eastAsia="Times New Roman" w:hAnsi="Times New Roman" w:cs="Times New Roman"/>
          <w:color w:val="auto"/>
          <w:sz w:val="28"/>
          <w:lang w:val="en-US"/>
        </w:rPr>
        <w:t>5</w:t>
      </w:r>
      <w:r w:rsidRPr="00411E71">
        <w:rPr>
          <w:rFonts w:ascii="Times New Roman" w:eastAsia="Times New Roman" w:hAnsi="Times New Roman" w:cs="Times New Roman"/>
          <w:color w:val="auto"/>
          <w:sz w:val="28"/>
        </w:rPr>
        <w:t>. Зона кратковременного отдыха</w:t>
      </w:r>
      <w:bookmarkEnd w:id="79"/>
      <w:bookmarkEnd w:id="80"/>
    </w:p>
    <w:p w:rsidR="00993CFC" w:rsidRPr="00C47706" w:rsidRDefault="00993CFC" w:rsidP="00993CFC">
      <w:pPr>
        <w:numPr>
          <w:ilvl w:val="0"/>
          <w:numId w:val="47"/>
        </w:numPr>
        <w:tabs>
          <w:tab w:val="clear" w:pos="720"/>
          <w:tab w:val="num" w:pos="-284"/>
        </w:tabs>
        <w:ind w:left="-284" w:firstLine="710"/>
        <w:jc w:val="both"/>
        <w:rPr>
          <w:rFonts w:eastAsia="Calibri"/>
          <w:lang w:eastAsia="en-US"/>
        </w:rPr>
      </w:pPr>
      <w:bookmarkStart w:id="81" w:name="_Toc371675355"/>
      <w:bookmarkStart w:id="82" w:name="_Toc372113669"/>
      <w:r w:rsidRPr="00C47706">
        <w:rPr>
          <w:rFonts w:eastAsia="Calibri"/>
          <w:lang w:eastAsia="en-US"/>
        </w:rPr>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на основе лесного законодательства.</w:t>
      </w:r>
    </w:p>
    <w:p w:rsidR="00993CFC" w:rsidRPr="00C47706" w:rsidRDefault="00993CFC" w:rsidP="00993CFC">
      <w:pPr>
        <w:ind w:left="426"/>
        <w:jc w:val="both"/>
        <w:rPr>
          <w:rFonts w:eastAsia="Calibri"/>
          <w:lang w:eastAsia="en-US"/>
        </w:rPr>
      </w:pPr>
    </w:p>
    <w:tbl>
      <w:tblPr>
        <w:tblW w:w="150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5"/>
        <w:gridCol w:w="3692"/>
        <w:gridCol w:w="10535"/>
      </w:tblGrid>
      <w:tr w:rsidR="00993CFC" w:rsidRPr="00C47706" w:rsidTr="009F152E">
        <w:trPr>
          <w:trHeight w:val="20"/>
        </w:trPr>
        <w:tc>
          <w:tcPr>
            <w:tcW w:w="775" w:type="dxa"/>
          </w:tcPr>
          <w:p w:rsidR="00993CFC" w:rsidRPr="00C47706" w:rsidRDefault="00993CFC" w:rsidP="009F152E">
            <w:pPr>
              <w:jc w:val="center"/>
              <w:rPr>
                <w:b/>
              </w:rPr>
            </w:pPr>
            <w:r w:rsidRPr="00C47706">
              <w:rPr>
                <w:b/>
              </w:rPr>
              <w:t>№</w:t>
            </w:r>
          </w:p>
        </w:tc>
        <w:tc>
          <w:tcPr>
            <w:tcW w:w="3692" w:type="dxa"/>
            <w:vAlign w:val="center"/>
          </w:tcPr>
          <w:p w:rsidR="00993CFC" w:rsidRPr="00C47706" w:rsidRDefault="00993CFC" w:rsidP="009F152E">
            <w:pPr>
              <w:jc w:val="center"/>
              <w:rPr>
                <w:b/>
              </w:rPr>
            </w:pPr>
            <w:r w:rsidRPr="00C47706">
              <w:rPr>
                <w:b/>
              </w:rPr>
              <w:t>Вид разрешенного использования</w:t>
            </w:r>
          </w:p>
        </w:tc>
        <w:tc>
          <w:tcPr>
            <w:tcW w:w="10535" w:type="dxa"/>
            <w:vAlign w:val="center"/>
          </w:tcPr>
          <w:p w:rsidR="00993CFC" w:rsidRPr="00C47706" w:rsidRDefault="00993CFC" w:rsidP="009F152E">
            <w:pPr>
              <w:jc w:val="center"/>
              <w:rPr>
                <w:b/>
              </w:rPr>
            </w:pPr>
            <w:r w:rsidRPr="00C47706">
              <w:rPr>
                <w:b/>
              </w:rPr>
              <w:t>Предельные (минимальные и (или) максимальные) размеры земельных  участков и предельные</w:t>
            </w:r>
          </w:p>
          <w:p w:rsidR="00993CFC" w:rsidRPr="00C47706" w:rsidRDefault="00993CFC" w:rsidP="009F152E">
            <w:pPr>
              <w:jc w:val="center"/>
              <w:rPr>
                <w:b/>
              </w:rPr>
            </w:pPr>
            <w:r w:rsidRPr="00C47706">
              <w:rPr>
                <w:b/>
              </w:rPr>
              <w:t>параметры разрешенного строительства, реконструкции объектов капитального строительства</w:t>
            </w:r>
          </w:p>
        </w:tc>
      </w:tr>
      <w:tr w:rsidR="00993CFC" w:rsidRPr="00C47706" w:rsidTr="009F152E">
        <w:trPr>
          <w:trHeight w:val="20"/>
        </w:trPr>
        <w:tc>
          <w:tcPr>
            <w:tcW w:w="15002" w:type="dxa"/>
            <w:gridSpan w:val="3"/>
          </w:tcPr>
          <w:p w:rsidR="00993CFC" w:rsidRPr="00C47706" w:rsidRDefault="00993CFC" w:rsidP="009F152E">
            <w:pPr>
              <w:jc w:val="center"/>
              <w:rPr>
                <w:b/>
              </w:rPr>
            </w:pPr>
            <w:r w:rsidRPr="00C47706">
              <w:rPr>
                <w:b/>
              </w:rPr>
              <w:t>Основные виды разрешённого использования</w:t>
            </w:r>
          </w:p>
        </w:tc>
      </w:tr>
      <w:tr w:rsidR="00993CFC" w:rsidRPr="00C47706" w:rsidTr="009F152E">
        <w:trPr>
          <w:trHeight w:val="2544"/>
        </w:trPr>
        <w:tc>
          <w:tcPr>
            <w:tcW w:w="775" w:type="dxa"/>
          </w:tcPr>
          <w:p w:rsidR="00993CFC" w:rsidRPr="00C47706" w:rsidRDefault="00993CFC" w:rsidP="00993CFC">
            <w:pPr>
              <w:numPr>
                <w:ilvl w:val="0"/>
                <w:numId w:val="45"/>
              </w:numPr>
              <w:jc w:val="center"/>
            </w:pPr>
          </w:p>
        </w:tc>
        <w:tc>
          <w:tcPr>
            <w:tcW w:w="3692" w:type="dxa"/>
          </w:tcPr>
          <w:p w:rsidR="00993CFC" w:rsidRPr="00C47706" w:rsidRDefault="00993CFC" w:rsidP="009F152E">
            <w:r w:rsidRPr="00C47706">
              <w:t>Некапитальные вспомогательные строения и инфраструктура для отдыха</w:t>
            </w:r>
          </w:p>
          <w:p w:rsidR="00993CFC" w:rsidRPr="00C47706" w:rsidRDefault="00993CFC" w:rsidP="009F152E">
            <w:r w:rsidRPr="00C47706">
              <w:t>Элементы благоустройства, малые архитектурные формы</w:t>
            </w:r>
          </w:p>
          <w:p w:rsidR="00993CFC" w:rsidRPr="00C47706" w:rsidRDefault="00993CFC" w:rsidP="009F152E">
            <w:r w:rsidRPr="00C47706">
              <w:t>Пляж</w:t>
            </w:r>
          </w:p>
        </w:tc>
        <w:tc>
          <w:tcPr>
            <w:tcW w:w="10535" w:type="dxa"/>
          </w:tcPr>
          <w:p w:rsidR="00993CFC" w:rsidRPr="00C47706" w:rsidRDefault="00993CFC" w:rsidP="009F152E">
            <w:pPr>
              <w:jc w:val="both"/>
            </w:pPr>
            <w:r w:rsidRPr="00C47706">
              <w:rPr>
                <w:i/>
              </w:rPr>
              <w:t xml:space="preserve">Предельные размеры земельного участка: </w:t>
            </w:r>
            <w:r w:rsidRPr="00C47706">
              <w:t xml:space="preserve">минимальная площадь- 500 кв. м.; максимальная площадь-3000 кв. м. ; минимальная ширина вдоль фронта улиц – </w:t>
            </w:r>
            <w:r>
              <w:t>3</w:t>
            </w:r>
            <w:r w:rsidRPr="00C47706">
              <w:t>0 м.</w:t>
            </w:r>
          </w:p>
          <w:p w:rsidR="00993CFC" w:rsidRPr="00C47706" w:rsidRDefault="00993CFC" w:rsidP="009F152E">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993CFC" w:rsidRPr="00C47706" w:rsidRDefault="00993CFC" w:rsidP="009F152E">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993CFC" w:rsidRPr="00C47706" w:rsidRDefault="00993CFC" w:rsidP="009F152E">
            <w:pPr>
              <w:jc w:val="both"/>
            </w:pPr>
            <w:r w:rsidRPr="00C47706">
              <w:t>Минимальный отступ зданий, строений, сооружений от задней границ</w:t>
            </w:r>
            <w:r>
              <w:t>ы</w:t>
            </w:r>
            <w:r w:rsidRPr="00C47706">
              <w:t xml:space="preserve"> участка -3 м.</w:t>
            </w:r>
          </w:p>
          <w:p w:rsidR="00993CFC" w:rsidRPr="00C47706" w:rsidRDefault="00993CFC" w:rsidP="009F152E">
            <w:pPr>
              <w:jc w:val="both"/>
              <w:rPr>
                <w:i/>
              </w:rPr>
            </w:pPr>
            <w:r w:rsidRPr="00C47706">
              <w:rPr>
                <w:i/>
              </w:rPr>
              <w:t>Предельные параметры зданий, строений, сооружений:</w:t>
            </w:r>
          </w:p>
          <w:p w:rsidR="00993CFC" w:rsidRPr="00C47706" w:rsidRDefault="00993CFC" w:rsidP="009F152E">
            <w:pPr>
              <w:jc w:val="both"/>
            </w:pPr>
            <w:r w:rsidRPr="00C47706">
              <w:t xml:space="preserve">Максимальная высота (до конька крыши)- </w:t>
            </w:r>
            <w:r>
              <w:t>10</w:t>
            </w:r>
            <w:r w:rsidRPr="00C47706">
              <w:t xml:space="preserve"> м.; максимальная высота стен здания-</w:t>
            </w:r>
            <w:r>
              <w:t>8</w:t>
            </w:r>
            <w:r w:rsidRPr="00C47706">
              <w:t xml:space="preserve"> м.; максимальная высота вспомогательных объектов капитального строительства-</w:t>
            </w:r>
            <w:r>
              <w:t>7</w:t>
            </w:r>
            <w:r w:rsidRPr="00C47706">
              <w:t xml:space="preserve"> м.</w:t>
            </w:r>
          </w:p>
          <w:p w:rsidR="00993CFC" w:rsidRPr="00C47706" w:rsidRDefault="00993CFC" w:rsidP="009F152E">
            <w:pPr>
              <w:jc w:val="both"/>
            </w:pPr>
            <w:r w:rsidRPr="00C47706">
              <w:t xml:space="preserve">Размер территории речного, озёрного пляжа на 1000 отдыхающих – </w:t>
            </w:r>
            <w:r w:rsidRPr="00C47706">
              <w:rPr>
                <w:b/>
              </w:rPr>
              <w:t>0,8-1 га.</w:t>
            </w:r>
          </w:p>
        </w:tc>
      </w:tr>
      <w:tr w:rsidR="00993CFC" w:rsidRPr="00C47706" w:rsidTr="009F152E">
        <w:trPr>
          <w:trHeight w:val="20"/>
        </w:trPr>
        <w:tc>
          <w:tcPr>
            <w:tcW w:w="15002" w:type="dxa"/>
            <w:gridSpan w:val="3"/>
          </w:tcPr>
          <w:p w:rsidR="00993CFC" w:rsidRPr="00C47706" w:rsidRDefault="00993CFC" w:rsidP="009F152E">
            <w:pPr>
              <w:jc w:val="center"/>
              <w:rPr>
                <w:b/>
              </w:rPr>
            </w:pPr>
            <w:r w:rsidRPr="00C47706">
              <w:rPr>
                <w:b/>
              </w:rPr>
              <w:t>Вспомогательные виды разрешённого использования</w:t>
            </w:r>
          </w:p>
        </w:tc>
      </w:tr>
      <w:tr w:rsidR="00993CFC" w:rsidRPr="00C47706" w:rsidTr="009F152E">
        <w:trPr>
          <w:trHeight w:val="1977"/>
        </w:trPr>
        <w:tc>
          <w:tcPr>
            <w:tcW w:w="775" w:type="dxa"/>
          </w:tcPr>
          <w:p w:rsidR="00993CFC" w:rsidRPr="00C47706" w:rsidRDefault="00993CFC" w:rsidP="00993CFC">
            <w:pPr>
              <w:numPr>
                <w:ilvl w:val="0"/>
                <w:numId w:val="46"/>
              </w:numPr>
              <w:jc w:val="center"/>
            </w:pPr>
          </w:p>
        </w:tc>
        <w:tc>
          <w:tcPr>
            <w:tcW w:w="14227" w:type="dxa"/>
            <w:gridSpan w:val="2"/>
          </w:tcPr>
          <w:p w:rsidR="00993CFC" w:rsidRPr="00C47706" w:rsidRDefault="00993CFC" w:rsidP="009F152E">
            <w:r w:rsidRPr="00C47706">
              <w:t>Места для пикников, костров</w:t>
            </w:r>
          </w:p>
          <w:p w:rsidR="00993CFC" w:rsidRPr="00C47706" w:rsidRDefault="00993CFC" w:rsidP="009F152E">
            <w:r w:rsidRPr="00C47706">
              <w:t>Площадки для отдыха детей и взрослых</w:t>
            </w:r>
          </w:p>
          <w:p w:rsidR="00993CFC" w:rsidRPr="00C47706" w:rsidRDefault="00993CFC" w:rsidP="009F152E">
            <w:r w:rsidRPr="00C47706">
              <w:t>Площадки для отдыха взрослых</w:t>
            </w:r>
          </w:p>
          <w:p w:rsidR="00993CFC" w:rsidRPr="00C47706" w:rsidRDefault="00993CFC" w:rsidP="009F152E">
            <w:r w:rsidRPr="00C47706">
              <w:t>Спортивные площадки</w:t>
            </w:r>
          </w:p>
          <w:p w:rsidR="00993CFC" w:rsidRPr="00C47706" w:rsidRDefault="00993CFC" w:rsidP="009F152E">
            <w:r w:rsidRPr="00C47706">
              <w:t>Площадки для хозяйственных целей</w:t>
            </w:r>
          </w:p>
          <w:p w:rsidR="00993CFC" w:rsidRPr="00C47706" w:rsidRDefault="00993CFC" w:rsidP="009F152E">
            <w:r w:rsidRPr="00C47706">
              <w:t>Автостоянки гостевые</w:t>
            </w:r>
          </w:p>
          <w:p w:rsidR="00993CFC" w:rsidRPr="00C47706" w:rsidRDefault="00993CFC" w:rsidP="009F152E">
            <w:r w:rsidRPr="00C47706">
              <w:t xml:space="preserve">Объекты инженерно-технического обеспечения </w:t>
            </w:r>
          </w:p>
          <w:p w:rsidR="00993CFC" w:rsidRPr="00C47706" w:rsidRDefault="00993CFC" w:rsidP="009F152E">
            <w:pPr>
              <w:jc w:val="both"/>
            </w:pPr>
          </w:p>
        </w:tc>
      </w:tr>
    </w:tbl>
    <w:p w:rsidR="00993CFC" w:rsidRDefault="00993CFC" w:rsidP="00993CFC">
      <w:pPr>
        <w:tabs>
          <w:tab w:val="left" w:pos="6153"/>
        </w:tabs>
        <w:rPr>
          <w:b/>
        </w:rPr>
      </w:pPr>
      <w:r w:rsidRPr="00C47706">
        <w:rPr>
          <w:b/>
        </w:rPr>
        <w:tab/>
      </w:r>
    </w:p>
    <w:p w:rsidR="004A06D2" w:rsidRDefault="004A06D2" w:rsidP="00993CFC">
      <w:pPr>
        <w:tabs>
          <w:tab w:val="left" w:pos="6153"/>
        </w:tabs>
        <w:rPr>
          <w:b/>
        </w:rPr>
      </w:pPr>
    </w:p>
    <w:p w:rsidR="004A06D2" w:rsidRDefault="004A06D2" w:rsidP="00993CFC">
      <w:pPr>
        <w:tabs>
          <w:tab w:val="left" w:pos="6153"/>
        </w:tabs>
        <w:rPr>
          <w:b/>
        </w:rPr>
      </w:pPr>
    </w:p>
    <w:p w:rsidR="004A06D2" w:rsidRDefault="004A06D2" w:rsidP="00993CFC">
      <w:pPr>
        <w:tabs>
          <w:tab w:val="left" w:pos="6153"/>
        </w:tabs>
        <w:rPr>
          <w:b/>
        </w:rPr>
      </w:pPr>
    </w:p>
    <w:p w:rsidR="004A06D2" w:rsidRDefault="004A06D2" w:rsidP="00993CFC">
      <w:pPr>
        <w:tabs>
          <w:tab w:val="left" w:pos="6153"/>
        </w:tabs>
        <w:rPr>
          <w:b/>
        </w:rPr>
      </w:pPr>
    </w:p>
    <w:p w:rsidR="005E3019" w:rsidRDefault="005E3019" w:rsidP="00993CFC">
      <w:pPr>
        <w:tabs>
          <w:tab w:val="left" w:pos="6153"/>
        </w:tabs>
        <w:rPr>
          <w:b/>
        </w:rPr>
      </w:pPr>
    </w:p>
    <w:p w:rsidR="005E3019" w:rsidRDefault="005E3019" w:rsidP="00993CFC">
      <w:pPr>
        <w:tabs>
          <w:tab w:val="left" w:pos="6153"/>
        </w:tabs>
        <w:rPr>
          <w:b/>
        </w:rPr>
      </w:pPr>
    </w:p>
    <w:p w:rsidR="005E3019" w:rsidRDefault="005E3019" w:rsidP="00993CFC">
      <w:pPr>
        <w:tabs>
          <w:tab w:val="left" w:pos="6153"/>
        </w:tabs>
        <w:rPr>
          <w:b/>
        </w:rPr>
      </w:pPr>
    </w:p>
    <w:p w:rsidR="005E3019" w:rsidRPr="00C47706" w:rsidRDefault="005E3019" w:rsidP="00993CFC">
      <w:pPr>
        <w:tabs>
          <w:tab w:val="left" w:pos="6153"/>
        </w:tabs>
        <w:rPr>
          <w:b/>
        </w:rPr>
      </w:pPr>
    </w:p>
    <w:p w:rsidR="007B6D49" w:rsidRPr="00A6514A" w:rsidRDefault="007B6D49" w:rsidP="007B6D49">
      <w:pPr>
        <w:pStyle w:val="2"/>
        <w:rPr>
          <w:sz w:val="28"/>
          <w:szCs w:val="28"/>
        </w:rPr>
      </w:pPr>
      <w:r w:rsidRPr="00A6514A">
        <w:rPr>
          <w:sz w:val="28"/>
          <w:szCs w:val="28"/>
        </w:rPr>
        <w:t>Статья 7. Зоны специального назначения</w:t>
      </w:r>
      <w:bookmarkEnd w:id="81"/>
      <w:bookmarkEnd w:id="82"/>
    </w:p>
    <w:p w:rsidR="007B6D49" w:rsidRPr="00A6514A" w:rsidRDefault="007B6D49" w:rsidP="007B6D49">
      <w:pPr>
        <w:pStyle w:val="ad"/>
        <w:widowControl w:val="0"/>
        <w:tabs>
          <w:tab w:val="left" w:pos="1080"/>
        </w:tabs>
        <w:autoSpaceDE w:val="0"/>
        <w:autoSpaceDN w:val="0"/>
        <w:adjustRightInd w:val="0"/>
        <w:spacing w:after="0"/>
        <w:ind w:left="0"/>
        <w:jc w:val="both"/>
        <w:rPr>
          <w:rFonts w:ascii="Times New Roman" w:eastAsia="Calibri" w:hAnsi="Times New Roman"/>
          <w:i/>
          <w:sz w:val="28"/>
          <w:szCs w:val="28"/>
        </w:rPr>
      </w:pPr>
      <w:bookmarkStart w:id="83" w:name="_Toc265657924"/>
    </w:p>
    <w:p w:rsidR="007B6D49" w:rsidRDefault="007B6D49" w:rsidP="007B6D49">
      <w:pPr>
        <w:pStyle w:val="3"/>
        <w:jc w:val="center"/>
        <w:rPr>
          <w:rFonts w:ascii="Times New Roman" w:eastAsia="Times New Roman" w:hAnsi="Times New Roman" w:cs="Times New Roman"/>
          <w:color w:val="auto"/>
          <w:sz w:val="28"/>
        </w:rPr>
      </w:pPr>
      <w:bookmarkStart w:id="84" w:name="_Toc371527678"/>
      <w:bookmarkStart w:id="85" w:name="_Toc371675356"/>
      <w:bookmarkStart w:id="86" w:name="_Toc372113670"/>
      <w:r w:rsidRPr="007B6D49">
        <w:rPr>
          <w:rFonts w:ascii="Times New Roman" w:eastAsia="Times New Roman" w:hAnsi="Times New Roman" w:cs="Times New Roman"/>
          <w:color w:val="auto"/>
          <w:sz w:val="28"/>
        </w:rPr>
        <w:t>С-1. Зона размещения кладбищ</w:t>
      </w:r>
      <w:bookmarkEnd w:id="83"/>
      <w:bookmarkEnd w:id="84"/>
      <w:bookmarkEnd w:id="85"/>
      <w:bookmarkEnd w:id="86"/>
    </w:p>
    <w:p w:rsidR="007B6D49" w:rsidRPr="007B6D49" w:rsidRDefault="007B6D49" w:rsidP="007B6D49"/>
    <w:p w:rsidR="00B8728D" w:rsidRPr="00C47706" w:rsidRDefault="00B8728D" w:rsidP="00B8728D">
      <w:pPr>
        <w:pStyle w:val="ad"/>
        <w:widowControl w:val="0"/>
        <w:numPr>
          <w:ilvl w:val="0"/>
          <w:numId w:val="32"/>
        </w:numPr>
        <w:tabs>
          <w:tab w:val="left" w:pos="1080"/>
        </w:tabs>
        <w:autoSpaceDE w:val="0"/>
        <w:autoSpaceDN w:val="0"/>
        <w:adjustRightInd w:val="0"/>
        <w:spacing w:after="0"/>
        <w:ind w:left="0" w:firstLine="567"/>
        <w:jc w:val="both"/>
        <w:rPr>
          <w:rFonts w:ascii="Times New Roman" w:eastAsia="Calibri" w:hAnsi="Times New Roman"/>
          <w:sz w:val="24"/>
          <w:szCs w:val="24"/>
        </w:rPr>
      </w:pPr>
      <w:bookmarkStart w:id="87" w:name="_Toc265657926"/>
      <w:r w:rsidRPr="00C47706">
        <w:rPr>
          <w:rFonts w:ascii="Times New Roman" w:eastAsia="Calibri" w:hAnsi="Times New Roman"/>
          <w:sz w:val="24"/>
          <w:szCs w:val="24"/>
        </w:rPr>
        <w:t>Зона выделена для обеспечения правовых условий градостроительной деятельности на территориях, предназначенных для размещения кладбищ.</w:t>
      </w:r>
    </w:p>
    <w:p w:rsidR="00B8728D" w:rsidRPr="00C47706" w:rsidRDefault="00B8728D" w:rsidP="00B8728D">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B8728D" w:rsidRPr="00C47706" w:rsidTr="009F152E">
        <w:trPr>
          <w:trHeight w:val="20"/>
        </w:trPr>
        <w:tc>
          <w:tcPr>
            <w:tcW w:w="779" w:type="dxa"/>
          </w:tcPr>
          <w:p w:rsidR="00B8728D" w:rsidRPr="00C47706" w:rsidRDefault="00B8728D" w:rsidP="009F152E">
            <w:pPr>
              <w:jc w:val="center"/>
              <w:rPr>
                <w:b/>
              </w:rPr>
            </w:pPr>
            <w:r w:rsidRPr="00C47706">
              <w:rPr>
                <w:b/>
              </w:rPr>
              <w:t>№</w:t>
            </w:r>
          </w:p>
        </w:tc>
        <w:tc>
          <w:tcPr>
            <w:tcW w:w="14341" w:type="dxa"/>
            <w:vAlign w:val="center"/>
          </w:tcPr>
          <w:p w:rsidR="00B8728D" w:rsidRPr="00C47706" w:rsidRDefault="00B8728D" w:rsidP="009F152E">
            <w:pPr>
              <w:jc w:val="center"/>
              <w:rPr>
                <w:b/>
              </w:rPr>
            </w:pPr>
            <w:r w:rsidRPr="00C47706">
              <w:rPr>
                <w:b/>
              </w:rPr>
              <w:t>Вид разрешенного использования</w:t>
            </w:r>
          </w:p>
        </w:tc>
      </w:tr>
      <w:tr w:rsidR="00B8728D" w:rsidRPr="00C47706" w:rsidTr="009F152E">
        <w:trPr>
          <w:trHeight w:val="20"/>
        </w:trPr>
        <w:tc>
          <w:tcPr>
            <w:tcW w:w="15120" w:type="dxa"/>
            <w:gridSpan w:val="2"/>
          </w:tcPr>
          <w:p w:rsidR="00B8728D" w:rsidRPr="00C47706" w:rsidRDefault="00B8728D" w:rsidP="009F152E">
            <w:pPr>
              <w:jc w:val="center"/>
              <w:rPr>
                <w:b/>
              </w:rPr>
            </w:pPr>
            <w:r w:rsidRPr="00C47706">
              <w:rPr>
                <w:b/>
              </w:rPr>
              <w:t>Основные виды разрешённого использования</w:t>
            </w:r>
          </w:p>
        </w:tc>
      </w:tr>
      <w:tr w:rsidR="00B8728D" w:rsidRPr="00C47706" w:rsidTr="009F152E">
        <w:trPr>
          <w:trHeight w:val="20"/>
        </w:trPr>
        <w:tc>
          <w:tcPr>
            <w:tcW w:w="779" w:type="dxa"/>
          </w:tcPr>
          <w:p w:rsidR="00B8728D" w:rsidRPr="00C47706" w:rsidRDefault="00B8728D" w:rsidP="00B8728D">
            <w:pPr>
              <w:numPr>
                <w:ilvl w:val="0"/>
                <w:numId w:val="26"/>
              </w:numPr>
              <w:jc w:val="center"/>
            </w:pPr>
          </w:p>
        </w:tc>
        <w:tc>
          <w:tcPr>
            <w:tcW w:w="14341" w:type="dxa"/>
          </w:tcPr>
          <w:p w:rsidR="00B8728D" w:rsidRPr="00C47706" w:rsidRDefault="00B8728D" w:rsidP="009F152E">
            <w:r w:rsidRPr="00C47706">
              <w:t>Кладбища</w:t>
            </w:r>
          </w:p>
        </w:tc>
      </w:tr>
      <w:tr w:rsidR="00B8728D" w:rsidRPr="00C47706" w:rsidTr="009F152E">
        <w:trPr>
          <w:trHeight w:val="20"/>
        </w:trPr>
        <w:tc>
          <w:tcPr>
            <w:tcW w:w="779" w:type="dxa"/>
          </w:tcPr>
          <w:p w:rsidR="00B8728D" w:rsidRPr="00C47706" w:rsidRDefault="00B8728D" w:rsidP="00B8728D">
            <w:pPr>
              <w:numPr>
                <w:ilvl w:val="0"/>
                <w:numId w:val="26"/>
              </w:numPr>
              <w:jc w:val="center"/>
            </w:pPr>
          </w:p>
        </w:tc>
        <w:tc>
          <w:tcPr>
            <w:tcW w:w="14341" w:type="dxa"/>
          </w:tcPr>
          <w:p w:rsidR="00B8728D" w:rsidRPr="00C47706" w:rsidRDefault="00B8728D" w:rsidP="009F152E">
            <w:r w:rsidRPr="00C47706">
              <w:t xml:space="preserve">Объекты бытового обслуживания </w:t>
            </w:r>
          </w:p>
        </w:tc>
      </w:tr>
      <w:tr w:rsidR="00B8728D" w:rsidRPr="00C47706" w:rsidTr="009F152E">
        <w:trPr>
          <w:trHeight w:val="20"/>
        </w:trPr>
        <w:tc>
          <w:tcPr>
            <w:tcW w:w="779" w:type="dxa"/>
          </w:tcPr>
          <w:p w:rsidR="00B8728D" w:rsidRPr="00C47706" w:rsidRDefault="00B8728D" w:rsidP="00B8728D">
            <w:pPr>
              <w:numPr>
                <w:ilvl w:val="0"/>
                <w:numId w:val="26"/>
              </w:numPr>
              <w:jc w:val="center"/>
            </w:pPr>
          </w:p>
        </w:tc>
        <w:tc>
          <w:tcPr>
            <w:tcW w:w="14341" w:type="dxa"/>
          </w:tcPr>
          <w:p w:rsidR="00B8728D" w:rsidRPr="00C47706" w:rsidRDefault="00B8728D" w:rsidP="009F152E">
            <w:r w:rsidRPr="00C47706">
              <w:t>Культовые здания</w:t>
            </w:r>
          </w:p>
        </w:tc>
      </w:tr>
      <w:tr w:rsidR="00B8728D" w:rsidRPr="00C47706" w:rsidTr="009F152E">
        <w:trPr>
          <w:trHeight w:val="20"/>
        </w:trPr>
        <w:tc>
          <w:tcPr>
            <w:tcW w:w="15120" w:type="dxa"/>
            <w:gridSpan w:val="2"/>
          </w:tcPr>
          <w:p w:rsidR="00B8728D" w:rsidRPr="00C47706" w:rsidRDefault="00B8728D" w:rsidP="009F152E">
            <w:pPr>
              <w:jc w:val="center"/>
              <w:rPr>
                <w:b/>
              </w:rPr>
            </w:pPr>
            <w:r w:rsidRPr="00C47706">
              <w:rPr>
                <w:b/>
              </w:rPr>
              <w:t>Вспомогательные виды разрешённого использования</w:t>
            </w:r>
          </w:p>
        </w:tc>
      </w:tr>
      <w:tr w:rsidR="00B8728D" w:rsidRPr="00C47706" w:rsidTr="009F152E">
        <w:trPr>
          <w:trHeight w:val="20"/>
        </w:trPr>
        <w:tc>
          <w:tcPr>
            <w:tcW w:w="779" w:type="dxa"/>
          </w:tcPr>
          <w:p w:rsidR="00B8728D" w:rsidRPr="00C47706" w:rsidRDefault="00B8728D" w:rsidP="00B8728D">
            <w:pPr>
              <w:numPr>
                <w:ilvl w:val="0"/>
                <w:numId w:val="27"/>
              </w:numPr>
              <w:jc w:val="center"/>
            </w:pPr>
          </w:p>
        </w:tc>
        <w:tc>
          <w:tcPr>
            <w:tcW w:w="14341" w:type="dxa"/>
          </w:tcPr>
          <w:p w:rsidR="00B8728D" w:rsidRPr="00C47706" w:rsidRDefault="00B8728D" w:rsidP="009F152E">
            <w:r w:rsidRPr="00C47706">
              <w:t xml:space="preserve">Площадки для хозяйственных целей </w:t>
            </w:r>
          </w:p>
        </w:tc>
      </w:tr>
      <w:tr w:rsidR="00B8728D" w:rsidRPr="00C47706" w:rsidTr="009F152E">
        <w:trPr>
          <w:trHeight w:val="20"/>
        </w:trPr>
        <w:tc>
          <w:tcPr>
            <w:tcW w:w="779" w:type="dxa"/>
          </w:tcPr>
          <w:p w:rsidR="00B8728D" w:rsidRPr="00C47706" w:rsidRDefault="00B8728D" w:rsidP="00B8728D">
            <w:pPr>
              <w:numPr>
                <w:ilvl w:val="0"/>
                <w:numId w:val="27"/>
              </w:numPr>
              <w:jc w:val="center"/>
            </w:pPr>
          </w:p>
        </w:tc>
        <w:tc>
          <w:tcPr>
            <w:tcW w:w="14341" w:type="dxa"/>
          </w:tcPr>
          <w:p w:rsidR="00B8728D" w:rsidRPr="00C47706" w:rsidRDefault="00B8728D" w:rsidP="009F152E">
            <w:r w:rsidRPr="00C47706">
              <w:t>Автостоянки гостевые</w:t>
            </w:r>
          </w:p>
        </w:tc>
      </w:tr>
      <w:tr w:rsidR="00B8728D" w:rsidRPr="00C47706" w:rsidTr="009F152E">
        <w:trPr>
          <w:trHeight w:val="20"/>
        </w:trPr>
        <w:tc>
          <w:tcPr>
            <w:tcW w:w="779" w:type="dxa"/>
          </w:tcPr>
          <w:p w:rsidR="00B8728D" w:rsidRPr="00C47706" w:rsidRDefault="00B8728D" w:rsidP="00B8728D">
            <w:pPr>
              <w:numPr>
                <w:ilvl w:val="0"/>
                <w:numId w:val="27"/>
              </w:numPr>
              <w:jc w:val="center"/>
            </w:pPr>
          </w:p>
        </w:tc>
        <w:tc>
          <w:tcPr>
            <w:tcW w:w="14341" w:type="dxa"/>
          </w:tcPr>
          <w:p w:rsidR="00B8728D" w:rsidRPr="00C47706" w:rsidRDefault="00B8728D" w:rsidP="009F152E">
            <w:r w:rsidRPr="00C47706">
              <w:t>Зелёные насаждения специального назначения</w:t>
            </w:r>
          </w:p>
        </w:tc>
      </w:tr>
      <w:tr w:rsidR="00B8728D" w:rsidRPr="00C47706" w:rsidTr="009F152E">
        <w:trPr>
          <w:trHeight w:val="20"/>
        </w:trPr>
        <w:tc>
          <w:tcPr>
            <w:tcW w:w="15120" w:type="dxa"/>
            <w:gridSpan w:val="2"/>
          </w:tcPr>
          <w:p w:rsidR="00B8728D" w:rsidRPr="00C47706" w:rsidRDefault="00B8728D" w:rsidP="009F152E">
            <w:pPr>
              <w:jc w:val="center"/>
            </w:pPr>
            <w:r w:rsidRPr="00C47706">
              <w:rPr>
                <w:b/>
              </w:rPr>
              <w:t>Условно разрешённые виды разрешённого использования</w:t>
            </w:r>
          </w:p>
        </w:tc>
      </w:tr>
      <w:tr w:rsidR="00B8728D" w:rsidRPr="00C47706" w:rsidTr="009F152E">
        <w:trPr>
          <w:trHeight w:val="20"/>
        </w:trPr>
        <w:tc>
          <w:tcPr>
            <w:tcW w:w="779" w:type="dxa"/>
          </w:tcPr>
          <w:p w:rsidR="00B8728D" w:rsidRPr="00C47706" w:rsidRDefault="00B8728D" w:rsidP="00B8728D">
            <w:pPr>
              <w:numPr>
                <w:ilvl w:val="0"/>
                <w:numId w:val="28"/>
              </w:numPr>
              <w:jc w:val="center"/>
            </w:pPr>
          </w:p>
        </w:tc>
        <w:tc>
          <w:tcPr>
            <w:tcW w:w="14341" w:type="dxa"/>
          </w:tcPr>
          <w:p w:rsidR="00B8728D" w:rsidRPr="00C47706" w:rsidRDefault="00B8728D" w:rsidP="009F152E">
            <w:r w:rsidRPr="00C47706">
              <w:t>Объекты торговли</w:t>
            </w:r>
          </w:p>
        </w:tc>
      </w:tr>
    </w:tbl>
    <w:p w:rsidR="00B8728D" w:rsidRPr="00B8728D" w:rsidRDefault="00B8728D" w:rsidP="00B8728D">
      <w:pPr>
        <w:pStyle w:val="5"/>
        <w:numPr>
          <w:ilvl w:val="0"/>
          <w:numId w:val="0"/>
        </w:numPr>
        <w:rPr>
          <w:rFonts w:ascii="Times New Roman" w:hAnsi="Times New Roman" w:cs="Times New Roman"/>
          <w:sz w:val="24"/>
          <w:szCs w:val="24"/>
        </w:rPr>
      </w:pPr>
      <w:r w:rsidRPr="00B8728D">
        <w:rPr>
          <w:rFonts w:ascii="Times New Roman" w:hAnsi="Times New Roman" w:cs="Times New Roman"/>
          <w:sz w:val="24"/>
          <w:szCs w:val="24"/>
        </w:rPr>
        <w:t xml:space="preserve">Ограничения и параметры использования земельных участков и объектов капитального строительства </w:t>
      </w:r>
    </w:p>
    <w:p w:rsidR="00B8728D" w:rsidRPr="00B8728D" w:rsidRDefault="00B8728D" w:rsidP="00B8728D">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B8728D">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B8728D" w:rsidRPr="00B8728D" w:rsidRDefault="00B8728D" w:rsidP="00B8728D">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B8728D">
        <w:rPr>
          <w:rFonts w:ascii="Times New Roman" w:hAnsi="Times New Roman" w:cs="Times New Roman"/>
          <w:sz w:val="24"/>
          <w:szCs w:val="24"/>
        </w:rPr>
        <w:t>-первой зоны санитарной охраны курортов;</w:t>
      </w:r>
    </w:p>
    <w:p w:rsidR="00B8728D" w:rsidRPr="00B8728D" w:rsidRDefault="00B8728D" w:rsidP="00B8728D">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B8728D">
        <w:rPr>
          <w:rFonts w:ascii="Times New Roman" w:hAnsi="Times New Roman" w:cs="Times New Roman"/>
          <w:sz w:val="24"/>
          <w:szCs w:val="24"/>
        </w:rPr>
        <w:t>-с выходом на поверхность закарстованных, сильнотрещиноватых пород и в местах выклинивания водоносных горизонтов;</w:t>
      </w:r>
    </w:p>
    <w:p w:rsidR="00B8728D" w:rsidRPr="00B8728D" w:rsidRDefault="00B8728D" w:rsidP="00B8728D">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B8728D">
        <w:rPr>
          <w:rFonts w:ascii="Times New Roman" w:hAnsi="Times New Roman" w:cs="Times New Roman"/>
          <w:sz w:val="24"/>
          <w:szCs w:val="24"/>
        </w:rPr>
        <w:t>-состоянием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B8728D" w:rsidRPr="00B8728D" w:rsidRDefault="00B8728D" w:rsidP="00B8728D">
      <w:pPr>
        <w:ind w:left="426" w:hanging="426"/>
        <w:jc w:val="both"/>
        <w:rPr>
          <w:b/>
        </w:rPr>
      </w:pPr>
      <w:r w:rsidRPr="00B8728D">
        <w:t xml:space="preserve">      -на берегах озер, рек и других открытых водоемов, используемых населением для хозяйственно-бытовых нужд, купания и культурно-    оздоровительных целей.</w:t>
      </w:r>
    </w:p>
    <w:p w:rsidR="007B6D49" w:rsidRPr="00A6514A" w:rsidRDefault="007B6D49" w:rsidP="007B6D49">
      <w:pPr>
        <w:tabs>
          <w:tab w:val="left" w:pos="6168"/>
        </w:tabs>
      </w:pPr>
      <w:r w:rsidRPr="00A6514A">
        <w:tab/>
      </w:r>
    </w:p>
    <w:p w:rsidR="007B6D49" w:rsidRDefault="007B6D49" w:rsidP="007B6D49">
      <w:pPr>
        <w:pStyle w:val="3"/>
        <w:jc w:val="center"/>
        <w:rPr>
          <w:rFonts w:ascii="Times New Roman" w:eastAsia="Times New Roman" w:hAnsi="Times New Roman" w:cs="Times New Roman"/>
          <w:color w:val="auto"/>
          <w:sz w:val="28"/>
        </w:rPr>
      </w:pPr>
      <w:bookmarkStart w:id="88" w:name="_Toc371527680"/>
      <w:bookmarkStart w:id="89" w:name="_Toc371675357"/>
      <w:bookmarkStart w:id="90" w:name="_Toc372113671"/>
      <w:r w:rsidRPr="007B6D49">
        <w:rPr>
          <w:rFonts w:ascii="Times New Roman" w:eastAsia="Times New Roman" w:hAnsi="Times New Roman" w:cs="Times New Roman"/>
          <w:color w:val="auto"/>
          <w:sz w:val="28"/>
        </w:rPr>
        <w:t>С-2. Зелёные насаждения специального назначения</w:t>
      </w:r>
      <w:bookmarkEnd w:id="87"/>
      <w:bookmarkEnd w:id="88"/>
      <w:bookmarkEnd w:id="89"/>
      <w:bookmarkEnd w:id="90"/>
    </w:p>
    <w:p w:rsidR="007B6D49" w:rsidRPr="007B6D49" w:rsidRDefault="007B6D49" w:rsidP="007B6D49"/>
    <w:p w:rsidR="00B8728D" w:rsidRPr="005E3019" w:rsidRDefault="00B8728D" w:rsidP="00B8728D">
      <w:pPr>
        <w:pStyle w:val="ad"/>
        <w:widowControl w:val="0"/>
        <w:numPr>
          <w:ilvl w:val="0"/>
          <w:numId w:val="33"/>
        </w:numPr>
        <w:tabs>
          <w:tab w:val="left" w:pos="1080"/>
        </w:tabs>
        <w:autoSpaceDE w:val="0"/>
        <w:autoSpaceDN w:val="0"/>
        <w:adjustRightInd w:val="0"/>
        <w:spacing w:after="0"/>
        <w:ind w:left="0" w:firstLine="567"/>
        <w:jc w:val="both"/>
        <w:rPr>
          <w:rFonts w:ascii="Times New Roman" w:eastAsia="Calibri" w:hAnsi="Times New Roman"/>
          <w:i/>
          <w:sz w:val="24"/>
          <w:szCs w:val="24"/>
        </w:rPr>
      </w:pPr>
      <w:bookmarkStart w:id="91" w:name="_Toc265657928"/>
      <w:bookmarkStart w:id="92" w:name="_Toc371527681"/>
      <w:bookmarkStart w:id="93" w:name="_Toc371675358"/>
      <w:bookmarkStart w:id="94" w:name="_Toc372113672"/>
      <w:r w:rsidRPr="00C47706">
        <w:rPr>
          <w:rFonts w:ascii="Times New Roman" w:eastAsia="Calibri" w:hAnsi="Times New Roman"/>
          <w:sz w:val="24"/>
          <w:szCs w:val="24"/>
        </w:rPr>
        <w:t xml:space="preserve">Зона выделена для обеспечения правовых условий градостроительной деятельности на территориях, используемых для организации зеленых насаждений защитного назначения, прилегающих к объектам производственного, коммунального назначения, </w:t>
      </w:r>
      <w:r w:rsidRPr="00C47706">
        <w:rPr>
          <w:rFonts w:ascii="Times New Roman" w:eastAsia="Calibri" w:hAnsi="Times New Roman"/>
          <w:sz w:val="24"/>
          <w:szCs w:val="24"/>
        </w:rPr>
        <w:lastRenderedPageBreak/>
        <w:t>объектам инженерной и транспортной инфраструктуры.</w:t>
      </w:r>
    </w:p>
    <w:p w:rsidR="005E3019" w:rsidRPr="00C47706" w:rsidRDefault="005E3019" w:rsidP="005E3019">
      <w:pPr>
        <w:pStyle w:val="ad"/>
        <w:widowControl w:val="0"/>
        <w:tabs>
          <w:tab w:val="left" w:pos="1080"/>
        </w:tabs>
        <w:autoSpaceDE w:val="0"/>
        <w:autoSpaceDN w:val="0"/>
        <w:adjustRightInd w:val="0"/>
        <w:spacing w:after="0"/>
        <w:ind w:left="567"/>
        <w:jc w:val="both"/>
        <w:rPr>
          <w:rFonts w:ascii="Times New Roman" w:eastAsia="Calibri" w:hAnsi="Times New Roman"/>
          <w:i/>
          <w:sz w:val="24"/>
          <w:szCs w:val="24"/>
        </w:rPr>
      </w:pPr>
    </w:p>
    <w:p w:rsidR="00B8728D" w:rsidRPr="00C47706" w:rsidRDefault="00B8728D" w:rsidP="00B8728D">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B8728D" w:rsidRPr="00C47706" w:rsidTr="009F152E">
        <w:trPr>
          <w:trHeight w:val="20"/>
        </w:trPr>
        <w:tc>
          <w:tcPr>
            <w:tcW w:w="779" w:type="dxa"/>
          </w:tcPr>
          <w:p w:rsidR="00B8728D" w:rsidRPr="00C47706" w:rsidRDefault="00B8728D" w:rsidP="009F152E">
            <w:pPr>
              <w:jc w:val="center"/>
              <w:rPr>
                <w:b/>
              </w:rPr>
            </w:pPr>
            <w:r w:rsidRPr="00C47706">
              <w:rPr>
                <w:b/>
              </w:rPr>
              <w:t>№</w:t>
            </w:r>
          </w:p>
        </w:tc>
        <w:tc>
          <w:tcPr>
            <w:tcW w:w="14341" w:type="dxa"/>
            <w:vAlign w:val="center"/>
          </w:tcPr>
          <w:p w:rsidR="00B8728D" w:rsidRPr="00C47706" w:rsidRDefault="00B8728D" w:rsidP="009F152E">
            <w:pPr>
              <w:jc w:val="center"/>
              <w:rPr>
                <w:b/>
              </w:rPr>
            </w:pPr>
            <w:r w:rsidRPr="00C47706">
              <w:rPr>
                <w:b/>
              </w:rPr>
              <w:t>Вид разрешенного использования</w:t>
            </w:r>
          </w:p>
        </w:tc>
      </w:tr>
      <w:tr w:rsidR="00B8728D" w:rsidRPr="00C47706" w:rsidTr="009F152E">
        <w:trPr>
          <w:trHeight w:val="20"/>
        </w:trPr>
        <w:tc>
          <w:tcPr>
            <w:tcW w:w="15120" w:type="dxa"/>
            <w:gridSpan w:val="2"/>
          </w:tcPr>
          <w:p w:rsidR="00B8728D" w:rsidRPr="00C47706" w:rsidRDefault="00B8728D" w:rsidP="009F152E">
            <w:pPr>
              <w:jc w:val="center"/>
              <w:rPr>
                <w:b/>
              </w:rPr>
            </w:pPr>
            <w:r w:rsidRPr="00C47706">
              <w:rPr>
                <w:b/>
              </w:rPr>
              <w:t>Основные виды разрешённого использования</w:t>
            </w:r>
          </w:p>
        </w:tc>
      </w:tr>
      <w:tr w:rsidR="00B8728D" w:rsidRPr="00C47706" w:rsidTr="009F152E">
        <w:trPr>
          <w:trHeight w:val="20"/>
        </w:trPr>
        <w:tc>
          <w:tcPr>
            <w:tcW w:w="779" w:type="dxa"/>
          </w:tcPr>
          <w:p w:rsidR="00B8728D" w:rsidRPr="00C47706" w:rsidRDefault="00B8728D" w:rsidP="00B8728D">
            <w:pPr>
              <w:numPr>
                <w:ilvl w:val="0"/>
                <w:numId w:val="29"/>
              </w:numPr>
              <w:jc w:val="center"/>
            </w:pPr>
          </w:p>
        </w:tc>
        <w:tc>
          <w:tcPr>
            <w:tcW w:w="14341" w:type="dxa"/>
          </w:tcPr>
          <w:p w:rsidR="00B8728D" w:rsidRPr="00C47706" w:rsidRDefault="00B8728D" w:rsidP="009F152E">
            <w:r w:rsidRPr="00C47706">
              <w:t>Зелёные насаждения специального назначения</w:t>
            </w:r>
          </w:p>
        </w:tc>
      </w:tr>
      <w:tr w:rsidR="00B8728D" w:rsidRPr="00C47706" w:rsidTr="009F152E">
        <w:trPr>
          <w:trHeight w:val="410"/>
        </w:trPr>
        <w:tc>
          <w:tcPr>
            <w:tcW w:w="779" w:type="dxa"/>
          </w:tcPr>
          <w:p w:rsidR="00B8728D" w:rsidRPr="00C47706" w:rsidRDefault="00B8728D" w:rsidP="00B8728D">
            <w:pPr>
              <w:numPr>
                <w:ilvl w:val="0"/>
                <w:numId w:val="29"/>
              </w:numPr>
              <w:jc w:val="center"/>
            </w:pPr>
          </w:p>
        </w:tc>
        <w:tc>
          <w:tcPr>
            <w:tcW w:w="14341" w:type="dxa"/>
          </w:tcPr>
          <w:p w:rsidR="00B8728D" w:rsidRPr="00C47706" w:rsidRDefault="00B8728D" w:rsidP="009F152E">
            <w:r w:rsidRPr="00C47706">
              <w:t xml:space="preserve">Объекты инженерно-технического обеспечения </w:t>
            </w:r>
          </w:p>
        </w:tc>
      </w:tr>
      <w:tr w:rsidR="00B8728D" w:rsidRPr="00C47706" w:rsidTr="009F152E">
        <w:trPr>
          <w:trHeight w:val="20"/>
        </w:trPr>
        <w:tc>
          <w:tcPr>
            <w:tcW w:w="15120" w:type="dxa"/>
            <w:gridSpan w:val="2"/>
          </w:tcPr>
          <w:p w:rsidR="00B8728D" w:rsidRPr="00C47706" w:rsidRDefault="00B8728D" w:rsidP="009F152E">
            <w:pPr>
              <w:jc w:val="center"/>
              <w:rPr>
                <w:b/>
              </w:rPr>
            </w:pPr>
            <w:r w:rsidRPr="00C47706">
              <w:rPr>
                <w:b/>
              </w:rPr>
              <w:t>Вспомогательные виды разрешённого использования</w:t>
            </w:r>
          </w:p>
        </w:tc>
      </w:tr>
      <w:tr w:rsidR="00B8728D" w:rsidRPr="00C47706" w:rsidTr="009F152E">
        <w:trPr>
          <w:trHeight w:val="20"/>
        </w:trPr>
        <w:tc>
          <w:tcPr>
            <w:tcW w:w="779" w:type="dxa"/>
          </w:tcPr>
          <w:p w:rsidR="00B8728D" w:rsidRPr="00C47706" w:rsidRDefault="00B8728D" w:rsidP="00B8728D">
            <w:pPr>
              <w:numPr>
                <w:ilvl w:val="0"/>
                <w:numId w:val="30"/>
              </w:numPr>
              <w:jc w:val="center"/>
            </w:pPr>
          </w:p>
        </w:tc>
        <w:tc>
          <w:tcPr>
            <w:tcW w:w="14341" w:type="dxa"/>
          </w:tcPr>
          <w:p w:rsidR="00B8728D" w:rsidRPr="00C47706" w:rsidRDefault="00B8728D" w:rsidP="009F152E">
            <w:r w:rsidRPr="00C47706">
              <w:t>Автостоянки гостевые</w:t>
            </w:r>
          </w:p>
        </w:tc>
      </w:tr>
      <w:tr w:rsidR="00B8728D" w:rsidRPr="00C47706" w:rsidTr="009F152E">
        <w:trPr>
          <w:trHeight w:val="20"/>
        </w:trPr>
        <w:tc>
          <w:tcPr>
            <w:tcW w:w="779" w:type="dxa"/>
          </w:tcPr>
          <w:p w:rsidR="00B8728D" w:rsidRPr="00C47706" w:rsidRDefault="00B8728D" w:rsidP="009F152E">
            <w:pPr>
              <w:ind w:left="360"/>
              <w:jc w:val="center"/>
            </w:pPr>
          </w:p>
        </w:tc>
        <w:tc>
          <w:tcPr>
            <w:tcW w:w="14341" w:type="dxa"/>
          </w:tcPr>
          <w:p w:rsidR="00B8728D" w:rsidRPr="00C47706" w:rsidRDefault="00B8728D" w:rsidP="009F152E">
            <w:pPr>
              <w:jc w:val="center"/>
            </w:pPr>
            <w:r w:rsidRPr="00C47706">
              <w:rPr>
                <w:b/>
              </w:rPr>
              <w:t>Условно разрешённые виды разрешённого использования</w:t>
            </w:r>
          </w:p>
        </w:tc>
      </w:tr>
      <w:tr w:rsidR="00B8728D" w:rsidRPr="00C47706" w:rsidTr="009F152E">
        <w:trPr>
          <w:trHeight w:val="20"/>
        </w:trPr>
        <w:tc>
          <w:tcPr>
            <w:tcW w:w="779" w:type="dxa"/>
          </w:tcPr>
          <w:p w:rsidR="00B8728D" w:rsidRPr="00C47706" w:rsidRDefault="00B8728D" w:rsidP="009F152E">
            <w:pPr>
              <w:ind w:left="360"/>
              <w:jc w:val="center"/>
            </w:pPr>
            <w:r>
              <w:t>1.</w:t>
            </w:r>
          </w:p>
        </w:tc>
        <w:tc>
          <w:tcPr>
            <w:tcW w:w="14341" w:type="dxa"/>
          </w:tcPr>
          <w:p w:rsidR="00B8728D" w:rsidRPr="00C47706" w:rsidRDefault="00B8728D" w:rsidP="009F152E">
            <w:pPr>
              <w:rPr>
                <w:b/>
              </w:rPr>
            </w:pPr>
            <w:r w:rsidRPr="00C47706">
              <w:t>Объекты общественного питания</w:t>
            </w:r>
          </w:p>
        </w:tc>
      </w:tr>
      <w:tr w:rsidR="00B8728D" w:rsidRPr="00C47706" w:rsidTr="009F152E">
        <w:trPr>
          <w:trHeight w:val="20"/>
        </w:trPr>
        <w:tc>
          <w:tcPr>
            <w:tcW w:w="779" w:type="dxa"/>
          </w:tcPr>
          <w:p w:rsidR="00B8728D" w:rsidRDefault="00B8728D" w:rsidP="009F152E">
            <w:pPr>
              <w:ind w:left="360"/>
              <w:jc w:val="center"/>
            </w:pPr>
            <w:r>
              <w:t>2.</w:t>
            </w:r>
          </w:p>
        </w:tc>
        <w:tc>
          <w:tcPr>
            <w:tcW w:w="14341" w:type="dxa"/>
          </w:tcPr>
          <w:p w:rsidR="00B8728D" w:rsidRPr="00C47706" w:rsidRDefault="00B8728D" w:rsidP="009F152E">
            <w:pPr>
              <w:rPr>
                <w:b/>
              </w:rPr>
            </w:pPr>
            <w:r w:rsidRPr="00C47706">
              <w:t>Объекты розничной торговли</w:t>
            </w:r>
          </w:p>
        </w:tc>
      </w:tr>
    </w:tbl>
    <w:p w:rsidR="00B8728D" w:rsidRPr="008135C9" w:rsidRDefault="00B8728D" w:rsidP="00B8728D">
      <w:r w:rsidRPr="008135C9">
        <w:t>Ограничения и параметры использования земельных участков и объектов капитального строительства</w:t>
      </w:r>
      <w:r>
        <w:t>:</w:t>
      </w:r>
    </w:p>
    <w:p w:rsidR="005E3019" w:rsidRDefault="00B8728D" w:rsidP="00B8728D">
      <w:pPr>
        <w:rPr>
          <w:color w:val="2D2D2D"/>
          <w:spacing w:val="1"/>
          <w:shd w:val="clear" w:color="auto" w:fill="FFFFFF"/>
        </w:rPr>
      </w:pPr>
      <w:r w:rsidRPr="008135C9">
        <w:rPr>
          <w:color w:val="2D2D2D"/>
          <w:spacing w:val="1"/>
          <w:shd w:val="clear" w:color="auto" w:fill="FFFFFF"/>
        </w:rPr>
        <w:t>складировать любые материалы и конструкции, кроме случаев, связанных с производством работ по содержанию территорий зеленых насаждений и ремонту объектов зеленых насаждений;</w:t>
      </w:r>
      <w:r w:rsidRPr="008135C9">
        <w:rPr>
          <w:color w:val="2D2D2D"/>
          <w:spacing w:val="1"/>
        </w:rPr>
        <w:br/>
      </w:r>
      <w:r w:rsidRPr="008135C9">
        <w:rPr>
          <w:color w:val="2D2D2D"/>
          <w:spacing w:val="1"/>
          <w:shd w:val="clear" w:color="auto" w:fill="FFFFFF"/>
        </w:rPr>
        <w:t>загрязнять территории зеленых насаждений, устраивать свалки мусора, снега и льда, за исключением отвалов чистого снега, полученных при расчистке садовых и парковых дорожек;</w:t>
      </w:r>
      <w:r w:rsidRPr="008135C9">
        <w:rPr>
          <w:color w:val="2D2D2D"/>
          <w:spacing w:val="1"/>
        </w:rPr>
        <w:br/>
      </w:r>
      <w:r w:rsidRPr="008135C9">
        <w:rPr>
          <w:color w:val="2D2D2D"/>
          <w:spacing w:val="1"/>
          <w:shd w:val="clear" w:color="auto" w:fill="FFFFFF"/>
        </w:rPr>
        <w:t>сбрасывать снег с крыш на участки, занятые зелеными насаждениями, без принятия мер, обеспечивающих сохранность деревьев и кустарников;</w:t>
      </w:r>
      <w:r w:rsidRPr="008135C9">
        <w:rPr>
          <w:color w:val="2D2D2D"/>
          <w:spacing w:val="1"/>
        </w:rPr>
        <w:br/>
      </w:r>
      <w:r w:rsidRPr="008135C9">
        <w:rPr>
          <w:color w:val="2D2D2D"/>
          <w:spacing w:val="1"/>
          <w:shd w:val="clear" w:color="auto" w:fill="FFFFFF"/>
        </w:rPr>
        <w:t>применять соль и другие противогололедные химические препараты;</w:t>
      </w:r>
      <w:r w:rsidRPr="008135C9">
        <w:rPr>
          <w:color w:val="2D2D2D"/>
          <w:spacing w:val="1"/>
        </w:rPr>
        <w:br/>
      </w:r>
      <w:r w:rsidRPr="008135C9">
        <w:rPr>
          <w:color w:val="2D2D2D"/>
          <w:spacing w:val="1"/>
          <w:shd w:val="clear" w:color="auto" w:fill="FFFFFF"/>
        </w:rPr>
        <w:t>ходить по газонам, сидеть и лежать на газонах;</w:t>
      </w:r>
      <w:r w:rsidRPr="008135C9">
        <w:rPr>
          <w:color w:val="2D2D2D"/>
          <w:spacing w:val="1"/>
        </w:rPr>
        <w:br/>
      </w:r>
      <w:r w:rsidRPr="008135C9">
        <w:rPr>
          <w:color w:val="2D2D2D"/>
          <w:spacing w:val="1"/>
          <w:shd w:val="clear" w:color="auto" w:fill="FFFFFF"/>
        </w:rPr>
        <w:t xml:space="preserve">устраивать публичные мероприятия без согласования уполномоченного исполнительного органа </w:t>
      </w:r>
      <w:r>
        <w:rPr>
          <w:color w:val="2D2D2D"/>
          <w:spacing w:val="1"/>
          <w:shd w:val="clear" w:color="auto" w:fill="FFFFFF"/>
        </w:rPr>
        <w:t>Дальнереченского муниципального района</w:t>
      </w:r>
      <w:r w:rsidRPr="008135C9">
        <w:rPr>
          <w:color w:val="2D2D2D"/>
          <w:spacing w:val="1"/>
          <w:shd w:val="clear" w:color="auto" w:fill="FFFFFF"/>
        </w:rPr>
        <w:t>;</w:t>
      </w:r>
      <w:r w:rsidRPr="008135C9">
        <w:rPr>
          <w:color w:val="2D2D2D"/>
          <w:spacing w:val="1"/>
        </w:rPr>
        <w:br/>
      </w:r>
      <w:r w:rsidRPr="008135C9">
        <w:rPr>
          <w:color w:val="2D2D2D"/>
          <w:spacing w:val="1"/>
          <w:shd w:val="clear" w:color="auto" w:fill="FFFFFF"/>
        </w:rPr>
        <w:t>выгуливать собак и других домашних животных;</w:t>
      </w:r>
      <w:r w:rsidRPr="008135C9">
        <w:rPr>
          <w:color w:val="2D2D2D"/>
          <w:spacing w:val="1"/>
        </w:rPr>
        <w:br/>
      </w:r>
      <w:r w:rsidRPr="008135C9">
        <w:rPr>
          <w:color w:val="2D2D2D"/>
          <w:spacing w:val="1"/>
          <w:shd w:val="clear" w:color="auto" w:fill="FFFFFF"/>
        </w:rPr>
        <w:t>разжигать костры, использовать пиротехнические изделия и мангалы;</w:t>
      </w:r>
      <w:r w:rsidRPr="008135C9">
        <w:rPr>
          <w:color w:val="2D2D2D"/>
          <w:spacing w:val="1"/>
        </w:rPr>
        <w:br/>
      </w:r>
      <w:r w:rsidRPr="008135C9">
        <w:rPr>
          <w:color w:val="2D2D2D"/>
          <w:spacing w:val="1"/>
          <w:shd w:val="clear" w:color="auto" w:fill="FFFFFF"/>
        </w:rPr>
        <w:t>подвешивать на зеленых насаждениях гамаки, качели, веревки для сушки белья, забивать в стволы зеленых насаждений гвозди, иные предметы, прикреплять к ним рекламные конструкции, электропровода, электрогирлянды из лампочек, колючую проволоку, другие ограждения, которые могут повредить зеленым насаждениям;</w:t>
      </w:r>
      <w:r w:rsidRPr="008135C9">
        <w:rPr>
          <w:color w:val="2D2D2D"/>
          <w:spacing w:val="1"/>
        </w:rPr>
        <w:br/>
      </w:r>
      <w:r w:rsidRPr="008135C9">
        <w:rPr>
          <w:color w:val="2D2D2D"/>
          <w:spacing w:val="1"/>
          <w:shd w:val="clear" w:color="auto" w:fill="FFFFFF"/>
        </w:rPr>
        <w:t>размещать объявления на зеленых насаждениях и оградах территорий зеленых насаждений;</w:t>
      </w:r>
      <w:r w:rsidRPr="008135C9">
        <w:rPr>
          <w:color w:val="2D2D2D"/>
          <w:spacing w:val="1"/>
        </w:rPr>
        <w:br/>
      </w:r>
      <w:r w:rsidRPr="008135C9">
        <w:rPr>
          <w:color w:val="2D2D2D"/>
          <w:spacing w:val="1"/>
          <w:shd w:val="clear" w:color="auto" w:fill="FFFFFF"/>
        </w:rPr>
        <w:t>добывать из зеленых насаждений сок, смолу, делать на зеленых насаждениях надрезы;</w:t>
      </w:r>
      <w:r w:rsidRPr="008135C9">
        <w:rPr>
          <w:color w:val="2D2D2D"/>
          <w:spacing w:val="1"/>
        </w:rPr>
        <w:br/>
      </w:r>
      <w:r w:rsidRPr="008135C9">
        <w:rPr>
          <w:color w:val="2D2D2D"/>
          <w:spacing w:val="1"/>
          <w:shd w:val="clear" w:color="auto" w:fill="FFFFFF"/>
        </w:rPr>
        <w:t>делать надписи и наносить зеленым насаждениям другие механические повреждения, за исключением случаев, связанных с производством работ по содержанию, ремонту и защите зеленых насаждений;</w:t>
      </w:r>
      <w:r w:rsidRPr="008135C9">
        <w:rPr>
          <w:color w:val="2D2D2D"/>
          <w:spacing w:val="1"/>
        </w:rPr>
        <w:br/>
      </w:r>
      <w:r w:rsidRPr="008135C9">
        <w:rPr>
          <w:color w:val="2D2D2D"/>
          <w:spacing w:val="1"/>
          <w:shd w:val="clear" w:color="auto" w:fill="FFFFFF"/>
        </w:rPr>
        <w:t>раскапывать участки под огороды;</w:t>
      </w:r>
      <w:r w:rsidRPr="008135C9">
        <w:rPr>
          <w:color w:val="2D2D2D"/>
          <w:spacing w:val="1"/>
        </w:rPr>
        <w:br/>
      </w:r>
      <w:r w:rsidRPr="008135C9">
        <w:rPr>
          <w:color w:val="2D2D2D"/>
          <w:spacing w:val="1"/>
          <w:shd w:val="clear" w:color="auto" w:fill="FFFFFF"/>
        </w:rPr>
        <w:t>рвать цветы, выкапывать, ломать деревья и кустарники;</w:t>
      </w:r>
      <w:r w:rsidRPr="008135C9">
        <w:rPr>
          <w:color w:val="2D2D2D"/>
          <w:spacing w:val="1"/>
        </w:rPr>
        <w:br/>
      </w:r>
      <w:r w:rsidRPr="008135C9">
        <w:rPr>
          <w:color w:val="2D2D2D"/>
          <w:spacing w:val="1"/>
          <w:shd w:val="clear" w:color="auto" w:fill="FFFFFF"/>
        </w:rPr>
        <w:t>разорять муравейники, ловить и уничтожать птиц и животных;</w:t>
      </w:r>
      <w:r w:rsidRPr="008135C9">
        <w:rPr>
          <w:color w:val="2D2D2D"/>
          <w:spacing w:val="1"/>
        </w:rPr>
        <w:br/>
      </w:r>
      <w:r w:rsidRPr="008135C9">
        <w:rPr>
          <w:color w:val="2D2D2D"/>
          <w:spacing w:val="1"/>
          <w:shd w:val="clear" w:color="auto" w:fill="FFFFFF"/>
        </w:rPr>
        <w:lastRenderedPageBreak/>
        <w:t>самовольно рубить, сажать и пересаживать деревья и кустарники;</w:t>
      </w:r>
      <w:r w:rsidRPr="008135C9">
        <w:rPr>
          <w:color w:val="2D2D2D"/>
          <w:spacing w:val="1"/>
        </w:rPr>
        <w:br/>
      </w:r>
      <w:r w:rsidRPr="008135C9">
        <w:rPr>
          <w:color w:val="2D2D2D"/>
          <w:spacing w:val="1"/>
          <w:shd w:val="clear" w:color="auto" w:fill="FFFFFF"/>
        </w:rPr>
        <w:t>наносить ущерб объектам благоустройства, в том числе малым архитектурным формам, а также перемещать их</w:t>
      </w:r>
      <w:r>
        <w:rPr>
          <w:color w:val="2D2D2D"/>
          <w:spacing w:val="1"/>
          <w:shd w:val="clear" w:color="auto" w:fill="FFFFFF"/>
        </w:rPr>
        <w:t>.</w:t>
      </w:r>
    </w:p>
    <w:p w:rsidR="005E3019" w:rsidRDefault="005E3019" w:rsidP="00B8728D">
      <w:pPr>
        <w:rPr>
          <w:color w:val="2D2D2D"/>
          <w:spacing w:val="1"/>
          <w:shd w:val="clear" w:color="auto" w:fill="FFFFFF"/>
        </w:rPr>
      </w:pPr>
    </w:p>
    <w:p w:rsidR="00B8728D" w:rsidRPr="008135C9" w:rsidRDefault="00B8728D" w:rsidP="00B8728D">
      <w:pPr>
        <w:rPr>
          <w:b/>
        </w:rPr>
      </w:pPr>
      <w:r w:rsidRPr="008135C9">
        <w:rPr>
          <w:color w:val="2D2D2D"/>
          <w:spacing w:val="1"/>
        </w:rPr>
        <w:br/>
      </w:r>
    </w:p>
    <w:p w:rsidR="007B6D49" w:rsidRPr="00A6514A" w:rsidRDefault="007B6D49" w:rsidP="007B6D49">
      <w:pPr>
        <w:pStyle w:val="2"/>
        <w:rPr>
          <w:sz w:val="28"/>
          <w:szCs w:val="28"/>
        </w:rPr>
      </w:pPr>
      <w:r w:rsidRPr="00A6514A">
        <w:rPr>
          <w:sz w:val="28"/>
          <w:szCs w:val="28"/>
        </w:rPr>
        <w:t>Статья 8. Зоны военных и режимных объектов</w:t>
      </w:r>
      <w:bookmarkEnd w:id="91"/>
      <w:bookmarkEnd w:id="92"/>
      <w:bookmarkEnd w:id="93"/>
      <w:bookmarkEnd w:id="94"/>
    </w:p>
    <w:p w:rsidR="007B6D49" w:rsidRPr="00A6514A" w:rsidRDefault="007B6D49" w:rsidP="007B6D49">
      <w:pPr>
        <w:tabs>
          <w:tab w:val="left" w:pos="6153"/>
        </w:tabs>
        <w:jc w:val="center"/>
        <w:rPr>
          <w:b/>
          <w:sz w:val="28"/>
          <w:szCs w:val="28"/>
        </w:rPr>
      </w:pPr>
    </w:p>
    <w:p w:rsidR="007B6D49" w:rsidRDefault="007B6D49" w:rsidP="007B6D49">
      <w:pPr>
        <w:pStyle w:val="3"/>
        <w:jc w:val="center"/>
        <w:rPr>
          <w:rFonts w:ascii="Times New Roman" w:eastAsia="Times New Roman" w:hAnsi="Times New Roman" w:cs="Times New Roman"/>
          <w:color w:val="auto"/>
          <w:sz w:val="28"/>
        </w:rPr>
      </w:pPr>
      <w:bookmarkStart w:id="95" w:name="_Toc265657929"/>
      <w:bookmarkStart w:id="96" w:name="_Toc371527682"/>
      <w:bookmarkStart w:id="97" w:name="_Toc371675359"/>
      <w:bookmarkStart w:id="98" w:name="_Toc372113673"/>
      <w:r w:rsidRPr="007B6D49">
        <w:rPr>
          <w:rFonts w:ascii="Times New Roman" w:eastAsia="Times New Roman" w:hAnsi="Times New Roman" w:cs="Times New Roman"/>
          <w:color w:val="auto"/>
          <w:sz w:val="28"/>
        </w:rPr>
        <w:t>РО. Зона военных и режимных объектов</w:t>
      </w:r>
      <w:bookmarkEnd w:id="95"/>
      <w:bookmarkEnd w:id="96"/>
      <w:bookmarkEnd w:id="97"/>
      <w:bookmarkEnd w:id="98"/>
    </w:p>
    <w:p w:rsidR="007B6D49" w:rsidRPr="007B6D49" w:rsidRDefault="007B6D49" w:rsidP="007B6D49"/>
    <w:p w:rsidR="00D175FF" w:rsidRPr="005113F7" w:rsidRDefault="00D175FF" w:rsidP="00D175FF">
      <w:pPr>
        <w:pStyle w:val="af5"/>
        <w:numPr>
          <w:ilvl w:val="0"/>
          <w:numId w:val="34"/>
        </w:numPr>
        <w:spacing w:after="300" w:line="274" w:lineRule="exact"/>
        <w:ind w:right="140"/>
        <w:jc w:val="both"/>
        <w:rPr>
          <w:sz w:val="24"/>
          <w:szCs w:val="24"/>
        </w:rPr>
      </w:pPr>
      <w:r w:rsidRPr="005113F7">
        <w:rPr>
          <w:sz w:val="24"/>
          <w:szCs w:val="24"/>
        </w:rPr>
        <w:t>Зоны сформирован</w:t>
      </w:r>
      <w:r>
        <w:rPr>
          <w:sz w:val="24"/>
          <w:szCs w:val="24"/>
        </w:rPr>
        <w:t>ы</w:t>
      </w:r>
      <w:r w:rsidRPr="005113F7">
        <w:rPr>
          <w:sz w:val="24"/>
          <w:szCs w:val="24"/>
        </w:rPr>
        <w:t xml:space="preserve"> с целью выведения территорий, занимаемых или используе</w:t>
      </w:r>
      <w:r w:rsidRPr="005113F7">
        <w:rPr>
          <w:sz w:val="24"/>
          <w:szCs w:val="24"/>
        </w:rPr>
        <w:softHyphen/>
        <w:t>мых для размещения или в качестве объектов, находящихся в ведомстве Министерства обороны Российской Федерации. Все градостроительные нормативы и правоустанавли</w:t>
      </w:r>
      <w:r w:rsidRPr="005113F7">
        <w:rPr>
          <w:sz w:val="24"/>
          <w:szCs w:val="24"/>
        </w:rPr>
        <w:softHyphen/>
        <w:t>вающие документы на данные территории формируются в рамках деятельности Мини</w:t>
      </w:r>
      <w:r w:rsidRPr="005113F7">
        <w:rPr>
          <w:sz w:val="24"/>
          <w:szCs w:val="24"/>
        </w:rPr>
        <w:softHyphen/>
        <w:t>стерства.</w:t>
      </w:r>
    </w:p>
    <w:p w:rsidR="007B6D49" w:rsidRPr="00A6514A" w:rsidRDefault="007B6D49" w:rsidP="007B6D49">
      <w:pPr>
        <w:pStyle w:val="2"/>
        <w:rPr>
          <w:sz w:val="28"/>
          <w:szCs w:val="28"/>
        </w:rPr>
      </w:pPr>
    </w:p>
    <w:p w:rsidR="007B6D49" w:rsidRDefault="007B6D49" w:rsidP="007B6D49">
      <w:pPr>
        <w:pStyle w:val="2"/>
        <w:jc w:val="left"/>
        <w:rPr>
          <w:b w:val="0"/>
          <w:bCs w:val="0"/>
          <w:u w:val="none"/>
        </w:rPr>
      </w:pPr>
    </w:p>
    <w:p w:rsidR="007B6D49" w:rsidRDefault="007B6D49" w:rsidP="007B6D49">
      <w:pPr>
        <w:pStyle w:val="2"/>
        <w:rPr>
          <w:sz w:val="28"/>
          <w:szCs w:val="28"/>
        </w:rPr>
      </w:pPr>
      <w:bookmarkStart w:id="99" w:name="_Toc371527683"/>
      <w:bookmarkStart w:id="100" w:name="_Toc371675360"/>
      <w:bookmarkStart w:id="101" w:name="_Toc372113674"/>
      <w:r w:rsidRPr="00A6514A">
        <w:rPr>
          <w:sz w:val="28"/>
          <w:szCs w:val="28"/>
        </w:rPr>
        <w:t>Статья 9. Зоны с особыми условиями использования территории</w:t>
      </w:r>
      <w:bookmarkEnd w:id="99"/>
      <w:bookmarkEnd w:id="100"/>
      <w:bookmarkEnd w:id="101"/>
    </w:p>
    <w:p w:rsidR="00A75431" w:rsidRPr="00A75431" w:rsidRDefault="00A75431" w:rsidP="00A75431"/>
    <w:p w:rsidR="00A75431" w:rsidRPr="00A6514A" w:rsidRDefault="00A75431" w:rsidP="003A5400">
      <w:pPr>
        <w:pStyle w:val="ConsNormal"/>
        <w:widowControl/>
        <w:numPr>
          <w:ilvl w:val="1"/>
          <w:numId w:val="36"/>
        </w:numPr>
        <w:tabs>
          <w:tab w:val="left" w:pos="1985"/>
        </w:tabs>
        <w:autoSpaceDE/>
        <w:autoSpaceDN/>
        <w:adjustRightInd/>
        <w:ind w:left="426" w:right="0" w:firstLine="992"/>
        <w:jc w:val="both"/>
        <w:rPr>
          <w:rFonts w:ascii="Times New Roman" w:hAnsi="Times New Roman"/>
          <w:sz w:val="28"/>
          <w:szCs w:val="28"/>
        </w:rPr>
      </w:pPr>
      <w:r w:rsidRPr="00A6514A">
        <w:rPr>
          <w:rFonts w:ascii="Times New Roman" w:hAnsi="Times New Roman"/>
          <w:sz w:val="28"/>
          <w:szCs w:val="28"/>
        </w:rPr>
        <w:t>Установлены следующие зоны с особыми условиями использования территории:</w:t>
      </w:r>
    </w:p>
    <w:p w:rsidR="00A75431" w:rsidRPr="00A6514A" w:rsidRDefault="00A75431" w:rsidP="003A5400">
      <w:pPr>
        <w:numPr>
          <w:ilvl w:val="2"/>
          <w:numId w:val="36"/>
        </w:numPr>
        <w:ind w:left="1985"/>
        <w:jc w:val="both"/>
        <w:rPr>
          <w:sz w:val="28"/>
          <w:szCs w:val="28"/>
        </w:rPr>
      </w:pPr>
      <w:r w:rsidRPr="00A6514A">
        <w:rPr>
          <w:sz w:val="28"/>
          <w:szCs w:val="28"/>
        </w:rPr>
        <w:t>особо охраняемые природные территории;</w:t>
      </w:r>
    </w:p>
    <w:p w:rsidR="00A75431" w:rsidRPr="00A6514A" w:rsidRDefault="00A75431" w:rsidP="003A5400">
      <w:pPr>
        <w:numPr>
          <w:ilvl w:val="2"/>
          <w:numId w:val="36"/>
        </w:numPr>
        <w:ind w:left="1985"/>
        <w:jc w:val="both"/>
        <w:rPr>
          <w:sz w:val="28"/>
          <w:szCs w:val="28"/>
        </w:rPr>
      </w:pPr>
      <w:r w:rsidRPr="00A6514A">
        <w:rPr>
          <w:sz w:val="28"/>
          <w:szCs w:val="28"/>
        </w:rPr>
        <w:t>зоны охраны объектов культурного наследия;</w:t>
      </w:r>
    </w:p>
    <w:p w:rsidR="00A75431" w:rsidRPr="00A6514A" w:rsidRDefault="00A75431" w:rsidP="003A5400">
      <w:pPr>
        <w:numPr>
          <w:ilvl w:val="2"/>
          <w:numId w:val="36"/>
        </w:numPr>
        <w:ind w:left="1985"/>
        <w:jc w:val="both"/>
        <w:rPr>
          <w:sz w:val="28"/>
          <w:szCs w:val="28"/>
        </w:rPr>
      </w:pPr>
      <w:r w:rsidRPr="00A6514A">
        <w:rPr>
          <w:sz w:val="28"/>
          <w:szCs w:val="28"/>
        </w:rPr>
        <w:t>водоохранные зоны и прибрежные защитные полосы водных объектов;</w:t>
      </w:r>
    </w:p>
    <w:p w:rsidR="00A75431" w:rsidRPr="00A6514A" w:rsidRDefault="00A75431" w:rsidP="003A5400">
      <w:pPr>
        <w:numPr>
          <w:ilvl w:val="2"/>
          <w:numId w:val="36"/>
        </w:numPr>
        <w:ind w:left="1985"/>
        <w:jc w:val="both"/>
        <w:rPr>
          <w:sz w:val="28"/>
          <w:szCs w:val="28"/>
        </w:rPr>
      </w:pPr>
      <w:r w:rsidRPr="00A6514A">
        <w:rPr>
          <w:sz w:val="28"/>
          <w:szCs w:val="28"/>
        </w:rPr>
        <w:t>зоны санитарной охраны источников питьевого водоснабжения;</w:t>
      </w:r>
    </w:p>
    <w:p w:rsidR="00A75431" w:rsidRPr="00A6514A" w:rsidRDefault="00A75431" w:rsidP="003A5400">
      <w:pPr>
        <w:numPr>
          <w:ilvl w:val="2"/>
          <w:numId w:val="36"/>
        </w:numPr>
        <w:ind w:left="1985"/>
        <w:jc w:val="both"/>
        <w:rPr>
          <w:sz w:val="28"/>
          <w:szCs w:val="28"/>
        </w:rPr>
      </w:pPr>
      <w:r w:rsidRPr="00A6514A">
        <w:rPr>
          <w:sz w:val="28"/>
          <w:szCs w:val="28"/>
        </w:rPr>
        <w:t>санитарно-защитные зоны предприятий и объектов;</w:t>
      </w:r>
    </w:p>
    <w:p w:rsidR="00A75431" w:rsidRPr="00A6514A" w:rsidRDefault="00A75431" w:rsidP="003A5400">
      <w:pPr>
        <w:numPr>
          <w:ilvl w:val="2"/>
          <w:numId w:val="36"/>
        </w:numPr>
        <w:ind w:left="1985"/>
        <w:jc w:val="both"/>
        <w:rPr>
          <w:sz w:val="28"/>
          <w:szCs w:val="28"/>
        </w:rPr>
      </w:pPr>
      <w:r w:rsidRPr="00A6514A">
        <w:rPr>
          <w:sz w:val="28"/>
          <w:szCs w:val="28"/>
        </w:rPr>
        <w:t>охранные зоны объектов инженерной и транспортной инфраструктур.</w:t>
      </w:r>
    </w:p>
    <w:p w:rsidR="00A75431" w:rsidRPr="00A6514A" w:rsidRDefault="00A75431" w:rsidP="003A5400">
      <w:pPr>
        <w:pStyle w:val="ConsNormal"/>
        <w:widowControl/>
        <w:numPr>
          <w:ilvl w:val="0"/>
          <w:numId w:val="36"/>
        </w:numPr>
        <w:tabs>
          <w:tab w:val="left" w:pos="1985"/>
        </w:tabs>
        <w:autoSpaceDE/>
        <w:autoSpaceDN/>
        <w:adjustRightInd/>
        <w:ind w:left="426" w:right="0" w:firstLine="992"/>
        <w:jc w:val="both"/>
        <w:rPr>
          <w:rFonts w:ascii="Times New Roman" w:hAnsi="Times New Roman"/>
          <w:sz w:val="28"/>
          <w:szCs w:val="28"/>
        </w:rPr>
      </w:pPr>
      <w:r w:rsidRPr="00A6514A">
        <w:rPr>
          <w:rFonts w:ascii="Times New Roman" w:hAnsi="Times New Roman"/>
          <w:sz w:val="28"/>
          <w:szCs w:val="28"/>
        </w:rPr>
        <w:t>Применительно к зонам с особыми условиями использования территории градостроительные регламенты устанавливаются Правилами в соответствии с законодательством Российской Федерации.</w:t>
      </w:r>
    </w:p>
    <w:p w:rsidR="00A75431" w:rsidRPr="00A6514A" w:rsidRDefault="00A75431" w:rsidP="00A75431">
      <w:pPr>
        <w:pStyle w:val="ConsNormal"/>
        <w:widowControl/>
        <w:tabs>
          <w:tab w:val="left" w:pos="1985"/>
        </w:tabs>
        <w:ind w:left="426" w:right="0" w:firstLine="0"/>
        <w:jc w:val="center"/>
        <w:rPr>
          <w:rFonts w:ascii="Times New Roman" w:hAnsi="Times New Roman"/>
          <w:b/>
          <w:i/>
          <w:sz w:val="28"/>
          <w:szCs w:val="28"/>
        </w:rPr>
      </w:pPr>
    </w:p>
    <w:p w:rsidR="007B6D49" w:rsidRPr="00432D89" w:rsidRDefault="007B6D49" w:rsidP="007B6D49"/>
    <w:p w:rsidR="00A75431" w:rsidRPr="00A75431" w:rsidRDefault="00A75431" w:rsidP="00A75431">
      <w:pPr>
        <w:pStyle w:val="ConsNormal"/>
        <w:widowControl/>
        <w:tabs>
          <w:tab w:val="left" w:pos="1985"/>
        </w:tabs>
        <w:autoSpaceDE/>
        <w:autoSpaceDN/>
        <w:adjustRightInd/>
        <w:ind w:left="1418" w:right="0" w:firstLine="0"/>
        <w:jc w:val="center"/>
        <w:rPr>
          <w:rFonts w:ascii="Times New Roman" w:eastAsia="Times New Roman" w:hAnsi="Times New Roman"/>
          <w:b/>
          <w:i/>
          <w:sz w:val="28"/>
          <w:szCs w:val="28"/>
        </w:rPr>
      </w:pPr>
      <w:r w:rsidRPr="00A75431">
        <w:rPr>
          <w:rFonts w:ascii="Times New Roman" w:eastAsia="Times New Roman" w:hAnsi="Times New Roman"/>
          <w:b/>
          <w:i/>
          <w:sz w:val="28"/>
          <w:szCs w:val="28"/>
        </w:rPr>
        <w:t>Особо охраняемые природные территории</w:t>
      </w:r>
    </w:p>
    <w:p w:rsidR="00A75431" w:rsidRDefault="00A75431" w:rsidP="00A75431">
      <w:pPr>
        <w:ind w:firstLine="709"/>
        <w:jc w:val="both"/>
        <w:rPr>
          <w:color w:val="000000"/>
          <w:sz w:val="28"/>
          <w:szCs w:val="28"/>
        </w:rPr>
      </w:pPr>
      <w:r w:rsidRPr="00156473">
        <w:rPr>
          <w:sz w:val="28"/>
          <w:szCs w:val="28"/>
        </w:rPr>
        <w:t xml:space="preserve">Особо охраняемые природные территории (ООПТ) на территории </w:t>
      </w:r>
      <w:r>
        <w:rPr>
          <w:sz w:val="28"/>
          <w:szCs w:val="28"/>
        </w:rPr>
        <w:t xml:space="preserve">Малиновского </w:t>
      </w:r>
      <w:r>
        <w:rPr>
          <w:color w:val="000000"/>
          <w:sz w:val="28"/>
          <w:szCs w:val="28"/>
        </w:rPr>
        <w:t xml:space="preserve">сельского поселения </w:t>
      </w:r>
      <w:r w:rsidRPr="00156473">
        <w:rPr>
          <w:color w:val="000000"/>
          <w:sz w:val="28"/>
          <w:szCs w:val="28"/>
        </w:rPr>
        <w:t>по информации Управления природных ресурсов и охраны окружающей среды</w:t>
      </w:r>
      <w:r>
        <w:rPr>
          <w:color w:val="000000"/>
          <w:sz w:val="28"/>
          <w:szCs w:val="28"/>
        </w:rPr>
        <w:t xml:space="preserve"> Приморского края представлены 2</w:t>
      </w:r>
      <w:r w:rsidRPr="00156473">
        <w:rPr>
          <w:color w:val="000000"/>
          <w:sz w:val="28"/>
          <w:szCs w:val="28"/>
        </w:rPr>
        <w:t xml:space="preserve"> гидрологическими памятниками природы регионального значения и </w:t>
      </w:r>
      <w:r>
        <w:rPr>
          <w:color w:val="000000"/>
          <w:sz w:val="28"/>
          <w:szCs w:val="28"/>
        </w:rPr>
        <w:t>особо охраняемой природной территорией местного значения</w:t>
      </w:r>
      <w:r w:rsidRPr="00156473">
        <w:rPr>
          <w:color w:val="000000"/>
          <w:sz w:val="28"/>
          <w:szCs w:val="28"/>
        </w:rPr>
        <w:t>.</w:t>
      </w:r>
    </w:p>
    <w:p w:rsidR="00A75431" w:rsidRDefault="00A75431" w:rsidP="00A75431">
      <w:pPr>
        <w:ind w:firstLine="709"/>
        <w:jc w:val="both"/>
        <w:rPr>
          <w:sz w:val="28"/>
          <w:szCs w:val="28"/>
        </w:rPr>
      </w:pPr>
      <w:r>
        <w:rPr>
          <w:color w:val="000000"/>
          <w:sz w:val="28"/>
          <w:szCs w:val="28"/>
        </w:rPr>
        <w:lastRenderedPageBreak/>
        <w:t xml:space="preserve">Гидрологические памятники природы </w:t>
      </w:r>
      <w:r>
        <w:rPr>
          <w:sz w:val="28"/>
          <w:szCs w:val="28"/>
        </w:rPr>
        <w:t>утверждены</w:t>
      </w:r>
      <w:r w:rsidRPr="0081396E">
        <w:rPr>
          <w:sz w:val="28"/>
          <w:szCs w:val="28"/>
        </w:rPr>
        <w:t xml:space="preserve"> решением </w:t>
      </w:r>
      <w:r>
        <w:rPr>
          <w:sz w:val="28"/>
          <w:szCs w:val="28"/>
        </w:rPr>
        <w:t>исполнительного комитета Приморского краевого Совета народных депутатов</w:t>
      </w:r>
      <w:r w:rsidRPr="0081396E">
        <w:rPr>
          <w:sz w:val="28"/>
          <w:szCs w:val="28"/>
        </w:rPr>
        <w:t xml:space="preserve"> от 29.11.1974 г. № 991</w:t>
      </w:r>
      <w:r>
        <w:rPr>
          <w:sz w:val="28"/>
          <w:szCs w:val="28"/>
        </w:rPr>
        <w:t xml:space="preserve"> «О признании водных объектов Приморского края памятниками природы»:</w:t>
      </w:r>
    </w:p>
    <w:p w:rsidR="005E3019" w:rsidRPr="0081396E" w:rsidRDefault="005E3019" w:rsidP="00A75431">
      <w:pPr>
        <w:ind w:firstLine="709"/>
        <w:jc w:val="both"/>
        <w:rPr>
          <w:sz w:val="28"/>
          <w:szCs w:val="28"/>
        </w:rPr>
      </w:pPr>
    </w:p>
    <w:p w:rsidR="00A75431" w:rsidRPr="0081396E" w:rsidRDefault="00A75431" w:rsidP="003A5400">
      <w:pPr>
        <w:numPr>
          <w:ilvl w:val="0"/>
          <w:numId w:val="37"/>
        </w:numPr>
        <w:jc w:val="both"/>
        <w:rPr>
          <w:color w:val="000000"/>
          <w:sz w:val="28"/>
          <w:szCs w:val="28"/>
        </w:rPr>
      </w:pPr>
      <w:r w:rsidRPr="002F1040">
        <w:rPr>
          <w:b/>
          <w:i/>
          <w:color w:val="000000"/>
          <w:sz w:val="28"/>
          <w:szCs w:val="28"/>
        </w:rPr>
        <w:t>Ключ «Кислый».</w:t>
      </w:r>
      <w:r w:rsidRPr="002F1040">
        <w:rPr>
          <w:color w:val="000000"/>
          <w:sz w:val="28"/>
          <w:szCs w:val="28"/>
        </w:rPr>
        <w:t>Ра</w:t>
      </w:r>
      <w:r w:rsidRPr="00B346DC">
        <w:rPr>
          <w:color w:val="000000"/>
          <w:sz w:val="28"/>
          <w:szCs w:val="28"/>
        </w:rPr>
        <w:t>сположен</w:t>
      </w:r>
      <w:r>
        <w:rPr>
          <w:color w:val="000000"/>
          <w:sz w:val="28"/>
          <w:szCs w:val="28"/>
        </w:rPr>
        <w:t xml:space="preserve">в долине реки Малиновка, в </w:t>
      </w:r>
      <w:smartTag w:uri="urn:schemas-microsoft-com:office:smarttags" w:element="metricconverter">
        <w:smartTagPr>
          <w:attr w:name="ProductID" w:val="9 км"/>
        </w:smartTagPr>
        <w:r>
          <w:rPr>
            <w:color w:val="000000"/>
            <w:sz w:val="28"/>
            <w:szCs w:val="28"/>
          </w:rPr>
          <w:t>9 км</w:t>
        </w:r>
      </w:smartTag>
      <w:r>
        <w:rPr>
          <w:color w:val="000000"/>
          <w:sz w:val="28"/>
          <w:szCs w:val="28"/>
        </w:rPr>
        <w:t xml:space="preserve"> от с. Ариадное,</w:t>
      </w:r>
      <w:r w:rsidRPr="0081396E">
        <w:rPr>
          <w:color w:val="000000"/>
          <w:sz w:val="28"/>
          <w:szCs w:val="28"/>
        </w:rPr>
        <w:t>в Пожигинском участ</w:t>
      </w:r>
      <w:r>
        <w:rPr>
          <w:color w:val="000000"/>
          <w:sz w:val="28"/>
          <w:szCs w:val="28"/>
        </w:rPr>
        <w:t xml:space="preserve">ковом лесничестве (квартал 80). </w:t>
      </w:r>
      <w:r w:rsidRPr="0081396E">
        <w:rPr>
          <w:color w:val="000000"/>
          <w:sz w:val="28"/>
          <w:szCs w:val="28"/>
        </w:rPr>
        <w:t xml:space="preserve">Площадь памятника природы – </w:t>
      </w:r>
      <w:smartTag w:uri="urn:schemas-microsoft-com:office:smarttags" w:element="metricconverter">
        <w:smartTagPr>
          <w:attr w:name="ProductID" w:val="75 га"/>
        </w:smartTagPr>
        <w:r w:rsidRPr="0081396E">
          <w:rPr>
            <w:color w:val="000000"/>
            <w:sz w:val="28"/>
            <w:szCs w:val="28"/>
          </w:rPr>
          <w:t>75 га</w:t>
        </w:r>
      </w:smartTag>
      <w:r w:rsidRPr="0081396E">
        <w:rPr>
          <w:color w:val="000000"/>
          <w:sz w:val="28"/>
          <w:szCs w:val="28"/>
        </w:rPr>
        <w:t>. Охран</w:t>
      </w:r>
      <w:r>
        <w:rPr>
          <w:color w:val="000000"/>
          <w:sz w:val="28"/>
          <w:szCs w:val="28"/>
        </w:rPr>
        <w:t>н</w:t>
      </w:r>
      <w:r w:rsidRPr="0081396E">
        <w:rPr>
          <w:color w:val="000000"/>
          <w:sz w:val="28"/>
          <w:szCs w:val="28"/>
        </w:rPr>
        <w:t>а</w:t>
      </w:r>
      <w:r>
        <w:rPr>
          <w:color w:val="000000"/>
          <w:sz w:val="28"/>
          <w:szCs w:val="28"/>
        </w:rPr>
        <w:t>я</w:t>
      </w:r>
      <w:r w:rsidRPr="0081396E">
        <w:rPr>
          <w:color w:val="000000"/>
          <w:sz w:val="28"/>
          <w:szCs w:val="28"/>
        </w:rPr>
        <w:t xml:space="preserve"> зона</w:t>
      </w:r>
      <w:r>
        <w:rPr>
          <w:color w:val="000000"/>
          <w:sz w:val="28"/>
          <w:szCs w:val="28"/>
        </w:rPr>
        <w:t xml:space="preserve"> вокруг ключа </w:t>
      </w:r>
      <w:r w:rsidRPr="0081396E">
        <w:rPr>
          <w:color w:val="000000"/>
          <w:sz w:val="28"/>
          <w:szCs w:val="28"/>
        </w:rPr>
        <w:t xml:space="preserve"> – </w:t>
      </w:r>
      <w:smartTag w:uri="urn:schemas-microsoft-com:office:smarttags" w:element="metricconverter">
        <w:smartTagPr>
          <w:attr w:name="ProductID" w:val="500 м"/>
        </w:smartTagPr>
        <w:r w:rsidRPr="0081396E">
          <w:rPr>
            <w:color w:val="000000"/>
            <w:sz w:val="28"/>
            <w:szCs w:val="28"/>
          </w:rPr>
          <w:t>500 м</w:t>
        </w:r>
      </w:smartTag>
      <w:r w:rsidRPr="0081396E">
        <w:rPr>
          <w:color w:val="000000"/>
          <w:sz w:val="28"/>
          <w:szCs w:val="28"/>
        </w:rPr>
        <w:t>.</w:t>
      </w:r>
      <w:r>
        <w:rPr>
          <w:color w:val="000000"/>
          <w:sz w:val="28"/>
          <w:szCs w:val="28"/>
        </w:rPr>
        <w:t xml:space="preserve"> Цель назначения – оздоровительная.</w:t>
      </w:r>
    </w:p>
    <w:p w:rsidR="00A75431" w:rsidRPr="002F1040" w:rsidRDefault="00A75431" w:rsidP="003A5400">
      <w:pPr>
        <w:numPr>
          <w:ilvl w:val="0"/>
          <w:numId w:val="37"/>
        </w:numPr>
        <w:jc w:val="both"/>
        <w:rPr>
          <w:color w:val="000000"/>
          <w:sz w:val="28"/>
          <w:szCs w:val="28"/>
        </w:rPr>
      </w:pPr>
      <w:r w:rsidRPr="002F1040">
        <w:rPr>
          <w:b/>
          <w:i/>
          <w:color w:val="000000"/>
          <w:sz w:val="28"/>
          <w:szCs w:val="28"/>
        </w:rPr>
        <w:t>Ключ «Минеральный».</w:t>
      </w:r>
      <w:r w:rsidRPr="002F1040">
        <w:rPr>
          <w:color w:val="000000"/>
          <w:sz w:val="28"/>
          <w:szCs w:val="28"/>
        </w:rPr>
        <w:t xml:space="preserve">Расположен в </w:t>
      </w:r>
      <w:r>
        <w:rPr>
          <w:color w:val="000000"/>
          <w:sz w:val="28"/>
          <w:szCs w:val="28"/>
        </w:rPr>
        <w:t>верховьях реки Быстрой</w:t>
      </w:r>
      <w:r w:rsidRPr="002F1040">
        <w:rPr>
          <w:color w:val="000000"/>
          <w:sz w:val="28"/>
          <w:szCs w:val="28"/>
        </w:rPr>
        <w:t xml:space="preserve">, в </w:t>
      </w:r>
      <w:smartTag w:uri="urn:schemas-microsoft-com:office:smarttags" w:element="metricconverter">
        <w:smartTagPr>
          <w:attr w:name="ProductID" w:val="16 км"/>
        </w:smartTagPr>
        <w:r w:rsidRPr="002F1040">
          <w:rPr>
            <w:color w:val="000000"/>
            <w:sz w:val="28"/>
            <w:szCs w:val="28"/>
          </w:rPr>
          <w:t>16 км</w:t>
        </w:r>
      </w:smartTag>
      <w:r w:rsidRPr="002F1040">
        <w:rPr>
          <w:color w:val="000000"/>
          <w:sz w:val="28"/>
          <w:szCs w:val="28"/>
        </w:rPr>
        <w:t xml:space="preserve"> от  с. Малиново</w:t>
      </w:r>
      <w:r>
        <w:rPr>
          <w:color w:val="000000"/>
          <w:sz w:val="28"/>
          <w:szCs w:val="28"/>
        </w:rPr>
        <w:t>,</w:t>
      </w:r>
      <w:r w:rsidRPr="002F1040">
        <w:rPr>
          <w:color w:val="000000"/>
          <w:sz w:val="28"/>
          <w:szCs w:val="28"/>
        </w:rPr>
        <w:t xml:space="preserve"> в предгорьях Сихотэ-Алиня. </w:t>
      </w:r>
      <w:r>
        <w:rPr>
          <w:color w:val="000000"/>
          <w:sz w:val="28"/>
          <w:szCs w:val="28"/>
        </w:rPr>
        <w:t>Общая площадь</w:t>
      </w:r>
      <w:smartTag w:uri="urn:schemas-microsoft-com:office:smarttags" w:element="metricconverter">
        <w:smartTagPr>
          <w:attr w:name="ProductID" w:val="3 га"/>
        </w:smartTagPr>
        <w:r w:rsidRPr="002F1040">
          <w:rPr>
            <w:color w:val="000000"/>
            <w:sz w:val="28"/>
            <w:szCs w:val="28"/>
          </w:rPr>
          <w:t>3 га</w:t>
        </w:r>
      </w:smartTag>
      <w:r>
        <w:rPr>
          <w:color w:val="000000"/>
          <w:sz w:val="28"/>
          <w:szCs w:val="28"/>
        </w:rPr>
        <w:t>.</w:t>
      </w:r>
      <w:r w:rsidRPr="002F1040">
        <w:rPr>
          <w:color w:val="000000"/>
          <w:sz w:val="28"/>
          <w:szCs w:val="28"/>
        </w:rPr>
        <w:t xml:space="preserve"> Охранная зона – </w:t>
      </w:r>
      <w:smartTag w:uri="urn:schemas-microsoft-com:office:smarttags" w:element="metricconverter">
        <w:smartTagPr>
          <w:attr w:name="ProductID" w:val="100 м"/>
        </w:smartTagPr>
        <w:r w:rsidRPr="002F1040">
          <w:rPr>
            <w:color w:val="000000"/>
            <w:sz w:val="28"/>
            <w:szCs w:val="28"/>
          </w:rPr>
          <w:t>100 м</w:t>
        </w:r>
      </w:smartTag>
      <w:r>
        <w:rPr>
          <w:color w:val="000000"/>
          <w:sz w:val="28"/>
          <w:szCs w:val="28"/>
        </w:rPr>
        <w:t xml:space="preserve"> вокруг ключа</w:t>
      </w:r>
      <w:r w:rsidRPr="002F1040">
        <w:rPr>
          <w:color w:val="000000"/>
          <w:sz w:val="28"/>
          <w:szCs w:val="28"/>
        </w:rPr>
        <w:t xml:space="preserve">. Цель назначения – оздоровительная. </w:t>
      </w:r>
    </w:p>
    <w:p w:rsidR="00A75431" w:rsidRPr="0081396E" w:rsidRDefault="00A75431" w:rsidP="00A75431">
      <w:pPr>
        <w:ind w:firstLine="708"/>
        <w:jc w:val="both"/>
        <w:rPr>
          <w:color w:val="000000"/>
          <w:sz w:val="28"/>
          <w:szCs w:val="28"/>
        </w:rPr>
      </w:pPr>
      <w:r>
        <w:rPr>
          <w:color w:val="000000"/>
          <w:sz w:val="28"/>
          <w:szCs w:val="28"/>
        </w:rPr>
        <w:t>На территории водных объектов, объявленных памятниками природы, а также в пределах водоохранных зон запрещается промышленная эксплуатация природных ресурсов, заготовка древесины, добыча природных ископаемых, выемка грунта, сброс неочищенных промышленных и сточных вод, а также другие действия, вызывающие нарушение естественного состояния водных ресурсов.</w:t>
      </w:r>
    </w:p>
    <w:p w:rsidR="00A75431" w:rsidRDefault="00A75431" w:rsidP="00A75431">
      <w:pPr>
        <w:ind w:firstLine="708"/>
        <w:jc w:val="both"/>
        <w:rPr>
          <w:color w:val="000000"/>
          <w:sz w:val="28"/>
          <w:szCs w:val="28"/>
        </w:rPr>
      </w:pPr>
      <w:r w:rsidRPr="00156473">
        <w:rPr>
          <w:b/>
          <w:i/>
          <w:color w:val="000000"/>
          <w:sz w:val="28"/>
          <w:szCs w:val="28"/>
        </w:rPr>
        <w:t>Дендропарк «Берёзка»</w:t>
      </w:r>
      <w:r>
        <w:rPr>
          <w:color w:val="000000"/>
          <w:sz w:val="28"/>
          <w:szCs w:val="28"/>
        </w:rPr>
        <w:t xml:space="preserve">в </w:t>
      </w:r>
      <w:r w:rsidRPr="00156473">
        <w:rPr>
          <w:color w:val="000000"/>
          <w:sz w:val="28"/>
          <w:szCs w:val="28"/>
        </w:rPr>
        <w:t>с.</w:t>
      </w:r>
      <w:r>
        <w:rPr>
          <w:color w:val="000000"/>
          <w:sz w:val="28"/>
          <w:szCs w:val="28"/>
        </w:rPr>
        <w:t xml:space="preserve"> Любитовка площадью </w:t>
      </w:r>
      <w:smartTag w:uri="urn:schemas-microsoft-com:office:smarttags" w:element="metricconverter">
        <w:smartTagPr>
          <w:attr w:name="ProductID" w:val="3,7 га"/>
        </w:smartTagPr>
        <w:r>
          <w:rPr>
            <w:color w:val="000000"/>
            <w:sz w:val="28"/>
            <w:szCs w:val="28"/>
          </w:rPr>
          <w:t>3,7 га</w:t>
        </w:r>
      </w:smartTag>
      <w:r>
        <w:rPr>
          <w:color w:val="000000"/>
          <w:sz w:val="28"/>
          <w:szCs w:val="28"/>
        </w:rPr>
        <w:t xml:space="preserve"> признан особо охраняемой природной территорией местного значения постановлением Думы Дальнереченского муниципального района № 44 от 29 марта </w:t>
      </w:r>
      <w:smartTag w:uri="urn:schemas-microsoft-com:office:smarttags" w:element="metricconverter">
        <w:smartTagPr>
          <w:attr w:name="ProductID" w:val="2011 г"/>
        </w:smartTagPr>
        <w:r>
          <w:rPr>
            <w:color w:val="000000"/>
            <w:sz w:val="28"/>
            <w:szCs w:val="28"/>
          </w:rPr>
          <w:t>2011 г</w:t>
        </w:r>
      </w:smartTag>
      <w:r>
        <w:rPr>
          <w:color w:val="000000"/>
          <w:sz w:val="28"/>
          <w:szCs w:val="28"/>
        </w:rPr>
        <w:t>. и № 55 от 28 апреля 2011 г.</w:t>
      </w:r>
    </w:p>
    <w:p w:rsidR="00A75431" w:rsidRPr="005476E8" w:rsidRDefault="00A75431" w:rsidP="00A75431">
      <w:pPr>
        <w:ind w:firstLine="708"/>
        <w:jc w:val="both"/>
        <w:rPr>
          <w:color w:val="000000"/>
          <w:sz w:val="28"/>
          <w:szCs w:val="28"/>
        </w:rPr>
      </w:pPr>
      <w:r>
        <w:rPr>
          <w:color w:val="000000"/>
          <w:sz w:val="28"/>
          <w:szCs w:val="28"/>
        </w:rPr>
        <w:t>С</w:t>
      </w:r>
      <w:r w:rsidRPr="005476E8">
        <w:rPr>
          <w:color w:val="000000"/>
          <w:sz w:val="28"/>
          <w:szCs w:val="28"/>
        </w:rPr>
        <w:t>огласно схеме территориального планирования Приморского края, утвержденной Постановлением Администрации Приморского края от 30.11.2009 №323-па</w:t>
      </w:r>
      <w:r>
        <w:rPr>
          <w:color w:val="000000"/>
          <w:sz w:val="28"/>
          <w:szCs w:val="28"/>
        </w:rPr>
        <w:t>,</w:t>
      </w:r>
      <w:r w:rsidRPr="005476E8">
        <w:rPr>
          <w:color w:val="000000"/>
          <w:sz w:val="28"/>
          <w:szCs w:val="28"/>
        </w:rPr>
        <w:t xml:space="preserve">  к мероприятиям на расчетный срок относится создание</w:t>
      </w:r>
      <w:r w:rsidRPr="00345FDB">
        <w:rPr>
          <w:b/>
          <w:i/>
          <w:color w:val="000000"/>
          <w:sz w:val="28"/>
          <w:szCs w:val="28"/>
        </w:rPr>
        <w:t>природного парка «Синий хребет»</w:t>
      </w:r>
      <w:r w:rsidRPr="005476E8">
        <w:rPr>
          <w:color w:val="000000"/>
          <w:sz w:val="28"/>
          <w:szCs w:val="28"/>
        </w:rPr>
        <w:t xml:space="preserve"> площадью 195,0 тыс. га</w:t>
      </w:r>
      <w:r>
        <w:rPr>
          <w:color w:val="000000"/>
          <w:sz w:val="28"/>
          <w:szCs w:val="28"/>
        </w:rPr>
        <w:t>, часть которого будет располагаться в северо-западной части Малиновского сельского поселения</w:t>
      </w:r>
      <w:r w:rsidRPr="005476E8">
        <w:rPr>
          <w:color w:val="000000"/>
          <w:sz w:val="28"/>
          <w:szCs w:val="28"/>
        </w:rPr>
        <w:t>.</w:t>
      </w:r>
      <w:r w:rsidRPr="005476E8">
        <w:rPr>
          <w:sz w:val="28"/>
          <w:szCs w:val="28"/>
        </w:rPr>
        <w:t xml:space="preserve"> Особый объект охраны - типичный природный комплекс широколиственно-кедровых лесов</w:t>
      </w:r>
      <w:r>
        <w:rPr>
          <w:sz w:val="28"/>
          <w:szCs w:val="28"/>
        </w:rPr>
        <w:t>.</w:t>
      </w:r>
    </w:p>
    <w:p w:rsidR="007B6D49" w:rsidRDefault="007B6D49" w:rsidP="007B6D49"/>
    <w:p w:rsidR="00D461D7" w:rsidRPr="00A6514A" w:rsidRDefault="00D461D7" w:rsidP="007B6D49"/>
    <w:p w:rsidR="00A75431" w:rsidRPr="00A6514A" w:rsidRDefault="00A75431" w:rsidP="00A75431">
      <w:pPr>
        <w:pStyle w:val="ConsNormal"/>
        <w:widowControl/>
        <w:tabs>
          <w:tab w:val="left" w:pos="1985"/>
        </w:tabs>
        <w:ind w:left="1418" w:right="0" w:firstLine="0"/>
        <w:jc w:val="center"/>
        <w:rPr>
          <w:rFonts w:ascii="Times New Roman" w:hAnsi="Times New Roman"/>
          <w:b/>
          <w:i/>
          <w:sz w:val="28"/>
          <w:szCs w:val="28"/>
        </w:rPr>
      </w:pPr>
      <w:r w:rsidRPr="00A6514A">
        <w:rPr>
          <w:rFonts w:ascii="Times New Roman" w:hAnsi="Times New Roman"/>
          <w:b/>
          <w:i/>
          <w:sz w:val="28"/>
          <w:szCs w:val="28"/>
        </w:rPr>
        <w:t>Водоохранные зоны и прибрежные защитные полосы водных объектов</w:t>
      </w:r>
    </w:p>
    <w:p w:rsidR="00A75431" w:rsidRPr="00A6514A" w:rsidRDefault="00A75431" w:rsidP="00A75431">
      <w:pPr>
        <w:pStyle w:val="ConsNormal"/>
        <w:widowControl/>
        <w:tabs>
          <w:tab w:val="left" w:pos="1985"/>
        </w:tabs>
        <w:ind w:left="1418" w:right="0" w:firstLine="0"/>
        <w:jc w:val="center"/>
        <w:rPr>
          <w:rFonts w:ascii="Times New Roman" w:hAnsi="Times New Roman"/>
          <w:b/>
          <w:i/>
          <w:sz w:val="28"/>
          <w:szCs w:val="28"/>
        </w:rPr>
      </w:pPr>
    </w:p>
    <w:p w:rsidR="00A75431" w:rsidRPr="00A6514A" w:rsidRDefault="00A75431" w:rsidP="003A5400">
      <w:pPr>
        <w:pStyle w:val="ConsNormal"/>
        <w:widowControl/>
        <w:numPr>
          <w:ilvl w:val="0"/>
          <w:numId w:val="39"/>
        </w:numPr>
        <w:tabs>
          <w:tab w:val="left" w:pos="851"/>
          <w:tab w:val="left" w:pos="1985"/>
        </w:tabs>
        <w:autoSpaceDE/>
        <w:autoSpaceDN/>
        <w:adjustRightInd/>
        <w:ind w:left="0" w:right="0" w:firstLine="426"/>
        <w:jc w:val="both"/>
        <w:rPr>
          <w:rFonts w:ascii="Times New Roman" w:hAnsi="Times New Roman"/>
          <w:sz w:val="28"/>
          <w:szCs w:val="28"/>
        </w:rPr>
      </w:pPr>
      <w:r w:rsidRPr="00A6514A">
        <w:rPr>
          <w:rFonts w:ascii="Times New Roman" w:hAnsi="Times New Roman"/>
          <w:bCs/>
          <w:sz w:val="28"/>
          <w:szCs w:val="28"/>
        </w:rPr>
        <w:t>В соответствии с Водным Кодексом Российской Федерации №74-ФЗ от 03.06.2006 г. водоохранными зонами являются территории, которые примыкают к береговой линии водного объекта, и на которых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r w:rsidRPr="00A6514A">
        <w:rPr>
          <w:rFonts w:ascii="Times New Roman" w:hAnsi="Times New Roman"/>
          <w:b/>
          <w:bCs/>
          <w:sz w:val="28"/>
          <w:szCs w:val="28"/>
        </w:rPr>
        <w:t>.</w:t>
      </w:r>
    </w:p>
    <w:p w:rsidR="009F152E" w:rsidRPr="009F152E" w:rsidRDefault="00A75431" w:rsidP="00A75431">
      <w:pPr>
        <w:pStyle w:val="ConsNormal"/>
        <w:widowControl/>
        <w:numPr>
          <w:ilvl w:val="0"/>
          <w:numId w:val="39"/>
        </w:numPr>
        <w:tabs>
          <w:tab w:val="left" w:pos="851"/>
          <w:tab w:val="left" w:pos="1985"/>
        </w:tabs>
        <w:autoSpaceDE/>
        <w:autoSpaceDN/>
        <w:adjustRightInd/>
        <w:ind w:left="426" w:right="0" w:firstLine="709"/>
        <w:jc w:val="both"/>
        <w:rPr>
          <w:sz w:val="28"/>
          <w:szCs w:val="28"/>
        </w:rPr>
      </w:pPr>
      <w:r w:rsidRPr="009F152E">
        <w:rPr>
          <w:rFonts w:ascii="Times New Roman" w:hAnsi="Times New Roman"/>
          <w:sz w:val="28"/>
          <w:szCs w:val="28"/>
        </w:rPr>
        <w:lastRenderedPageBreak/>
        <w:t xml:space="preserve">Согласно ст. 6 Водного Кодекса Российской Федерации,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9F152E">
          <w:rPr>
            <w:rFonts w:ascii="Times New Roman" w:hAnsi="Times New Roman"/>
            <w:sz w:val="28"/>
            <w:szCs w:val="28"/>
          </w:rPr>
          <w:t>20 м</w:t>
        </w:r>
      </w:smartTag>
      <w:r w:rsidRPr="009F152E">
        <w:rPr>
          <w:rFonts w:ascii="Times New Roman" w:hAnsi="Times New Roman"/>
          <w:sz w:val="28"/>
          <w:szCs w:val="28"/>
        </w:rPr>
        <w:t xml:space="preserve">, а для рек, ручьев и каналов протяженностью не более </w:t>
      </w:r>
      <w:smartTag w:uri="urn:schemas-microsoft-com:office:smarttags" w:element="metricconverter">
        <w:smartTagPr>
          <w:attr w:name="ProductID" w:val="10 км"/>
        </w:smartTagPr>
        <w:r w:rsidRPr="009F152E">
          <w:rPr>
            <w:rFonts w:ascii="Times New Roman" w:hAnsi="Times New Roman"/>
            <w:sz w:val="28"/>
            <w:szCs w:val="28"/>
          </w:rPr>
          <w:t>10 км</w:t>
        </w:r>
      </w:smartTag>
      <w:r w:rsidRPr="009F152E">
        <w:rPr>
          <w:rFonts w:ascii="Times New Roman" w:hAnsi="Times New Roman"/>
          <w:sz w:val="28"/>
          <w:szCs w:val="28"/>
        </w:rPr>
        <w:t xml:space="preserve"> – шириной </w:t>
      </w:r>
      <w:smartTag w:uri="urn:schemas-microsoft-com:office:smarttags" w:element="metricconverter">
        <w:smartTagPr>
          <w:attr w:name="ProductID" w:val="5 м"/>
        </w:smartTagPr>
        <w:r w:rsidRPr="009F152E">
          <w:rPr>
            <w:rFonts w:ascii="Times New Roman" w:hAnsi="Times New Roman"/>
            <w:sz w:val="28"/>
            <w:szCs w:val="28"/>
          </w:rPr>
          <w:t>5 м</w:t>
        </w:r>
      </w:smartTag>
      <w:r w:rsidRPr="009F152E">
        <w:rPr>
          <w:rFonts w:ascii="Times New Roman" w:hAnsi="Times New Roman"/>
          <w:sz w:val="28"/>
          <w:szCs w:val="28"/>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9F152E" w:rsidRPr="009F152E" w:rsidRDefault="009F152E" w:rsidP="009F152E">
      <w:pPr>
        <w:pStyle w:val="ConsNormal"/>
        <w:widowControl/>
        <w:tabs>
          <w:tab w:val="left" w:pos="851"/>
          <w:tab w:val="left" w:pos="1985"/>
        </w:tabs>
        <w:autoSpaceDE/>
        <w:autoSpaceDN/>
        <w:adjustRightInd/>
        <w:ind w:left="1135" w:right="0" w:firstLine="0"/>
        <w:jc w:val="both"/>
        <w:rPr>
          <w:sz w:val="28"/>
          <w:szCs w:val="28"/>
        </w:rPr>
      </w:pPr>
    </w:p>
    <w:p w:rsidR="00A75431" w:rsidRPr="00036B3D" w:rsidRDefault="00A75431" w:rsidP="00A75431">
      <w:pPr>
        <w:pStyle w:val="ConsNormal"/>
        <w:widowControl/>
        <w:numPr>
          <w:ilvl w:val="0"/>
          <w:numId w:val="39"/>
        </w:numPr>
        <w:tabs>
          <w:tab w:val="left" w:pos="851"/>
          <w:tab w:val="left" w:pos="1985"/>
        </w:tabs>
        <w:autoSpaceDE/>
        <w:autoSpaceDN/>
        <w:adjustRightInd/>
        <w:ind w:left="426" w:right="0" w:firstLine="709"/>
        <w:jc w:val="both"/>
        <w:rPr>
          <w:rFonts w:ascii="Times New Roman" w:hAnsi="Times New Roman"/>
          <w:sz w:val="24"/>
          <w:szCs w:val="24"/>
        </w:rPr>
      </w:pPr>
      <w:r w:rsidRPr="00036B3D">
        <w:rPr>
          <w:rFonts w:ascii="Times New Roman" w:hAnsi="Times New Roman"/>
          <w:sz w:val="24"/>
          <w:szCs w:val="24"/>
        </w:rPr>
        <w:softHyphen/>
        <w:t>Регламенты  использования  территории  водоохранных  зон  и  прибрежных  защитных  полос</w:t>
      </w:r>
    </w:p>
    <w:p w:rsidR="00A75431" w:rsidRPr="00036B3D" w:rsidRDefault="00A75431" w:rsidP="00A75431">
      <w:pPr>
        <w:jc w:val="both"/>
      </w:pPr>
      <w:r w:rsidRPr="00036B3D">
        <w:t>(Водный кодекс Российской Федерации от 03.06.2006г. №74-ФЗ)</w:t>
      </w:r>
    </w:p>
    <w:tbl>
      <w:tblPr>
        <w:tblW w:w="5000" w:type="pct"/>
        <w:tblBorders>
          <w:top w:val="double" w:sz="4" w:space="0" w:color="auto"/>
          <w:left w:val="double" w:sz="4" w:space="0" w:color="auto"/>
          <w:bottom w:val="double" w:sz="4" w:space="0" w:color="auto"/>
          <w:right w:val="double" w:sz="4" w:space="0" w:color="auto"/>
        </w:tblBorders>
        <w:tblLook w:val="0000"/>
      </w:tblPr>
      <w:tblGrid>
        <w:gridCol w:w="1715"/>
        <w:gridCol w:w="6771"/>
        <w:gridCol w:w="6204"/>
      </w:tblGrid>
      <w:tr w:rsidR="00A75431" w:rsidRPr="009F152E" w:rsidTr="000752B8">
        <w:tc>
          <w:tcPr>
            <w:tcW w:w="577" w:type="pct"/>
            <w:tcBorders>
              <w:top w:val="single" w:sz="4" w:space="0" w:color="auto"/>
              <w:left w:val="single" w:sz="4" w:space="0" w:color="auto"/>
              <w:bottom w:val="single" w:sz="4" w:space="0" w:color="auto"/>
              <w:right w:val="single" w:sz="4" w:space="0" w:color="auto"/>
            </w:tcBorders>
          </w:tcPr>
          <w:p w:rsidR="00A75431" w:rsidRPr="009F152E" w:rsidRDefault="00A75431" w:rsidP="000752B8">
            <w:pPr>
              <w:widowControl w:val="0"/>
              <w:autoSpaceDE w:val="0"/>
              <w:autoSpaceDN w:val="0"/>
              <w:adjustRightInd w:val="0"/>
              <w:jc w:val="center"/>
            </w:pPr>
            <w:r w:rsidRPr="009F152E">
              <w:t>Наименование  зон</w:t>
            </w:r>
          </w:p>
        </w:tc>
        <w:tc>
          <w:tcPr>
            <w:tcW w:w="2308" w:type="pct"/>
            <w:tcBorders>
              <w:top w:val="single" w:sz="4" w:space="0" w:color="auto"/>
              <w:left w:val="single" w:sz="4" w:space="0" w:color="auto"/>
              <w:bottom w:val="single" w:sz="4" w:space="0" w:color="auto"/>
              <w:right w:val="single" w:sz="4" w:space="0" w:color="auto"/>
            </w:tcBorders>
          </w:tcPr>
          <w:p w:rsidR="00A75431" w:rsidRPr="009F152E" w:rsidRDefault="00A75431" w:rsidP="000752B8">
            <w:pPr>
              <w:widowControl w:val="0"/>
              <w:autoSpaceDE w:val="0"/>
              <w:autoSpaceDN w:val="0"/>
              <w:adjustRightInd w:val="0"/>
              <w:jc w:val="center"/>
            </w:pPr>
            <w:r w:rsidRPr="009F152E">
              <w:t>Запрещается</w:t>
            </w:r>
          </w:p>
        </w:tc>
        <w:tc>
          <w:tcPr>
            <w:tcW w:w="2115" w:type="pct"/>
            <w:tcBorders>
              <w:top w:val="single" w:sz="4" w:space="0" w:color="auto"/>
              <w:left w:val="single" w:sz="4" w:space="0" w:color="auto"/>
              <w:bottom w:val="single" w:sz="4" w:space="0" w:color="auto"/>
              <w:right w:val="single" w:sz="4" w:space="0" w:color="auto"/>
            </w:tcBorders>
          </w:tcPr>
          <w:p w:rsidR="00A75431" w:rsidRPr="009F152E" w:rsidRDefault="00A75431" w:rsidP="000752B8">
            <w:pPr>
              <w:widowControl w:val="0"/>
              <w:autoSpaceDE w:val="0"/>
              <w:autoSpaceDN w:val="0"/>
              <w:adjustRightInd w:val="0"/>
              <w:jc w:val="center"/>
            </w:pPr>
            <w:r w:rsidRPr="009F152E">
              <w:t>Допускается</w:t>
            </w:r>
          </w:p>
        </w:tc>
      </w:tr>
      <w:tr w:rsidR="00A75431" w:rsidRPr="009F152E" w:rsidTr="000752B8">
        <w:trPr>
          <w:cantSplit/>
        </w:trPr>
        <w:tc>
          <w:tcPr>
            <w:tcW w:w="577" w:type="pct"/>
            <w:tcBorders>
              <w:top w:val="single" w:sz="4" w:space="0" w:color="auto"/>
              <w:left w:val="single" w:sz="4" w:space="0" w:color="auto"/>
              <w:bottom w:val="single" w:sz="4" w:space="0" w:color="auto"/>
              <w:right w:val="single" w:sz="4" w:space="0" w:color="auto"/>
            </w:tcBorders>
          </w:tcPr>
          <w:p w:rsidR="00A75431" w:rsidRPr="009F152E" w:rsidRDefault="00A75431" w:rsidP="000752B8">
            <w:pPr>
              <w:widowControl w:val="0"/>
              <w:autoSpaceDE w:val="0"/>
              <w:autoSpaceDN w:val="0"/>
              <w:adjustRightInd w:val="0"/>
            </w:pPr>
            <w:r w:rsidRPr="009F152E">
              <w:t>Прибрежная  защитная  полоса</w:t>
            </w:r>
          </w:p>
        </w:tc>
        <w:tc>
          <w:tcPr>
            <w:tcW w:w="2308" w:type="pct"/>
            <w:tcBorders>
              <w:top w:val="single" w:sz="4" w:space="0" w:color="auto"/>
              <w:left w:val="single" w:sz="4" w:space="0" w:color="auto"/>
              <w:bottom w:val="single" w:sz="4" w:space="0" w:color="auto"/>
              <w:right w:val="single" w:sz="4" w:space="0" w:color="auto"/>
            </w:tcBorders>
          </w:tcPr>
          <w:p w:rsidR="00A75431" w:rsidRPr="009F152E" w:rsidRDefault="00A75431" w:rsidP="003A5400">
            <w:pPr>
              <w:pStyle w:val="af3"/>
              <w:numPr>
                <w:ilvl w:val="0"/>
                <w:numId w:val="38"/>
              </w:numPr>
              <w:jc w:val="both"/>
              <w:rPr>
                <w:b w:val="0"/>
                <w:bCs w:val="0"/>
                <w:sz w:val="24"/>
                <w:szCs w:val="24"/>
              </w:rPr>
            </w:pPr>
            <w:r w:rsidRPr="009F152E">
              <w:rPr>
                <w:b w:val="0"/>
                <w:bCs w:val="0"/>
                <w:sz w:val="24"/>
                <w:szCs w:val="24"/>
              </w:rPr>
              <w:t>Использование сточных вод для удобрения почв;</w:t>
            </w:r>
          </w:p>
          <w:p w:rsidR="00A75431" w:rsidRPr="009F152E" w:rsidRDefault="00A75431" w:rsidP="003A5400">
            <w:pPr>
              <w:pStyle w:val="af3"/>
              <w:numPr>
                <w:ilvl w:val="0"/>
                <w:numId w:val="38"/>
              </w:numPr>
              <w:jc w:val="both"/>
              <w:rPr>
                <w:b w:val="0"/>
                <w:bCs w:val="0"/>
                <w:sz w:val="24"/>
                <w:szCs w:val="24"/>
              </w:rPr>
            </w:pPr>
            <w:r w:rsidRPr="009F152E">
              <w:rPr>
                <w:b w:val="0"/>
                <w:bCs w:val="0"/>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75431" w:rsidRPr="009F152E" w:rsidRDefault="00A75431" w:rsidP="003A5400">
            <w:pPr>
              <w:pStyle w:val="af3"/>
              <w:numPr>
                <w:ilvl w:val="0"/>
                <w:numId w:val="38"/>
              </w:numPr>
              <w:jc w:val="both"/>
              <w:rPr>
                <w:b w:val="0"/>
                <w:bCs w:val="0"/>
                <w:sz w:val="24"/>
                <w:szCs w:val="24"/>
              </w:rPr>
            </w:pPr>
            <w:r w:rsidRPr="009F152E">
              <w:rPr>
                <w:b w:val="0"/>
                <w:bCs w:val="0"/>
                <w:sz w:val="24"/>
                <w:szCs w:val="24"/>
              </w:rPr>
              <w:t>Осуществление авиационных мер по борьбе с  вредителями и болезнями растений;</w:t>
            </w:r>
          </w:p>
          <w:p w:rsidR="00A75431" w:rsidRPr="009F152E" w:rsidRDefault="00A75431" w:rsidP="003A5400">
            <w:pPr>
              <w:pStyle w:val="af3"/>
              <w:numPr>
                <w:ilvl w:val="0"/>
                <w:numId w:val="38"/>
              </w:numPr>
              <w:jc w:val="both"/>
              <w:rPr>
                <w:b w:val="0"/>
                <w:bCs w:val="0"/>
                <w:sz w:val="24"/>
                <w:szCs w:val="24"/>
              </w:rPr>
            </w:pPr>
            <w:r w:rsidRPr="009F152E">
              <w:rPr>
                <w:b w:val="0"/>
                <w:bCs w:val="0"/>
                <w:sz w:val="24"/>
                <w:szCs w:val="24"/>
              </w:rPr>
              <w:t>Движение и стоянка транспортных средств (кроме специальных транспортных средств);</w:t>
            </w:r>
          </w:p>
          <w:p w:rsidR="00A75431" w:rsidRPr="009F152E" w:rsidRDefault="00A75431" w:rsidP="003A5400">
            <w:pPr>
              <w:pStyle w:val="af3"/>
              <w:numPr>
                <w:ilvl w:val="0"/>
                <w:numId w:val="38"/>
              </w:numPr>
              <w:jc w:val="both"/>
              <w:rPr>
                <w:b w:val="0"/>
                <w:bCs w:val="0"/>
                <w:sz w:val="24"/>
                <w:szCs w:val="24"/>
              </w:rPr>
            </w:pPr>
            <w:r w:rsidRPr="009F152E">
              <w:rPr>
                <w:b w:val="0"/>
                <w:bCs w:val="0"/>
                <w:sz w:val="24"/>
                <w:szCs w:val="24"/>
              </w:rPr>
              <w:t>Распашка земель;</w:t>
            </w:r>
          </w:p>
          <w:p w:rsidR="00A75431" w:rsidRPr="009F152E" w:rsidRDefault="00A75431" w:rsidP="003A5400">
            <w:pPr>
              <w:pStyle w:val="af3"/>
              <w:numPr>
                <w:ilvl w:val="0"/>
                <w:numId w:val="38"/>
              </w:numPr>
              <w:jc w:val="both"/>
              <w:rPr>
                <w:b w:val="0"/>
                <w:bCs w:val="0"/>
                <w:sz w:val="24"/>
                <w:szCs w:val="24"/>
              </w:rPr>
            </w:pPr>
            <w:r w:rsidRPr="009F152E">
              <w:rPr>
                <w:b w:val="0"/>
                <w:bCs w:val="0"/>
                <w:sz w:val="24"/>
                <w:szCs w:val="24"/>
              </w:rPr>
              <w:t>Размещение отвалов размываемых грунтов;</w:t>
            </w:r>
          </w:p>
          <w:p w:rsidR="00A75431" w:rsidRPr="009F152E" w:rsidRDefault="00A75431" w:rsidP="003A5400">
            <w:pPr>
              <w:pStyle w:val="af3"/>
              <w:numPr>
                <w:ilvl w:val="0"/>
                <w:numId w:val="38"/>
              </w:numPr>
              <w:jc w:val="both"/>
              <w:rPr>
                <w:b w:val="0"/>
                <w:bCs w:val="0"/>
                <w:sz w:val="24"/>
                <w:szCs w:val="24"/>
              </w:rPr>
            </w:pPr>
            <w:r w:rsidRPr="009F152E">
              <w:rPr>
                <w:b w:val="0"/>
                <w:bCs w:val="0"/>
                <w:sz w:val="24"/>
                <w:szCs w:val="24"/>
              </w:rPr>
              <w:t>Выпас сельскохозяйственных животных и организация для них летних лагерей, ванн;</w:t>
            </w:r>
          </w:p>
          <w:p w:rsidR="00A75431" w:rsidRPr="009F152E" w:rsidRDefault="00A75431" w:rsidP="003A5400">
            <w:pPr>
              <w:pStyle w:val="af3"/>
              <w:numPr>
                <w:ilvl w:val="0"/>
                <w:numId w:val="38"/>
              </w:numPr>
              <w:jc w:val="both"/>
              <w:rPr>
                <w:b w:val="0"/>
                <w:bCs w:val="0"/>
                <w:sz w:val="24"/>
                <w:szCs w:val="24"/>
              </w:rPr>
            </w:pPr>
            <w:r w:rsidRPr="009F152E">
              <w:rPr>
                <w:b w:val="0"/>
                <w:bCs w:val="0"/>
                <w:sz w:val="24"/>
                <w:szCs w:val="24"/>
              </w:rPr>
              <w:t>Проведение рубок главного пользования.</w:t>
            </w:r>
          </w:p>
        </w:tc>
        <w:tc>
          <w:tcPr>
            <w:tcW w:w="2115" w:type="pct"/>
            <w:vMerge w:val="restart"/>
            <w:tcBorders>
              <w:top w:val="single" w:sz="4" w:space="0" w:color="auto"/>
              <w:left w:val="single" w:sz="4" w:space="0" w:color="auto"/>
              <w:right w:val="single" w:sz="4" w:space="0" w:color="auto"/>
            </w:tcBorders>
          </w:tcPr>
          <w:p w:rsidR="00A75431" w:rsidRPr="009F152E" w:rsidRDefault="00A75431" w:rsidP="003A5400">
            <w:pPr>
              <w:widowControl w:val="0"/>
              <w:numPr>
                <w:ilvl w:val="0"/>
                <w:numId w:val="38"/>
              </w:numPr>
              <w:autoSpaceDE w:val="0"/>
              <w:autoSpaceDN w:val="0"/>
              <w:adjustRightInd w:val="0"/>
            </w:pPr>
            <w:r w:rsidRPr="009F152E">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A75431" w:rsidRPr="009F152E" w:rsidRDefault="00A75431" w:rsidP="003A5400">
            <w:pPr>
              <w:widowControl w:val="0"/>
              <w:numPr>
                <w:ilvl w:val="0"/>
                <w:numId w:val="38"/>
              </w:numPr>
              <w:autoSpaceDE w:val="0"/>
              <w:autoSpaceDN w:val="0"/>
              <w:adjustRightInd w:val="0"/>
            </w:pPr>
            <w:r w:rsidRPr="009F152E">
              <w:t>Движение транспортных средств по дорогам и  стоянка на дорогах и в специально оборудованных местах, имеющих твердое покрытие.</w:t>
            </w:r>
          </w:p>
        </w:tc>
      </w:tr>
      <w:tr w:rsidR="00A75431" w:rsidRPr="00A6514A" w:rsidTr="000752B8">
        <w:trPr>
          <w:cantSplit/>
        </w:trPr>
        <w:tc>
          <w:tcPr>
            <w:tcW w:w="577" w:type="pct"/>
            <w:tcBorders>
              <w:top w:val="single" w:sz="4" w:space="0" w:color="auto"/>
              <w:left w:val="single" w:sz="4" w:space="0" w:color="auto"/>
              <w:bottom w:val="single" w:sz="4" w:space="0" w:color="auto"/>
              <w:right w:val="single" w:sz="4" w:space="0" w:color="auto"/>
            </w:tcBorders>
          </w:tcPr>
          <w:p w:rsidR="00A75431" w:rsidRPr="00A6514A" w:rsidRDefault="00A75431" w:rsidP="000752B8">
            <w:pPr>
              <w:jc w:val="center"/>
            </w:pPr>
            <w:r w:rsidRPr="00A6514A">
              <w:t>Водоохранная  зона</w:t>
            </w:r>
          </w:p>
          <w:p w:rsidR="00A75431" w:rsidRPr="00A6514A" w:rsidRDefault="00A75431" w:rsidP="000752B8">
            <w:pPr>
              <w:widowControl w:val="0"/>
              <w:autoSpaceDE w:val="0"/>
              <w:autoSpaceDN w:val="0"/>
              <w:adjustRightInd w:val="0"/>
              <w:jc w:val="center"/>
            </w:pPr>
          </w:p>
        </w:tc>
        <w:tc>
          <w:tcPr>
            <w:tcW w:w="2308" w:type="pct"/>
            <w:tcBorders>
              <w:top w:val="single" w:sz="4" w:space="0" w:color="auto"/>
              <w:left w:val="single" w:sz="4" w:space="0" w:color="auto"/>
              <w:bottom w:val="single" w:sz="4" w:space="0" w:color="auto"/>
              <w:right w:val="single" w:sz="4" w:space="0" w:color="auto"/>
            </w:tcBorders>
          </w:tcPr>
          <w:p w:rsidR="00A75431" w:rsidRPr="00A6514A" w:rsidRDefault="00A75431" w:rsidP="003A5400">
            <w:pPr>
              <w:pStyle w:val="af3"/>
              <w:numPr>
                <w:ilvl w:val="0"/>
                <w:numId w:val="38"/>
              </w:numPr>
              <w:jc w:val="both"/>
              <w:rPr>
                <w:b w:val="0"/>
                <w:bCs w:val="0"/>
                <w:sz w:val="24"/>
                <w:szCs w:val="24"/>
              </w:rPr>
            </w:pPr>
            <w:r w:rsidRPr="00A6514A">
              <w:rPr>
                <w:b w:val="0"/>
                <w:bCs w:val="0"/>
                <w:sz w:val="24"/>
                <w:szCs w:val="24"/>
              </w:rPr>
              <w:t>Использование сточных вод для удобрения почв;</w:t>
            </w:r>
          </w:p>
          <w:p w:rsidR="00A75431" w:rsidRPr="00A6514A" w:rsidRDefault="00A75431" w:rsidP="003A5400">
            <w:pPr>
              <w:pStyle w:val="af3"/>
              <w:numPr>
                <w:ilvl w:val="0"/>
                <w:numId w:val="38"/>
              </w:numPr>
              <w:jc w:val="both"/>
              <w:rPr>
                <w:b w:val="0"/>
                <w:bCs w:val="0"/>
                <w:sz w:val="24"/>
                <w:szCs w:val="24"/>
              </w:rPr>
            </w:pPr>
            <w:r w:rsidRPr="00A6514A">
              <w:rPr>
                <w:b w:val="0"/>
                <w:bCs w:val="0"/>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75431" w:rsidRPr="00A6514A" w:rsidRDefault="00A75431" w:rsidP="003A5400">
            <w:pPr>
              <w:pStyle w:val="af3"/>
              <w:numPr>
                <w:ilvl w:val="0"/>
                <w:numId w:val="38"/>
              </w:numPr>
              <w:jc w:val="both"/>
              <w:rPr>
                <w:b w:val="0"/>
                <w:bCs w:val="0"/>
                <w:sz w:val="24"/>
                <w:szCs w:val="24"/>
              </w:rPr>
            </w:pPr>
            <w:r w:rsidRPr="00A6514A">
              <w:rPr>
                <w:b w:val="0"/>
                <w:bCs w:val="0"/>
                <w:sz w:val="24"/>
                <w:szCs w:val="24"/>
              </w:rPr>
              <w:t>Осуществление авиационных мер по борьбе с  вредителями и болезнями растений;</w:t>
            </w:r>
          </w:p>
          <w:p w:rsidR="00A75431" w:rsidRPr="00A6514A" w:rsidRDefault="00A75431" w:rsidP="003A5400">
            <w:pPr>
              <w:pStyle w:val="af3"/>
              <w:numPr>
                <w:ilvl w:val="0"/>
                <w:numId w:val="38"/>
              </w:numPr>
              <w:jc w:val="both"/>
              <w:rPr>
                <w:b w:val="0"/>
                <w:bCs w:val="0"/>
                <w:sz w:val="24"/>
                <w:szCs w:val="24"/>
              </w:rPr>
            </w:pPr>
            <w:r w:rsidRPr="00A6514A">
              <w:rPr>
                <w:b w:val="0"/>
                <w:bCs w:val="0"/>
                <w:sz w:val="24"/>
                <w:szCs w:val="24"/>
              </w:rPr>
              <w:t>Движение и стоянка транспортных средств (кроме специальных транспортных средств);</w:t>
            </w:r>
          </w:p>
          <w:p w:rsidR="00A75431" w:rsidRPr="00A6514A" w:rsidRDefault="00A75431" w:rsidP="003A5400">
            <w:pPr>
              <w:pStyle w:val="af3"/>
              <w:numPr>
                <w:ilvl w:val="0"/>
                <w:numId w:val="38"/>
              </w:numPr>
              <w:jc w:val="both"/>
              <w:rPr>
                <w:b w:val="0"/>
                <w:bCs w:val="0"/>
                <w:sz w:val="24"/>
                <w:szCs w:val="24"/>
              </w:rPr>
            </w:pPr>
            <w:r w:rsidRPr="00A6514A">
              <w:rPr>
                <w:b w:val="0"/>
                <w:bCs w:val="0"/>
                <w:sz w:val="24"/>
                <w:szCs w:val="24"/>
              </w:rPr>
              <w:t>Проведение рубок главного пользования.</w:t>
            </w:r>
          </w:p>
        </w:tc>
        <w:tc>
          <w:tcPr>
            <w:tcW w:w="2115" w:type="pct"/>
            <w:vMerge/>
            <w:tcBorders>
              <w:left w:val="single" w:sz="4" w:space="0" w:color="auto"/>
              <w:bottom w:val="single" w:sz="4" w:space="0" w:color="auto"/>
              <w:right w:val="single" w:sz="4" w:space="0" w:color="auto"/>
            </w:tcBorders>
          </w:tcPr>
          <w:p w:rsidR="00A75431" w:rsidRPr="00A6514A" w:rsidRDefault="00A75431" w:rsidP="003A5400">
            <w:pPr>
              <w:widowControl w:val="0"/>
              <w:numPr>
                <w:ilvl w:val="0"/>
                <w:numId w:val="38"/>
              </w:numPr>
              <w:autoSpaceDE w:val="0"/>
              <w:autoSpaceDN w:val="0"/>
              <w:adjustRightInd w:val="0"/>
            </w:pPr>
          </w:p>
        </w:tc>
      </w:tr>
    </w:tbl>
    <w:p w:rsidR="00A75431" w:rsidRPr="00A6514A" w:rsidRDefault="00A75431" w:rsidP="00A75431">
      <w:pPr>
        <w:pStyle w:val="ConsNormal"/>
        <w:widowControl/>
        <w:tabs>
          <w:tab w:val="left" w:pos="1985"/>
        </w:tabs>
        <w:ind w:right="0" w:firstLine="0"/>
        <w:jc w:val="center"/>
        <w:rPr>
          <w:rFonts w:ascii="Times New Roman" w:hAnsi="Times New Roman"/>
          <w:b/>
          <w:i/>
          <w:sz w:val="28"/>
          <w:szCs w:val="28"/>
        </w:rPr>
      </w:pPr>
    </w:p>
    <w:p w:rsidR="003F6815" w:rsidRDefault="003F6815">
      <w:pPr>
        <w:rPr>
          <w:rFonts w:eastAsia="Calibri"/>
          <w:sz w:val="28"/>
          <w:szCs w:val="28"/>
          <w:lang w:eastAsia="en-US"/>
        </w:rPr>
      </w:pPr>
    </w:p>
    <w:p w:rsidR="00A75431" w:rsidRDefault="00A75431">
      <w:pPr>
        <w:rPr>
          <w:rFonts w:eastAsia="Calibri"/>
          <w:sz w:val="28"/>
          <w:szCs w:val="28"/>
          <w:lang w:eastAsia="en-US"/>
        </w:rPr>
      </w:pPr>
    </w:p>
    <w:p w:rsidR="00A75431" w:rsidRDefault="00A75431">
      <w:pPr>
        <w:rPr>
          <w:rFonts w:eastAsia="Calibri"/>
          <w:sz w:val="28"/>
          <w:szCs w:val="28"/>
          <w:lang w:eastAsia="en-US"/>
        </w:rPr>
      </w:pPr>
    </w:p>
    <w:p w:rsidR="00D175FF" w:rsidRDefault="00D175FF">
      <w:pPr>
        <w:rPr>
          <w:rFonts w:eastAsia="Calibri"/>
          <w:sz w:val="28"/>
          <w:szCs w:val="28"/>
          <w:lang w:eastAsia="en-US"/>
        </w:rPr>
      </w:pPr>
    </w:p>
    <w:p w:rsidR="00D175FF" w:rsidRDefault="00D175FF">
      <w:pPr>
        <w:rPr>
          <w:rFonts w:eastAsia="Calibri"/>
          <w:sz w:val="28"/>
          <w:szCs w:val="28"/>
          <w:lang w:eastAsia="en-US"/>
        </w:rPr>
      </w:pPr>
    </w:p>
    <w:p w:rsidR="00D175FF" w:rsidRDefault="00D175FF">
      <w:pPr>
        <w:rPr>
          <w:rFonts w:eastAsia="Calibri"/>
          <w:sz w:val="28"/>
          <w:szCs w:val="28"/>
          <w:lang w:eastAsia="en-US"/>
        </w:rPr>
      </w:pPr>
    </w:p>
    <w:p w:rsidR="00D175FF" w:rsidRDefault="00D175FF">
      <w:pPr>
        <w:rPr>
          <w:rFonts w:eastAsia="Calibri"/>
          <w:sz w:val="28"/>
          <w:szCs w:val="28"/>
          <w:lang w:eastAsia="en-US"/>
        </w:rPr>
      </w:pPr>
    </w:p>
    <w:p w:rsidR="00A75431" w:rsidRDefault="00A75431">
      <w:pPr>
        <w:rPr>
          <w:rFonts w:eastAsia="Calibri"/>
          <w:sz w:val="28"/>
          <w:szCs w:val="28"/>
          <w:lang w:eastAsia="en-US"/>
        </w:rPr>
      </w:pPr>
    </w:p>
    <w:p w:rsidR="00A75431" w:rsidRPr="00A6514A" w:rsidRDefault="00A75431" w:rsidP="00A75431">
      <w:pPr>
        <w:pStyle w:val="ConsNormal"/>
        <w:widowControl/>
        <w:tabs>
          <w:tab w:val="left" w:pos="1985"/>
        </w:tabs>
        <w:ind w:right="0" w:firstLine="0"/>
        <w:jc w:val="center"/>
        <w:rPr>
          <w:rFonts w:ascii="Times New Roman" w:hAnsi="Times New Roman"/>
          <w:b/>
          <w:i/>
          <w:sz w:val="28"/>
          <w:szCs w:val="28"/>
        </w:rPr>
      </w:pPr>
      <w:r w:rsidRPr="00A6514A">
        <w:rPr>
          <w:rFonts w:ascii="Times New Roman" w:hAnsi="Times New Roman"/>
          <w:b/>
          <w:i/>
          <w:sz w:val="28"/>
          <w:szCs w:val="28"/>
        </w:rPr>
        <w:t>Зоны санитарной охраны источников питьевого водоснабжения</w:t>
      </w:r>
    </w:p>
    <w:p w:rsidR="00A75431" w:rsidRPr="00A6514A" w:rsidRDefault="00A75431" w:rsidP="003A5400">
      <w:pPr>
        <w:pStyle w:val="af5"/>
        <w:numPr>
          <w:ilvl w:val="0"/>
          <w:numId w:val="40"/>
        </w:numPr>
        <w:tabs>
          <w:tab w:val="left" w:pos="284"/>
          <w:tab w:val="left" w:pos="1134"/>
          <w:tab w:val="left" w:pos="1276"/>
        </w:tabs>
        <w:spacing w:after="0"/>
        <w:ind w:left="0" w:firstLine="709"/>
        <w:jc w:val="both"/>
        <w:rPr>
          <w:sz w:val="28"/>
          <w:szCs w:val="28"/>
        </w:rPr>
      </w:pPr>
      <w:r w:rsidRPr="00A6514A">
        <w:rPr>
          <w:sz w:val="28"/>
          <w:szCs w:val="28"/>
        </w:rPr>
        <w:t xml:space="preserve">Источниками хозяйственно-питьевого водоснабжения в Дальнереченском муниципальном районе являются подземные воды. </w:t>
      </w:r>
    </w:p>
    <w:p w:rsidR="00A75431" w:rsidRPr="00A6514A" w:rsidRDefault="00A75431" w:rsidP="003A5400">
      <w:pPr>
        <w:pStyle w:val="af5"/>
        <w:numPr>
          <w:ilvl w:val="0"/>
          <w:numId w:val="40"/>
        </w:numPr>
        <w:tabs>
          <w:tab w:val="left" w:pos="284"/>
          <w:tab w:val="left" w:pos="1134"/>
        </w:tabs>
        <w:spacing w:after="0"/>
        <w:ind w:left="0" w:firstLine="709"/>
        <w:jc w:val="both"/>
        <w:rPr>
          <w:sz w:val="28"/>
          <w:szCs w:val="28"/>
        </w:rPr>
      </w:pPr>
      <w:r w:rsidRPr="00A6514A">
        <w:rPr>
          <w:sz w:val="28"/>
          <w:szCs w:val="28"/>
        </w:rPr>
        <w:t>В соответствии с СанПиН 2.1.4.1110-02 и СНиП 2.04.02-84* источники хозяйственно-питьевого водоснабжения должны иметь зоны санитарной охраны (ЗСО).</w:t>
      </w:r>
    </w:p>
    <w:p w:rsidR="00A75431" w:rsidRPr="00A6514A" w:rsidRDefault="00A75431" w:rsidP="003A5400">
      <w:pPr>
        <w:pStyle w:val="af5"/>
        <w:numPr>
          <w:ilvl w:val="0"/>
          <w:numId w:val="40"/>
        </w:numPr>
        <w:tabs>
          <w:tab w:val="left" w:pos="284"/>
          <w:tab w:val="left" w:pos="1134"/>
        </w:tabs>
        <w:spacing w:after="0"/>
        <w:ind w:left="0" w:firstLine="709"/>
        <w:jc w:val="both"/>
        <w:rPr>
          <w:sz w:val="28"/>
          <w:szCs w:val="28"/>
        </w:rPr>
      </w:pPr>
      <w:r w:rsidRPr="00A6514A">
        <w:rPr>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75431" w:rsidRPr="00A6514A" w:rsidRDefault="00A75431" w:rsidP="003A5400">
      <w:pPr>
        <w:pStyle w:val="af5"/>
        <w:numPr>
          <w:ilvl w:val="0"/>
          <w:numId w:val="40"/>
        </w:numPr>
        <w:tabs>
          <w:tab w:val="left" w:pos="284"/>
          <w:tab w:val="left" w:pos="1134"/>
        </w:tabs>
        <w:spacing w:after="0"/>
        <w:ind w:left="0" w:firstLine="709"/>
        <w:jc w:val="both"/>
        <w:rPr>
          <w:sz w:val="28"/>
          <w:szCs w:val="28"/>
        </w:rPr>
      </w:pPr>
      <w:r w:rsidRPr="00A6514A">
        <w:rPr>
          <w:sz w:val="28"/>
          <w:szCs w:val="28"/>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75431" w:rsidRPr="00A6514A" w:rsidRDefault="00A75431" w:rsidP="003A5400">
      <w:pPr>
        <w:numPr>
          <w:ilvl w:val="0"/>
          <w:numId w:val="40"/>
        </w:numPr>
        <w:tabs>
          <w:tab w:val="left" w:pos="284"/>
          <w:tab w:val="left" w:pos="1134"/>
        </w:tabs>
        <w:ind w:left="0" w:firstLine="709"/>
        <w:jc w:val="both"/>
        <w:rPr>
          <w:bCs/>
          <w:sz w:val="28"/>
          <w:szCs w:val="28"/>
        </w:rPr>
      </w:pPr>
      <w:r w:rsidRPr="00A6514A">
        <w:rPr>
          <w:sz w:val="28"/>
          <w:szCs w:val="28"/>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A75431" w:rsidRPr="00A6514A" w:rsidRDefault="00A75431" w:rsidP="003A5400">
      <w:pPr>
        <w:numPr>
          <w:ilvl w:val="0"/>
          <w:numId w:val="40"/>
        </w:numPr>
        <w:tabs>
          <w:tab w:val="left" w:pos="1134"/>
        </w:tabs>
        <w:ind w:left="0" w:firstLine="709"/>
        <w:jc w:val="both"/>
        <w:rPr>
          <w:sz w:val="28"/>
          <w:szCs w:val="28"/>
        </w:rPr>
      </w:pPr>
      <w:r w:rsidRPr="00A6514A">
        <w:rPr>
          <w:sz w:val="28"/>
          <w:szCs w:val="28"/>
        </w:rPr>
        <w:t xml:space="preserve">Ширину санитарно-защитной полосы водоводов следует принимать при наличии грунтовых вод не менее </w:t>
      </w:r>
      <w:smartTag w:uri="urn:schemas-microsoft-com:office:smarttags" w:element="metricconverter">
        <w:smartTagPr>
          <w:attr w:name="ProductID" w:val="50 м"/>
        </w:smartTagPr>
        <w:r w:rsidRPr="00A6514A">
          <w:rPr>
            <w:sz w:val="28"/>
            <w:szCs w:val="28"/>
          </w:rPr>
          <w:t>50 м</w:t>
        </w:r>
      </w:smartTag>
      <w:r w:rsidRPr="00A6514A">
        <w:rPr>
          <w:sz w:val="28"/>
          <w:szCs w:val="28"/>
        </w:rPr>
        <w:t xml:space="preserve">,  при отсутствии грунтовых вод не менее </w:t>
      </w:r>
      <w:smartTag w:uri="urn:schemas-microsoft-com:office:smarttags" w:element="metricconverter">
        <w:smartTagPr>
          <w:attr w:name="ProductID" w:val="10 м"/>
        </w:smartTagPr>
        <w:r w:rsidRPr="00A6514A">
          <w:rPr>
            <w:sz w:val="28"/>
            <w:szCs w:val="28"/>
          </w:rPr>
          <w:t>10 м</w:t>
        </w:r>
      </w:smartTag>
      <w:r w:rsidRPr="00A6514A">
        <w:rPr>
          <w:sz w:val="28"/>
          <w:szCs w:val="28"/>
        </w:rPr>
        <w:t xml:space="preserve"> по обе стороны водовода. В ее пределах должны отсутствовать источники загрязнения почвы и грунтовых вод. </w:t>
      </w:r>
    </w:p>
    <w:p w:rsidR="00A75431" w:rsidRPr="00A6514A" w:rsidRDefault="00A75431" w:rsidP="003A5400">
      <w:pPr>
        <w:pStyle w:val="af5"/>
        <w:numPr>
          <w:ilvl w:val="0"/>
          <w:numId w:val="40"/>
        </w:numPr>
        <w:tabs>
          <w:tab w:val="left" w:pos="1134"/>
        </w:tabs>
        <w:spacing w:after="0"/>
        <w:ind w:left="0" w:firstLine="709"/>
        <w:jc w:val="both"/>
        <w:rPr>
          <w:sz w:val="28"/>
          <w:szCs w:val="28"/>
        </w:rPr>
      </w:pPr>
      <w:r w:rsidRPr="00A6514A">
        <w:rPr>
          <w:sz w:val="28"/>
          <w:szCs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75431" w:rsidRPr="00A6514A" w:rsidRDefault="00A75431" w:rsidP="003A5400">
      <w:pPr>
        <w:pStyle w:val="ConsNormal"/>
        <w:widowControl/>
        <w:numPr>
          <w:ilvl w:val="0"/>
          <w:numId w:val="40"/>
        </w:numPr>
        <w:tabs>
          <w:tab w:val="left" w:pos="709"/>
          <w:tab w:val="left" w:pos="1134"/>
          <w:tab w:val="left" w:pos="1985"/>
        </w:tabs>
        <w:autoSpaceDE/>
        <w:autoSpaceDN/>
        <w:adjustRightInd/>
        <w:ind w:left="0" w:right="0" w:firstLine="709"/>
        <w:jc w:val="both"/>
        <w:rPr>
          <w:rFonts w:ascii="Times New Roman" w:hAnsi="Times New Roman"/>
          <w:sz w:val="28"/>
          <w:szCs w:val="28"/>
        </w:rPr>
      </w:pPr>
      <w:r w:rsidRPr="00A6514A">
        <w:rPr>
          <w:rFonts w:ascii="Times New Roman" w:hAnsi="Times New Roman"/>
          <w:sz w:val="28"/>
          <w:szCs w:val="28"/>
        </w:rPr>
        <w:t xml:space="preserve">По данным филиала ФГУЗ «Центр гигиены и эпидемиологии в Приморском крае в г. Лесозаводске» Дальнереченский отдел все артезианские скважины района имеют зоны строгого режима радиусом </w:t>
      </w:r>
      <w:smartTag w:uri="urn:schemas-microsoft-com:office:smarttags" w:element="metricconverter">
        <w:smartTagPr>
          <w:attr w:name="ProductID" w:val="30 м"/>
        </w:smartTagPr>
        <w:r w:rsidRPr="00A6514A">
          <w:rPr>
            <w:rFonts w:ascii="Times New Roman" w:hAnsi="Times New Roman"/>
            <w:sz w:val="28"/>
            <w:szCs w:val="28"/>
          </w:rPr>
          <w:t>30 м</w:t>
        </w:r>
      </w:smartTag>
      <w:r w:rsidRPr="00A6514A">
        <w:rPr>
          <w:rFonts w:ascii="Times New Roman" w:hAnsi="Times New Roman"/>
          <w:sz w:val="28"/>
          <w:szCs w:val="28"/>
        </w:rPr>
        <w:t>.</w:t>
      </w:r>
    </w:p>
    <w:p w:rsidR="00A75431" w:rsidRPr="00A6514A" w:rsidRDefault="00A75431" w:rsidP="003A5400">
      <w:pPr>
        <w:pStyle w:val="ConsNormal"/>
        <w:widowControl/>
        <w:numPr>
          <w:ilvl w:val="0"/>
          <w:numId w:val="40"/>
        </w:numPr>
        <w:tabs>
          <w:tab w:val="left" w:pos="709"/>
          <w:tab w:val="left" w:pos="1134"/>
          <w:tab w:val="left" w:pos="1985"/>
        </w:tabs>
        <w:autoSpaceDE/>
        <w:autoSpaceDN/>
        <w:adjustRightInd/>
        <w:ind w:left="0" w:right="0" w:firstLine="709"/>
        <w:jc w:val="both"/>
        <w:rPr>
          <w:rFonts w:ascii="Times New Roman" w:hAnsi="Times New Roman"/>
          <w:sz w:val="28"/>
          <w:szCs w:val="28"/>
        </w:rPr>
      </w:pPr>
      <w:r w:rsidRPr="00A6514A">
        <w:rPr>
          <w:rFonts w:ascii="Times New Roman" w:hAnsi="Times New Roman"/>
          <w:sz w:val="28"/>
          <w:szCs w:val="28"/>
        </w:rPr>
        <w:lastRenderedPageBreak/>
        <w:t xml:space="preserve">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 а также ближе </w:t>
      </w:r>
      <w:smartTag w:uri="urn:schemas-microsoft-com:office:smarttags" w:element="metricconverter">
        <w:smartTagPr>
          <w:attr w:name="ProductID" w:val="30 м"/>
        </w:smartTagPr>
        <w:r w:rsidRPr="00A6514A">
          <w:rPr>
            <w:rFonts w:ascii="Times New Roman" w:hAnsi="Times New Roman"/>
            <w:sz w:val="28"/>
            <w:szCs w:val="28"/>
          </w:rPr>
          <w:t>30 м</w:t>
        </w:r>
      </w:smartTag>
      <w:r w:rsidRPr="00A6514A">
        <w:rPr>
          <w:rFonts w:ascii="Times New Roman" w:hAnsi="Times New Roman"/>
          <w:sz w:val="28"/>
          <w:szCs w:val="28"/>
        </w:rPr>
        <w:t xml:space="preserve"> от магистралей с интенсивным движением транспорта.</w:t>
      </w:r>
    </w:p>
    <w:p w:rsidR="00A75431" w:rsidRPr="00A6514A" w:rsidRDefault="00A75431" w:rsidP="003A5400">
      <w:pPr>
        <w:numPr>
          <w:ilvl w:val="0"/>
          <w:numId w:val="40"/>
        </w:numPr>
        <w:ind w:left="0" w:firstLine="709"/>
        <w:jc w:val="both"/>
        <w:rPr>
          <w:sz w:val="28"/>
          <w:szCs w:val="28"/>
        </w:rPr>
      </w:pPr>
      <w:r w:rsidRPr="00A6514A">
        <w:rPr>
          <w:sz w:val="28"/>
          <w:szCs w:val="28"/>
        </w:rPr>
        <w:t xml:space="preserve">     В радиусе ближе </w:t>
      </w:r>
      <w:smartTag w:uri="urn:schemas-microsoft-com:office:smarttags" w:element="metricconverter">
        <w:smartTagPr>
          <w:attr w:name="ProductID" w:val="20 м"/>
        </w:smartTagPr>
        <w:r w:rsidRPr="00A6514A">
          <w:rPr>
            <w:sz w:val="28"/>
            <w:szCs w:val="28"/>
          </w:rPr>
          <w:t>20 м</w:t>
        </w:r>
      </w:smartTag>
      <w:r w:rsidRPr="00A6514A">
        <w:rPr>
          <w:sz w:val="28"/>
          <w:szCs w:val="28"/>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A75431" w:rsidRPr="00A6514A" w:rsidRDefault="00A75431" w:rsidP="00A75431">
      <w:pPr>
        <w:pStyle w:val="ConsNormal"/>
        <w:widowControl/>
        <w:tabs>
          <w:tab w:val="left" w:pos="709"/>
          <w:tab w:val="left" w:pos="1134"/>
          <w:tab w:val="left" w:pos="1985"/>
        </w:tabs>
        <w:ind w:left="567" w:right="0" w:firstLine="0"/>
        <w:jc w:val="both"/>
        <w:rPr>
          <w:rFonts w:ascii="Times New Roman" w:hAnsi="Times New Roman"/>
          <w:sz w:val="28"/>
          <w:szCs w:val="28"/>
        </w:rPr>
      </w:pPr>
    </w:p>
    <w:p w:rsidR="00A75431" w:rsidRPr="00A6514A" w:rsidRDefault="00A75431" w:rsidP="00A75431">
      <w:pPr>
        <w:ind w:left="703"/>
        <w:jc w:val="both"/>
        <w:rPr>
          <w:sz w:val="28"/>
          <w:szCs w:val="28"/>
        </w:rPr>
      </w:pPr>
      <w:r w:rsidRPr="00A6514A">
        <w:rPr>
          <w:sz w:val="28"/>
          <w:szCs w:val="28"/>
        </w:rPr>
        <w:t>Регламенты использования территории зон санитарной охраны подземных источников водоснабжения</w:t>
      </w:r>
    </w:p>
    <w:p w:rsidR="00A75431" w:rsidRPr="00A6514A" w:rsidRDefault="00A75431" w:rsidP="00A75431">
      <w:pPr>
        <w:ind w:left="703"/>
        <w:jc w:val="both"/>
        <w:rPr>
          <w:sz w:val="28"/>
          <w:szCs w:val="28"/>
        </w:rPr>
      </w:pPr>
    </w:p>
    <w:tbl>
      <w:tblPr>
        <w:tblW w:w="0" w:type="auto"/>
        <w:tblBorders>
          <w:top w:val="double" w:sz="4" w:space="0" w:color="auto"/>
          <w:left w:val="double" w:sz="4" w:space="0" w:color="auto"/>
          <w:bottom w:val="double" w:sz="4" w:space="0" w:color="auto"/>
          <w:right w:val="double" w:sz="4" w:space="0" w:color="auto"/>
        </w:tblBorders>
        <w:tblLayout w:type="fixed"/>
        <w:tblLook w:val="0000"/>
      </w:tblPr>
      <w:tblGrid>
        <w:gridCol w:w="2352"/>
        <w:gridCol w:w="5445"/>
        <w:gridCol w:w="6378"/>
      </w:tblGrid>
      <w:tr w:rsidR="00A75431" w:rsidRPr="00A6514A" w:rsidTr="00D461D7">
        <w:trPr>
          <w:trHeight w:val="549"/>
        </w:trPr>
        <w:tc>
          <w:tcPr>
            <w:tcW w:w="2352" w:type="dxa"/>
            <w:tcBorders>
              <w:top w:val="single" w:sz="4" w:space="0" w:color="auto"/>
              <w:left w:val="single" w:sz="4" w:space="0" w:color="auto"/>
              <w:bottom w:val="single" w:sz="4" w:space="0" w:color="auto"/>
              <w:right w:val="single" w:sz="4" w:space="0" w:color="auto"/>
            </w:tcBorders>
            <w:vAlign w:val="center"/>
          </w:tcPr>
          <w:p w:rsidR="00A75431" w:rsidRPr="00A6514A" w:rsidRDefault="00A75431" w:rsidP="00D461D7">
            <w:pPr>
              <w:jc w:val="center"/>
            </w:pPr>
            <w:r w:rsidRPr="00A6514A">
              <w:t>Наименование зон  и  поясов</w:t>
            </w:r>
          </w:p>
        </w:tc>
        <w:tc>
          <w:tcPr>
            <w:tcW w:w="5445" w:type="dxa"/>
            <w:tcBorders>
              <w:top w:val="single" w:sz="4" w:space="0" w:color="auto"/>
              <w:left w:val="single" w:sz="4" w:space="0" w:color="auto"/>
              <w:bottom w:val="single" w:sz="4" w:space="0" w:color="auto"/>
              <w:right w:val="single" w:sz="4" w:space="0" w:color="auto"/>
            </w:tcBorders>
            <w:vAlign w:val="center"/>
          </w:tcPr>
          <w:p w:rsidR="00A75431" w:rsidRPr="00A6514A" w:rsidRDefault="00A75431" w:rsidP="00D461D7">
            <w:pPr>
              <w:jc w:val="center"/>
            </w:pPr>
            <w:r w:rsidRPr="00A6514A">
              <w:t>Запрещается</w:t>
            </w:r>
          </w:p>
        </w:tc>
        <w:tc>
          <w:tcPr>
            <w:tcW w:w="6378" w:type="dxa"/>
            <w:tcBorders>
              <w:top w:val="single" w:sz="4" w:space="0" w:color="auto"/>
              <w:left w:val="single" w:sz="4" w:space="0" w:color="auto"/>
              <w:bottom w:val="single" w:sz="4" w:space="0" w:color="auto"/>
              <w:right w:val="single" w:sz="4" w:space="0" w:color="auto"/>
            </w:tcBorders>
            <w:vAlign w:val="center"/>
          </w:tcPr>
          <w:p w:rsidR="00A75431" w:rsidRPr="00A6514A" w:rsidRDefault="00A75431" w:rsidP="00D461D7">
            <w:pPr>
              <w:jc w:val="center"/>
            </w:pPr>
            <w:r w:rsidRPr="00A6514A">
              <w:t>Допускается</w:t>
            </w:r>
          </w:p>
        </w:tc>
      </w:tr>
      <w:tr w:rsidR="00A75431" w:rsidRPr="00A6514A" w:rsidTr="000752B8">
        <w:trPr>
          <w:trHeight w:val="732"/>
        </w:trPr>
        <w:tc>
          <w:tcPr>
            <w:tcW w:w="2352" w:type="dxa"/>
            <w:tcBorders>
              <w:top w:val="single" w:sz="4" w:space="0" w:color="auto"/>
              <w:left w:val="single" w:sz="4" w:space="0" w:color="auto"/>
              <w:bottom w:val="single" w:sz="4" w:space="0" w:color="auto"/>
              <w:right w:val="single" w:sz="4" w:space="0" w:color="auto"/>
            </w:tcBorders>
          </w:tcPr>
          <w:p w:rsidR="00A75431" w:rsidRPr="00A6514A" w:rsidRDefault="00A75431" w:rsidP="000752B8">
            <w:pPr>
              <w:jc w:val="center"/>
            </w:pPr>
            <w:r w:rsidRPr="00A6514A">
              <w:rPr>
                <w:lang w:val="en-US"/>
              </w:rPr>
              <w:t>I</w:t>
            </w:r>
            <w:r w:rsidRPr="00A6514A">
              <w:t xml:space="preserve">  пояс  ЗСО</w:t>
            </w:r>
          </w:p>
        </w:tc>
        <w:tc>
          <w:tcPr>
            <w:tcW w:w="5445" w:type="dxa"/>
            <w:tcBorders>
              <w:top w:val="single" w:sz="4" w:space="0" w:color="auto"/>
              <w:left w:val="single" w:sz="4" w:space="0" w:color="auto"/>
              <w:bottom w:val="single" w:sz="4" w:space="0" w:color="auto"/>
              <w:right w:val="single" w:sz="4" w:space="0" w:color="auto"/>
            </w:tcBorders>
          </w:tcPr>
          <w:p w:rsidR="00A75431" w:rsidRPr="00A6514A" w:rsidRDefault="00A75431" w:rsidP="000752B8">
            <w:pPr>
              <w:ind w:firstLine="46"/>
            </w:pPr>
            <w:r w:rsidRPr="00A6514A">
              <w:t>- Все  виды  строительства;</w:t>
            </w:r>
          </w:p>
          <w:p w:rsidR="00A75431" w:rsidRPr="00A6514A" w:rsidRDefault="00A75431" w:rsidP="000752B8">
            <w:pPr>
              <w:ind w:firstLine="46"/>
            </w:pPr>
            <w:r w:rsidRPr="00A6514A">
              <w:t>- Выпуск  любых  стоков;</w:t>
            </w:r>
          </w:p>
          <w:p w:rsidR="00A75431" w:rsidRPr="00A6514A" w:rsidRDefault="00A75431" w:rsidP="000752B8">
            <w:pPr>
              <w:ind w:firstLine="46"/>
            </w:pPr>
            <w:r w:rsidRPr="00A6514A">
              <w:t>- Размещение  жилых  и  хозбытовых  зданий;</w:t>
            </w:r>
          </w:p>
          <w:p w:rsidR="00A75431" w:rsidRPr="00A6514A" w:rsidRDefault="00A75431" w:rsidP="000752B8">
            <w:pPr>
              <w:ind w:firstLine="46"/>
            </w:pPr>
            <w:r w:rsidRPr="00A6514A">
              <w:t>- Проживание  людей;</w:t>
            </w:r>
          </w:p>
          <w:p w:rsidR="00A75431" w:rsidRPr="00A6514A" w:rsidRDefault="00A75431" w:rsidP="000752B8">
            <w:pPr>
              <w:ind w:firstLine="46"/>
            </w:pPr>
            <w:r w:rsidRPr="00A6514A">
              <w:t xml:space="preserve">- Загрязнение питьевой воды через оголовки и устья скважин, люки и переливные трубы резервуаров   </w:t>
            </w:r>
          </w:p>
        </w:tc>
        <w:tc>
          <w:tcPr>
            <w:tcW w:w="6378" w:type="dxa"/>
            <w:tcBorders>
              <w:top w:val="single" w:sz="4" w:space="0" w:color="auto"/>
              <w:left w:val="single" w:sz="4" w:space="0" w:color="auto"/>
              <w:bottom w:val="single" w:sz="4" w:space="0" w:color="auto"/>
              <w:right w:val="single" w:sz="4" w:space="0" w:color="auto"/>
            </w:tcBorders>
          </w:tcPr>
          <w:p w:rsidR="00A75431" w:rsidRPr="00A6514A" w:rsidRDefault="00A75431" w:rsidP="000752B8">
            <w:pPr>
              <w:ind w:hanging="27"/>
            </w:pPr>
            <w:r w:rsidRPr="00A6514A">
              <w:rPr>
                <w:b/>
              </w:rPr>
              <w:t xml:space="preserve">- </w:t>
            </w:r>
            <w:r w:rsidRPr="00A6514A">
              <w:t>Ограждение  и  охрана;</w:t>
            </w:r>
          </w:p>
          <w:p w:rsidR="00A75431" w:rsidRPr="00A6514A" w:rsidRDefault="00A75431" w:rsidP="000752B8">
            <w:pPr>
              <w:ind w:hanging="27"/>
            </w:pPr>
            <w:r w:rsidRPr="00A6514A">
              <w:t>- Озеленение;</w:t>
            </w:r>
          </w:p>
          <w:p w:rsidR="00A75431" w:rsidRPr="00A6514A" w:rsidRDefault="00A75431" w:rsidP="000752B8">
            <w:pPr>
              <w:ind w:hanging="27"/>
            </w:pPr>
            <w:r w:rsidRPr="00A6514A">
              <w:t>- Отвод  поверхностного  стока  на  очистные  сооружения.</w:t>
            </w:r>
          </w:p>
          <w:p w:rsidR="00A75431" w:rsidRPr="00A6514A" w:rsidRDefault="00A75431" w:rsidP="000752B8">
            <w:pPr>
              <w:ind w:hanging="27"/>
            </w:pPr>
            <w:r w:rsidRPr="00A6514A">
              <w:t>- Твердое покрытие на дорожках</w:t>
            </w:r>
          </w:p>
          <w:p w:rsidR="00A75431" w:rsidRPr="00A6514A" w:rsidRDefault="00A75431" w:rsidP="000752B8">
            <w:pPr>
              <w:ind w:hanging="27"/>
            </w:pPr>
            <w:r w:rsidRPr="00A6514A">
              <w:t>- Оборудование зданий канализацией  с отводом сточных вод на КОС</w:t>
            </w:r>
          </w:p>
          <w:p w:rsidR="00A75431" w:rsidRPr="00A6514A" w:rsidRDefault="00A75431" w:rsidP="000752B8">
            <w:pPr>
              <w:ind w:hanging="27"/>
            </w:pPr>
            <w:r w:rsidRPr="00A6514A">
              <w:t>- Оборудование водопроводных сооружений  с учетом предотвращения загрязнения питьевой воды через оголовки и устья скважин и т.д.</w:t>
            </w:r>
          </w:p>
          <w:p w:rsidR="00A75431" w:rsidRPr="00A6514A" w:rsidRDefault="00A75431" w:rsidP="000752B8">
            <w:pPr>
              <w:ind w:hanging="27"/>
            </w:pPr>
            <w:r w:rsidRPr="00A6514A">
              <w:t>- Оборудование водозаборов аппаратурой для контроля дебита</w:t>
            </w:r>
          </w:p>
        </w:tc>
      </w:tr>
      <w:tr w:rsidR="00A75431" w:rsidRPr="00A6514A" w:rsidTr="000752B8">
        <w:trPr>
          <w:trHeight w:val="732"/>
        </w:trPr>
        <w:tc>
          <w:tcPr>
            <w:tcW w:w="2352" w:type="dxa"/>
            <w:tcBorders>
              <w:top w:val="single" w:sz="4" w:space="0" w:color="auto"/>
              <w:left w:val="single" w:sz="4" w:space="0" w:color="auto"/>
              <w:bottom w:val="single" w:sz="4" w:space="0" w:color="auto"/>
              <w:right w:val="single" w:sz="4" w:space="0" w:color="auto"/>
            </w:tcBorders>
          </w:tcPr>
          <w:p w:rsidR="00A75431" w:rsidRPr="00A6514A" w:rsidRDefault="00A75431" w:rsidP="000752B8">
            <w:pPr>
              <w:jc w:val="center"/>
            </w:pPr>
            <w:r w:rsidRPr="00A6514A">
              <w:rPr>
                <w:lang w:val="en-US"/>
              </w:rPr>
              <w:t>II</w:t>
            </w:r>
            <w:r w:rsidRPr="00A6514A">
              <w:t xml:space="preserve">  и  </w:t>
            </w:r>
            <w:r w:rsidRPr="00A6514A">
              <w:rPr>
                <w:lang w:val="en-US"/>
              </w:rPr>
              <w:t>III</w:t>
            </w:r>
            <w:r w:rsidRPr="00A6514A">
              <w:t xml:space="preserve">  пояса </w:t>
            </w:r>
          </w:p>
          <w:p w:rsidR="00A75431" w:rsidRPr="00A6514A" w:rsidRDefault="00A75431" w:rsidP="000752B8">
            <w:pPr>
              <w:jc w:val="center"/>
            </w:pPr>
            <w:r w:rsidRPr="00A6514A">
              <w:t>ЗСО</w:t>
            </w:r>
          </w:p>
        </w:tc>
        <w:tc>
          <w:tcPr>
            <w:tcW w:w="5445" w:type="dxa"/>
            <w:tcBorders>
              <w:top w:val="single" w:sz="4" w:space="0" w:color="auto"/>
              <w:left w:val="single" w:sz="4" w:space="0" w:color="auto"/>
              <w:bottom w:val="single" w:sz="4" w:space="0" w:color="auto"/>
              <w:right w:val="single" w:sz="4" w:space="0" w:color="auto"/>
            </w:tcBorders>
          </w:tcPr>
          <w:p w:rsidR="00A75431" w:rsidRPr="00A6514A" w:rsidRDefault="00A75431" w:rsidP="000752B8">
            <w:pPr>
              <w:ind w:firstLine="46"/>
            </w:pPr>
            <w:r w:rsidRPr="00A6514A">
              <w:t>-Закачка отработанных вод в подземные горизонты, подземного складирования твердых отходов и разработки недр земли</w:t>
            </w:r>
          </w:p>
          <w:p w:rsidR="00A75431" w:rsidRPr="00A6514A" w:rsidRDefault="00A75431" w:rsidP="000752B8">
            <w:pPr>
              <w:ind w:firstLine="46"/>
            </w:pPr>
            <w:r w:rsidRPr="00A6514A">
              <w:t>- Размещение  складов  ГСМ,  накопителей  промстоков,  шламохранилищ, кладбищ.</w:t>
            </w:r>
          </w:p>
          <w:p w:rsidR="00A75431" w:rsidRPr="00A6514A" w:rsidRDefault="00A75431" w:rsidP="000752B8">
            <w:pPr>
              <w:ind w:firstLine="46"/>
            </w:pPr>
          </w:p>
        </w:tc>
        <w:tc>
          <w:tcPr>
            <w:tcW w:w="6378" w:type="dxa"/>
            <w:tcBorders>
              <w:top w:val="single" w:sz="4" w:space="0" w:color="auto"/>
              <w:left w:val="single" w:sz="4" w:space="0" w:color="auto"/>
              <w:bottom w:val="single" w:sz="4" w:space="0" w:color="auto"/>
              <w:right w:val="single" w:sz="4" w:space="0" w:color="auto"/>
            </w:tcBorders>
          </w:tcPr>
          <w:p w:rsidR="00A75431" w:rsidRPr="00A6514A" w:rsidRDefault="00A75431" w:rsidP="000752B8">
            <w:pPr>
              <w:ind w:hanging="27"/>
            </w:pPr>
            <w:r w:rsidRPr="00A6514A">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A75431" w:rsidRPr="00A6514A" w:rsidRDefault="00A75431" w:rsidP="000752B8">
            <w:pPr>
              <w:ind w:hanging="27"/>
            </w:pPr>
            <w:r w:rsidRPr="00A6514A">
              <w:t>-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A75431" w:rsidRPr="00A6514A" w:rsidRDefault="00A75431" w:rsidP="000752B8">
            <w:pPr>
              <w:ind w:hanging="27"/>
              <w:rPr>
                <w:b/>
              </w:rPr>
            </w:pPr>
            <w:r w:rsidRPr="00A6514A">
              <w:t xml:space="preserve">- В </w:t>
            </w:r>
            <w:r w:rsidRPr="00A6514A">
              <w:rPr>
                <w:lang w:val="en-US"/>
              </w:rPr>
              <w:t>III</w:t>
            </w:r>
            <w:r w:rsidRPr="00A6514A">
              <w:t xml:space="preserve">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накопителей промстоков, шламохранилищ и др.</w:t>
            </w:r>
          </w:p>
        </w:tc>
      </w:tr>
    </w:tbl>
    <w:p w:rsidR="00A75431" w:rsidRPr="00A6514A" w:rsidRDefault="00A75431" w:rsidP="00A75431">
      <w:pPr>
        <w:pStyle w:val="ConsNormal"/>
        <w:widowControl/>
        <w:tabs>
          <w:tab w:val="left" w:pos="1985"/>
        </w:tabs>
        <w:ind w:left="426" w:right="0" w:firstLine="0"/>
        <w:jc w:val="center"/>
        <w:rPr>
          <w:rFonts w:ascii="Times New Roman" w:hAnsi="Times New Roman"/>
          <w:i/>
          <w:sz w:val="28"/>
          <w:szCs w:val="28"/>
        </w:rPr>
      </w:pPr>
    </w:p>
    <w:p w:rsidR="00D175FF" w:rsidRDefault="00D175FF" w:rsidP="009F152E">
      <w:pPr>
        <w:pStyle w:val="ConsNormal"/>
        <w:widowControl/>
        <w:tabs>
          <w:tab w:val="left" w:pos="1985"/>
        </w:tabs>
        <w:ind w:left="425" w:right="0" w:firstLine="0"/>
        <w:jc w:val="center"/>
        <w:rPr>
          <w:rFonts w:ascii="Times New Roman" w:hAnsi="Times New Roman"/>
          <w:b/>
          <w:i/>
          <w:sz w:val="28"/>
          <w:szCs w:val="28"/>
        </w:rPr>
      </w:pPr>
    </w:p>
    <w:p w:rsidR="00D175FF" w:rsidRDefault="00D175FF" w:rsidP="009F152E">
      <w:pPr>
        <w:pStyle w:val="ConsNormal"/>
        <w:widowControl/>
        <w:tabs>
          <w:tab w:val="left" w:pos="1985"/>
        </w:tabs>
        <w:ind w:left="425" w:right="0" w:firstLine="0"/>
        <w:jc w:val="center"/>
        <w:rPr>
          <w:rFonts w:ascii="Times New Roman" w:hAnsi="Times New Roman"/>
          <w:b/>
          <w:i/>
          <w:sz w:val="28"/>
          <w:szCs w:val="28"/>
        </w:rPr>
      </w:pPr>
    </w:p>
    <w:p w:rsidR="00D175FF" w:rsidRDefault="00D175FF" w:rsidP="009F152E">
      <w:pPr>
        <w:pStyle w:val="ConsNormal"/>
        <w:widowControl/>
        <w:tabs>
          <w:tab w:val="left" w:pos="1985"/>
        </w:tabs>
        <w:ind w:left="425" w:right="0" w:firstLine="0"/>
        <w:jc w:val="center"/>
        <w:rPr>
          <w:rFonts w:ascii="Times New Roman" w:hAnsi="Times New Roman"/>
          <w:b/>
          <w:i/>
          <w:sz w:val="28"/>
          <w:szCs w:val="28"/>
        </w:rPr>
      </w:pPr>
    </w:p>
    <w:p w:rsidR="00D175FF" w:rsidRDefault="00D175FF" w:rsidP="009F152E">
      <w:pPr>
        <w:pStyle w:val="ConsNormal"/>
        <w:widowControl/>
        <w:tabs>
          <w:tab w:val="left" w:pos="1985"/>
        </w:tabs>
        <w:ind w:left="425" w:right="0" w:firstLine="0"/>
        <w:jc w:val="center"/>
        <w:rPr>
          <w:rFonts w:ascii="Times New Roman" w:hAnsi="Times New Roman"/>
          <w:b/>
          <w:i/>
          <w:sz w:val="28"/>
          <w:szCs w:val="28"/>
        </w:rPr>
      </w:pPr>
    </w:p>
    <w:p w:rsidR="009F152E" w:rsidRDefault="00A75431" w:rsidP="009F152E">
      <w:pPr>
        <w:pStyle w:val="ConsNormal"/>
        <w:widowControl/>
        <w:tabs>
          <w:tab w:val="left" w:pos="1985"/>
        </w:tabs>
        <w:ind w:left="425" w:right="0" w:firstLine="0"/>
        <w:jc w:val="center"/>
        <w:rPr>
          <w:rFonts w:ascii="Times New Roman" w:hAnsi="Times New Roman"/>
          <w:b/>
          <w:i/>
          <w:sz w:val="28"/>
          <w:szCs w:val="28"/>
        </w:rPr>
      </w:pPr>
      <w:r w:rsidRPr="00A6514A">
        <w:rPr>
          <w:rFonts w:ascii="Times New Roman" w:hAnsi="Times New Roman"/>
          <w:b/>
          <w:i/>
          <w:sz w:val="28"/>
          <w:szCs w:val="28"/>
        </w:rPr>
        <w:br w:type="page"/>
      </w:r>
      <w:r w:rsidR="009F152E">
        <w:rPr>
          <w:rFonts w:ascii="Times New Roman" w:hAnsi="Times New Roman"/>
          <w:b/>
          <w:i/>
          <w:sz w:val="28"/>
          <w:szCs w:val="28"/>
        </w:rPr>
        <w:lastRenderedPageBreak/>
        <w:t xml:space="preserve">  </w:t>
      </w:r>
    </w:p>
    <w:p w:rsidR="00A75431" w:rsidRPr="00A6514A" w:rsidRDefault="009F152E" w:rsidP="009F152E">
      <w:pPr>
        <w:pStyle w:val="ConsNormal"/>
        <w:widowControl/>
        <w:tabs>
          <w:tab w:val="left" w:pos="1985"/>
        </w:tabs>
        <w:ind w:left="425" w:right="0" w:firstLine="0"/>
        <w:jc w:val="center"/>
        <w:rPr>
          <w:rFonts w:ascii="Times New Roman" w:hAnsi="Times New Roman"/>
          <w:b/>
          <w:i/>
          <w:sz w:val="28"/>
          <w:szCs w:val="28"/>
        </w:rPr>
      </w:pPr>
      <w:r>
        <w:rPr>
          <w:rFonts w:ascii="Times New Roman" w:hAnsi="Times New Roman"/>
          <w:b/>
          <w:i/>
          <w:sz w:val="28"/>
          <w:szCs w:val="28"/>
        </w:rPr>
        <w:t xml:space="preserve">    </w:t>
      </w:r>
      <w:r w:rsidR="00A75431" w:rsidRPr="00A6514A">
        <w:rPr>
          <w:rFonts w:ascii="Times New Roman" w:hAnsi="Times New Roman"/>
          <w:b/>
          <w:i/>
          <w:sz w:val="28"/>
          <w:szCs w:val="28"/>
        </w:rPr>
        <w:t>Санитарно-защитные зоны предприятий и объектов</w:t>
      </w:r>
    </w:p>
    <w:p w:rsidR="00A75431" w:rsidRPr="00A6514A" w:rsidRDefault="00A75431" w:rsidP="00A75431">
      <w:pPr>
        <w:pStyle w:val="af5"/>
        <w:widowControl/>
        <w:tabs>
          <w:tab w:val="left" w:pos="426"/>
          <w:tab w:val="left" w:pos="1985"/>
        </w:tabs>
        <w:autoSpaceDE/>
        <w:autoSpaceDN/>
        <w:adjustRightInd/>
        <w:spacing w:after="0"/>
        <w:ind w:left="426"/>
        <w:jc w:val="both"/>
        <w:rPr>
          <w:sz w:val="28"/>
          <w:szCs w:val="28"/>
        </w:rPr>
      </w:pPr>
    </w:p>
    <w:p w:rsidR="00A75431" w:rsidRPr="00A6514A" w:rsidRDefault="00A75431" w:rsidP="003A5400">
      <w:pPr>
        <w:numPr>
          <w:ilvl w:val="0"/>
          <w:numId w:val="41"/>
        </w:numPr>
        <w:tabs>
          <w:tab w:val="left" w:pos="851"/>
        </w:tabs>
        <w:ind w:left="426" w:firstLine="0"/>
        <w:jc w:val="both"/>
        <w:rPr>
          <w:sz w:val="28"/>
          <w:szCs w:val="28"/>
        </w:rPr>
      </w:pPr>
      <w:r w:rsidRPr="00A6514A">
        <w:rPr>
          <w:sz w:val="28"/>
          <w:szCs w:val="28"/>
        </w:rPr>
        <w:t xml:space="preserve">В соответствии с Федеральным законом «О санитарно-эпидемиологическом благополучии населения» от 30.03.1999 №52-ФЗ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w:t>
      </w:r>
      <w:r w:rsidRPr="00A6514A">
        <w:rPr>
          <w:sz w:val="28"/>
          <w:szCs w:val="28"/>
          <w:lang w:val="en-US"/>
        </w:rPr>
        <w:t>I</w:t>
      </w:r>
      <w:r w:rsidRPr="00A6514A">
        <w:rPr>
          <w:sz w:val="28"/>
          <w:szCs w:val="28"/>
        </w:rPr>
        <w:t xml:space="preserve"> и </w:t>
      </w:r>
      <w:r w:rsidRPr="00A6514A">
        <w:rPr>
          <w:sz w:val="28"/>
          <w:szCs w:val="28"/>
          <w:lang w:val="en-US"/>
        </w:rPr>
        <w:t>II</w:t>
      </w:r>
      <w:r w:rsidRPr="00A6514A">
        <w:rPr>
          <w:sz w:val="28"/>
          <w:szCs w:val="28"/>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A75431" w:rsidRPr="00A6514A" w:rsidRDefault="00A75431" w:rsidP="003A5400">
      <w:pPr>
        <w:numPr>
          <w:ilvl w:val="0"/>
          <w:numId w:val="41"/>
        </w:numPr>
        <w:tabs>
          <w:tab w:val="left" w:pos="851"/>
        </w:tabs>
        <w:ind w:left="426" w:firstLine="0"/>
        <w:jc w:val="both"/>
        <w:rPr>
          <w:sz w:val="28"/>
          <w:szCs w:val="28"/>
        </w:rPr>
      </w:pPr>
      <w:r w:rsidRPr="00A6514A">
        <w:rPr>
          <w:sz w:val="28"/>
          <w:szCs w:val="28"/>
        </w:rPr>
        <w:t xml:space="preserve"> Для групп промышленных объектов и производств или промышленного узла (комплекса) должна быть установлена единая расчетная и окончательно установленная СЗЗ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A75431" w:rsidRPr="00A6514A" w:rsidRDefault="00A75431" w:rsidP="003A5400">
      <w:pPr>
        <w:numPr>
          <w:ilvl w:val="0"/>
          <w:numId w:val="41"/>
        </w:numPr>
        <w:tabs>
          <w:tab w:val="left" w:pos="851"/>
        </w:tabs>
        <w:ind w:left="426" w:firstLine="0"/>
        <w:jc w:val="both"/>
        <w:rPr>
          <w:sz w:val="28"/>
          <w:szCs w:val="28"/>
        </w:rPr>
      </w:pPr>
      <w:r w:rsidRPr="00A6514A">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75431" w:rsidRPr="00A6514A" w:rsidRDefault="00A75431" w:rsidP="003A5400">
      <w:pPr>
        <w:numPr>
          <w:ilvl w:val="0"/>
          <w:numId w:val="41"/>
        </w:numPr>
        <w:tabs>
          <w:tab w:val="left" w:pos="851"/>
        </w:tabs>
        <w:ind w:left="426" w:firstLine="0"/>
        <w:jc w:val="both"/>
        <w:rPr>
          <w:sz w:val="28"/>
          <w:szCs w:val="28"/>
        </w:rPr>
      </w:pPr>
      <w:r w:rsidRPr="00A6514A">
        <w:rPr>
          <w:sz w:val="28"/>
          <w:szCs w:val="28"/>
        </w:rPr>
        <w:t xml:space="preserve">Все действующие предприятия в обязательном порядке должны иметь проекты организации СЗЗ, а для групп промышленных объектов и производственных зон  должны быть разработаны проекты единых СЗЗ. </w:t>
      </w:r>
    </w:p>
    <w:p w:rsidR="00A75431" w:rsidRPr="00A6514A" w:rsidRDefault="00A75431" w:rsidP="003A5400">
      <w:pPr>
        <w:numPr>
          <w:ilvl w:val="0"/>
          <w:numId w:val="41"/>
        </w:numPr>
        <w:tabs>
          <w:tab w:val="left" w:pos="851"/>
        </w:tabs>
        <w:ind w:left="426" w:firstLine="0"/>
        <w:jc w:val="both"/>
        <w:rPr>
          <w:sz w:val="28"/>
          <w:szCs w:val="28"/>
        </w:rPr>
      </w:pPr>
      <w:r w:rsidRPr="00A6514A">
        <w:rPr>
          <w:sz w:val="28"/>
          <w:szCs w:val="28"/>
        </w:rPr>
        <w:t>Режимы использования территории СЗЗ определены СанПиН 2.2.1/2.1.1.1200-03</w:t>
      </w:r>
    </w:p>
    <w:p w:rsidR="00A75431" w:rsidRPr="00A6514A" w:rsidRDefault="00A75431" w:rsidP="00A75431">
      <w:pPr>
        <w:pStyle w:val="af5"/>
        <w:widowControl/>
        <w:tabs>
          <w:tab w:val="left" w:pos="1985"/>
        </w:tabs>
        <w:autoSpaceDE/>
        <w:autoSpaceDN/>
        <w:adjustRightInd/>
        <w:spacing w:after="0"/>
        <w:jc w:val="both"/>
        <w:rPr>
          <w:sz w:val="28"/>
          <w:szCs w:val="28"/>
        </w:rPr>
      </w:pPr>
    </w:p>
    <w:p w:rsidR="00A75431" w:rsidRPr="00A6514A" w:rsidRDefault="00A75431" w:rsidP="00A75431">
      <w:pPr>
        <w:pStyle w:val="af5"/>
        <w:rPr>
          <w:sz w:val="28"/>
          <w:szCs w:val="28"/>
        </w:rPr>
      </w:pPr>
      <w:r w:rsidRPr="00A6514A">
        <w:rPr>
          <w:sz w:val="28"/>
          <w:szCs w:val="28"/>
        </w:rPr>
        <w:br w:type="page"/>
      </w:r>
      <w:r w:rsidRPr="00A6514A">
        <w:rPr>
          <w:sz w:val="28"/>
          <w:szCs w:val="28"/>
        </w:rPr>
        <w:lastRenderedPageBreak/>
        <w:t>Регламенты использования территории санитарно-защитных зон предприятий, сооружений и иных объектов</w:t>
      </w:r>
    </w:p>
    <w:p w:rsidR="00A75431" w:rsidRPr="00A6514A" w:rsidRDefault="00A75431" w:rsidP="00A754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94"/>
        <w:gridCol w:w="7394"/>
      </w:tblGrid>
      <w:tr w:rsidR="00A75431" w:rsidRPr="00A6514A" w:rsidTr="000752B8">
        <w:tc>
          <w:tcPr>
            <w:tcW w:w="7394" w:type="dxa"/>
          </w:tcPr>
          <w:p w:rsidR="00A75431" w:rsidRPr="00A6514A" w:rsidRDefault="00A75431" w:rsidP="000752B8">
            <w:pPr>
              <w:jc w:val="center"/>
              <w:rPr>
                <w:b/>
              </w:rPr>
            </w:pPr>
            <w:r w:rsidRPr="00A6514A">
              <w:rPr>
                <w:b/>
                <w:sz w:val="22"/>
                <w:szCs w:val="22"/>
              </w:rPr>
              <w:t>Запрещается</w:t>
            </w:r>
          </w:p>
        </w:tc>
        <w:tc>
          <w:tcPr>
            <w:tcW w:w="7394" w:type="dxa"/>
          </w:tcPr>
          <w:p w:rsidR="00A75431" w:rsidRPr="00A6514A" w:rsidRDefault="00A75431" w:rsidP="000752B8">
            <w:pPr>
              <w:jc w:val="center"/>
              <w:rPr>
                <w:b/>
              </w:rPr>
            </w:pPr>
            <w:r w:rsidRPr="00A6514A">
              <w:rPr>
                <w:b/>
                <w:sz w:val="22"/>
                <w:szCs w:val="22"/>
              </w:rPr>
              <w:t>Допускается</w:t>
            </w:r>
          </w:p>
        </w:tc>
      </w:tr>
      <w:tr w:rsidR="00A75431" w:rsidRPr="00A6514A" w:rsidTr="000752B8">
        <w:tc>
          <w:tcPr>
            <w:tcW w:w="7394" w:type="dxa"/>
          </w:tcPr>
          <w:p w:rsidR="00A75431" w:rsidRPr="00A6514A" w:rsidRDefault="00A75431" w:rsidP="000752B8">
            <w:pPr>
              <w:jc w:val="both"/>
              <w:rPr>
                <w:sz w:val="20"/>
                <w:szCs w:val="20"/>
              </w:rPr>
            </w:pPr>
            <w:r w:rsidRPr="00A6514A">
              <w:rPr>
                <w:sz w:val="20"/>
                <w:szCs w:val="20"/>
              </w:rPr>
              <w:t xml:space="preserve">- Жилая застройка, включая отдельные жилые дома, </w:t>
            </w:r>
          </w:p>
          <w:p w:rsidR="00A75431" w:rsidRPr="00A6514A" w:rsidRDefault="00A75431" w:rsidP="000752B8">
            <w:pPr>
              <w:jc w:val="both"/>
              <w:rPr>
                <w:sz w:val="20"/>
                <w:szCs w:val="20"/>
              </w:rPr>
            </w:pPr>
            <w:r w:rsidRPr="00A6514A">
              <w:rPr>
                <w:sz w:val="20"/>
                <w:szCs w:val="20"/>
              </w:rPr>
              <w:t xml:space="preserve">- Ландшафтно-рекреационные зоны, </w:t>
            </w:r>
          </w:p>
          <w:p w:rsidR="00A75431" w:rsidRPr="00A6514A" w:rsidRDefault="00A75431" w:rsidP="000752B8">
            <w:pPr>
              <w:jc w:val="both"/>
              <w:rPr>
                <w:sz w:val="20"/>
                <w:szCs w:val="20"/>
              </w:rPr>
            </w:pPr>
            <w:r w:rsidRPr="00A6514A">
              <w:rPr>
                <w:sz w:val="20"/>
                <w:szCs w:val="20"/>
              </w:rPr>
              <w:t>- Зоны отдыха,</w:t>
            </w:r>
          </w:p>
          <w:p w:rsidR="00A75431" w:rsidRPr="00A6514A" w:rsidRDefault="00A75431" w:rsidP="000752B8">
            <w:pPr>
              <w:jc w:val="both"/>
              <w:rPr>
                <w:sz w:val="20"/>
                <w:szCs w:val="20"/>
              </w:rPr>
            </w:pPr>
            <w:r w:rsidRPr="00A6514A">
              <w:rPr>
                <w:sz w:val="20"/>
                <w:szCs w:val="20"/>
              </w:rPr>
              <w:t>- Территории курортов, санатории и дома отдыха,</w:t>
            </w:r>
          </w:p>
          <w:p w:rsidR="00A75431" w:rsidRPr="00A6514A" w:rsidRDefault="00A75431" w:rsidP="000752B8">
            <w:pPr>
              <w:jc w:val="both"/>
              <w:rPr>
                <w:sz w:val="20"/>
                <w:szCs w:val="20"/>
              </w:rPr>
            </w:pPr>
            <w:r w:rsidRPr="00A6514A">
              <w:rPr>
                <w:sz w:val="20"/>
                <w:szCs w:val="20"/>
              </w:rPr>
              <w:t>- Территории  садоводческих товариществ и коттеджной застройки,</w:t>
            </w:r>
          </w:p>
          <w:p w:rsidR="00A75431" w:rsidRPr="00A6514A" w:rsidRDefault="00A75431" w:rsidP="000752B8">
            <w:pPr>
              <w:jc w:val="both"/>
              <w:rPr>
                <w:sz w:val="20"/>
                <w:szCs w:val="20"/>
              </w:rPr>
            </w:pPr>
            <w:r w:rsidRPr="00A6514A">
              <w:rPr>
                <w:sz w:val="20"/>
                <w:szCs w:val="20"/>
              </w:rPr>
              <w:t xml:space="preserve">- Коллективные или индивидуальные дачные и садово-огородные участки, </w:t>
            </w:r>
          </w:p>
          <w:p w:rsidR="00A75431" w:rsidRPr="00A6514A" w:rsidRDefault="00A75431" w:rsidP="000752B8">
            <w:pPr>
              <w:jc w:val="both"/>
              <w:rPr>
                <w:sz w:val="20"/>
                <w:szCs w:val="20"/>
              </w:rPr>
            </w:pPr>
            <w:r w:rsidRPr="00A6514A">
              <w:rPr>
                <w:sz w:val="20"/>
                <w:szCs w:val="20"/>
              </w:rPr>
              <w:t>- Спортивные сооружения,</w:t>
            </w:r>
          </w:p>
          <w:p w:rsidR="00A75431" w:rsidRPr="00A6514A" w:rsidRDefault="00A75431" w:rsidP="000752B8">
            <w:pPr>
              <w:jc w:val="both"/>
              <w:rPr>
                <w:sz w:val="20"/>
                <w:szCs w:val="20"/>
              </w:rPr>
            </w:pPr>
            <w:r w:rsidRPr="00A6514A">
              <w:rPr>
                <w:sz w:val="20"/>
                <w:szCs w:val="20"/>
              </w:rPr>
              <w:t>- Детские площадки,</w:t>
            </w:r>
          </w:p>
          <w:p w:rsidR="00A75431" w:rsidRPr="00A6514A" w:rsidRDefault="00A75431" w:rsidP="000752B8">
            <w:pPr>
              <w:jc w:val="both"/>
              <w:rPr>
                <w:sz w:val="20"/>
                <w:szCs w:val="20"/>
              </w:rPr>
            </w:pPr>
            <w:r w:rsidRPr="00A6514A">
              <w:rPr>
                <w:sz w:val="20"/>
                <w:szCs w:val="20"/>
              </w:rPr>
              <w:t>Образовательные и детские учреждения,</w:t>
            </w:r>
          </w:p>
          <w:p w:rsidR="00A75431" w:rsidRPr="00A6514A" w:rsidRDefault="00A75431" w:rsidP="000752B8">
            <w:pPr>
              <w:jc w:val="both"/>
              <w:rPr>
                <w:sz w:val="20"/>
                <w:szCs w:val="20"/>
              </w:rPr>
            </w:pPr>
            <w:r w:rsidRPr="00A6514A">
              <w:rPr>
                <w:sz w:val="20"/>
                <w:szCs w:val="20"/>
              </w:rPr>
              <w:t>- Лечебно-профилактические и оздоровительные учреждения общего пользования,</w:t>
            </w:r>
          </w:p>
          <w:p w:rsidR="00A75431" w:rsidRPr="00A6514A" w:rsidRDefault="00A75431" w:rsidP="000752B8">
            <w:pPr>
              <w:jc w:val="both"/>
              <w:rPr>
                <w:sz w:val="20"/>
                <w:szCs w:val="20"/>
              </w:rPr>
            </w:pPr>
            <w:r w:rsidRPr="00A6514A">
              <w:rPr>
                <w:sz w:val="20"/>
                <w:szCs w:val="20"/>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75431" w:rsidRPr="00A6514A" w:rsidRDefault="00A75431" w:rsidP="000752B8">
            <w:pPr>
              <w:jc w:val="both"/>
              <w:rPr>
                <w:sz w:val="20"/>
                <w:szCs w:val="20"/>
              </w:rPr>
            </w:pPr>
            <w:r w:rsidRPr="00A6514A">
              <w:rPr>
                <w:sz w:val="20"/>
                <w:szCs w:val="20"/>
              </w:rPr>
              <w:t>- Объекты пищевых отраслей промышленности, оптовые склады продовольственного сырья и пищевых продуктов,</w:t>
            </w:r>
          </w:p>
          <w:p w:rsidR="00A75431" w:rsidRPr="00A6514A" w:rsidRDefault="00A75431" w:rsidP="000752B8">
            <w:pPr>
              <w:jc w:val="both"/>
              <w:rPr>
                <w:sz w:val="20"/>
                <w:szCs w:val="20"/>
              </w:rPr>
            </w:pPr>
            <w:r w:rsidRPr="00A6514A">
              <w:rPr>
                <w:sz w:val="20"/>
                <w:szCs w:val="20"/>
              </w:rPr>
              <w:t>- Комплексы водопроводных сооружений для подготовки и хранения питьевой воды, которые могут влиять на качество продукции.</w:t>
            </w:r>
          </w:p>
        </w:tc>
        <w:tc>
          <w:tcPr>
            <w:tcW w:w="7394" w:type="dxa"/>
          </w:tcPr>
          <w:p w:rsidR="00A75431" w:rsidRPr="00A6514A" w:rsidRDefault="00A75431" w:rsidP="000752B8">
            <w:pPr>
              <w:rPr>
                <w:sz w:val="20"/>
                <w:szCs w:val="20"/>
              </w:rPr>
            </w:pPr>
            <w:r w:rsidRPr="00A6514A">
              <w:rPr>
                <w:sz w:val="20"/>
                <w:szCs w:val="20"/>
              </w:rPr>
              <w:t>- Здания и сооружения для обслуживания  работников указанного объекта и для обеспечения деятельности промышленного объекта,</w:t>
            </w:r>
          </w:p>
          <w:p w:rsidR="00A75431" w:rsidRPr="00A6514A" w:rsidRDefault="00A75431" w:rsidP="000752B8">
            <w:pPr>
              <w:rPr>
                <w:sz w:val="20"/>
                <w:szCs w:val="20"/>
              </w:rPr>
            </w:pPr>
            <w:r w:rsidRPr="00A6514A">
              <w:rPr>
                <w:sz w:val="20"/>
                <w:szCs w:val="20"/>
              </w:rPr>
              <w:t xml:space="preserve">- Нежилые помещения для дежурного аварийного персонала, </w:t>
            </w:r>
          </w:p>
          <w:p w:rsidR="00A75431" w:rsidRPr="00A6514A" w:rsidRDefault="00A75431" w:rsidP="000752B8">
            <w:pPr>
              <w:rPr>
                <w:sz w:val="20"/>
                <w:szCs w:val="20"/>
              </w:rPr>
            </w:pPr>
            <w:r w:rsidRPr="00A6514A">
              <w:rPr>
                <w:sz w:val="20"/>
                <w:szCs w:val="20"/>
              </w:rPr>
              <w:t>- Помещения для пребывания работающих по вахтовому методу (не более двух недель),</w:t>
            </w:r>
          </w:p>
          <w:p w:rsidR="00A75431" w:rsidRPr="00A6514A" w:rsidRDefault="00A75431" w:rsidP="000752B8">
            <w:pPr>
              <w:rPr>
                <w:sz w:val="20"/>
                <w:szCs w:val="20"/>
              </w:rPr>
            </w:pPr>
            <w:r w:rsidRPr="00A6514A">
              <w:rPr>
                <w:sz w:val="20"/>
                <w:szCs w:val="20"/>
              </w:rPr>
              <w:t xml:space="preserve">-Здания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w:t>
            </w:r>
          </w:p>
          <w:p w:rsidR="00A75431" w:rsidRPr="00A6514A" w:rsidRDefault="00A75431" w:rsidP="000752B8">
            <w:pPr>
              <w:rPr>
                <w:sz w:val="20"/>
                <w:szCs w:val="20"/>
              </w:rPr>
            </w:pPr>
            <w:r w:rsidRPr="00A6514A">
              <w:rPr>
                <w:sz w:val="20"/>
                <w:szCs w:val="20"/>
              </w:rPr>
              <w:t>- Бани,</w:t>
            </w:r>
          </w:p>
          <w:p w:rsidR="00A75431" w:rsidRPr="00A6514A" w:rsidRDefault="00A75431" w:rsidP="000752B8">
            <w:pPr>
              <w:rPr>
                <w:sz w:val="20"/>
                <w:szCs w:val="20"/>
              </w:rPr>
            </w:pPr>
            <w:r w:rsidRPr="00A6514A">
              <w:rPr>
                <w:sz w:val="20"/>
                <w:szCs w:val="20"/>
              </w:rPr>
              <w:t>- Прачечные,</w:t>
            </w:r>
          </w:p>
          <w:p w:rsidR="00A75431" w:rsidRPr="00A6514A" w:rsidRDefault="00A75431" w:rsidP="000752B8">
            <w:pPr>
              <w:rPr>
                <w:sz w:val="20"/>
                <w:szCs w:val="20"/>
              </w:rPr>
            </w:pPr>
            <w:r w:rsidRPr="00A6514A">
              <w:rPr>
                <w:sz w:val="20"/>
                <w:szCs w:val="20"/>
              </w:rPr>
              <w:t>- Объекты торговли и общественного питания,</w:t>
            </w:r>
          </w:p>
          <w:p w:rsidR="00A75431" w:rsidRPr="00A6514A" w:rsidRDefault="00A75431" w:rsidP="000752B8">
            <w:pPr>
              <w:rPr>
                <w:sz w:val="20"/>
                <w:szCs w:val="20"/>
              </w:rPr>
            </w:pPr>
            <w:r w:rsidRPr="00A6514A">
              <w:rPr>
                <w:sz w:val="20"/>
                <w:szCs w:val="20"/>
              </w:rPr>
              <w:t>- Мотели,</w:t>
            </w:r>
          </w:p>
          <w:p w:rsidR="00A75431" w:rsidRPr="00A6514A" w:rsidRDefault="00A75431" w:rsidP="000752B8">
            <w:pPr>
              <w:rPr>
                <w:sz w:val="20"/>
                <w:szCs w:val="20"/>
              </w:rPr>
            </w:pPr>
            <w:r w:rsidRPr="00A6514A">
              <w:rPr>
                <w:sz w:val="20"/>
                <w:szCs w:val="20"/>
              </w:rPr>
              <w:t>- Гостиницы,</w:t>
            </w:r>
          </w:p>
          <w:p w:rsidR="00A75431" w:rsidRPr="00A6514A" w:rsidRDefault="00A75431" w:rsidP="000752B8">
            <w:pPr>
              <w:rPr>
                <w:sz w:val="20"/>
                <w:szCs w:val="20"/>
              </w:rPr>
            </w:pPr>
            <w:r w:rsidRPr="00A6514A">
              <w:rPr>
                <w:sz w:val="20"/>
                <w:szCs w:val="20"/>
              </w:rPr>
              <w:t>- Гаражи,</w:t>
            </w:r>
          </w:p>
          <w:p w:rsidR="00A75431" w:rsidRPr="00A6514A" w:rsidRDefault="00A75431" w:rsidP="000752B8">
            <w:pPr>
              <w:rPr>
                <w:sz w:val="20"/>
                <w:szCs w:val="20"/>
              </w:rPr>
            </w:pPr>
            <w:r w:rsidRPr="00A6514A">
              <w:rPr>
                <w:sz w:val="20"/>
                <w:szCs w:val="20"/>
              </w:rPr>
              <w:t>-Площадки и сооружения для хранения общественного и индивидуального транспорта,</w:t>
            </w:r>
          </w:p>
          <w:p w:rsidR="00A75431" w:rsidRPr="00A6514A" w:rsidRDefault="00A75431" w:rsidP="000752B8">
            <w:pPr>
              <w:rPr>
                <w:sz w:val="20"/>
                <w:szCs w:val="20"/>
              </w:rPr>
            </w:pPr>
            <w:r w:rsidRPr="00A6514A">
              <w:rPr>
                <w:sz w:val="20"/>
                <w:szCs w:val="20"/>
              </w:rPr>
              <w:t>- Пожарные депо.</w:t>
            </w:r>
          </w:p>
          <w:p w:rsidR="00A75431" w:rsidRPr="00A6514A" w:rsidRDefault="00A75431" w:rsidP="000752B8">
            <w:pPr>
              <w:rPr>
                <w:sz w:val="20"/>
                <w:szCs w:val="20"/>
              </w:rPr>
            </w:pPr>
            <w:r w:rsidRPr="00A6514A">
              <w:rPr>
                <w:sz w:val="20"/>
                <w:szCs w:val="20"/>
              </w:rPr>
              <w:t>- Местные и транзитные коммуникации,</w:t>
            </w:r>
          </w:p>
          <w:p w:rsidR="00A75431" w:rsidRPr="00A6514A" w:rsidRDefault="00A75431" w:rsidP="000752B8">
            <w:pPr>
              <w:rPr>
                <w:sz w:val="20"/>
                <w:szCs w:val="20"/>
              </w:rPr>
            </w:pPr>
            <w:r w:rsidRPr="00A6514A">
              <w:rPr>
                <w:sz w:val="20"/>
                <w:szCs w:val="20"/>
              </w:rPr>
              <w:t>- ЛЭП,</w:t>
            </w:r>
          </w:p>
          <w:p w:rsidR="00A75431" w:rsidRPr="00A6514A" w:rsidRDefault="00A75431" w:rsidP="000752B8">
            <w:pPr>
              <w:rPr>
                <w:sz w:val="20"/>
                <w:szCs w:val="20"/>
              </w:rPr>
            </w:pPr>
            <w:r w:rsidRPr="00A6514A">
              <w:rPr>
                <w:sz w:val="20"/>
                <w:szCs w:val="20"/>
              </w:rPr>
              <w:t>- Электроподстанции,</w:t>
            </w:r>
          </w:p>
          <w:p w:rsidR="00A75431" w:rsidRPr="00A6514A" w:rsidRDefault="00A75431" w:rsidP="000752B8">
            <w:pPr>
              <w:rPr>
                <w:sz w:val="20"/>
                <w:szCs w:val="20"/>
              </w:rPr>
            </w:pPr>
            <w:r w:rsidRPr="00A6514A">
              <w:rPr>
                <w:sz w:val="20"/>
                <w:szCs w:val="20"/>
              </w:rPr>
              <w:t>- Нефте- и газопроводы,</w:t>
            </w:r>
          </w:p>
          <w:p w:rsidR="00A75431" w:rsidRPr="00A6514A" w:rsidRDefault="00A75431" w:rsidP="000752B8">
            <w:pPr>
              <w:rPr>
                <w:sz w:val="20"/>
                <w:szCs w:val="20"/>
              </w:rPr>
            </w:pPr>
            <w:r w:rsidRPr="00A6514A">
              <w:rPr>
                <w:sz w:val="20"/>
                <w:szCs w:val="20"/>
              </w:rPr>
              <w:t>- Артезианские скважины для технического водоснабжения,</w:t>
            </w:r>
          </w:p>
          <w:p w:rsidR="00A75431" w:rsidRPr="00A6514A" w:rsidRDefault="00A75431" w:rsidP="000752B8">
            <w:pPr>
              <w:rPr>
                <w:sz w:val="20"/>
                <w:szCs w:val="20"/>
              </w:rPr>
            </w:pPr>
            <w:r w:rsidRPr="00A6514A">
              <w:rPr>
                <w:sz w:val="20"/>
                <w:szCs w:val="20"/>
              </w:rPr>
              <w:t>- Водоохлаждающие сооружения для подготовки технической воды,</w:t>
            </w:r>
          </w:p>
          <w:p w:rsidR="00A75431" w:rsidRPr="00A6514A" w:rsidRDefault="00A75431" w:rsidP="000752B8">
            <w:pPr>
              <w:rPr>
                <w:sz w:val="20"/>
                <w:szCs w:val="20"/>
              </w:rPr>
            </w:pPr>
            <w:r w:rsidRPr="00A6514A">
              <w:rPr>
                <w:sz w:val="20"/>
                <w:szCs w:val="20"/>
              </w:rPr>
              <w:t>- Канализационные насосные станции,</w:t>
            </w:r>
          </w:p>
          <w:p w:rsidR="00A75431" w:rsidRPr="00A6514A" w:rsidRDefault="00A75431" w:rsidP="000752B8">
            <w:pPr>
              <w:rPr>
                <w:sz w:val="20"/>
                <w:szCs w:val="20"/>
              </w:rPr>
            </w:pPr>
            <w:r w:rsidRPr="00A6514A">
              <w:rPr>
                <w:sz w:val="20"/>
                <w:szCs w:val="20"/>
              </w:rPr>
              <w:t>- Сооружения оборотного водоснабжения,</w:t>
            </w:r>
          </w:p>
          <w:p w:rsidR="00A75431" w:rsidRPr="00A6514A" w:rsidRDefault="00A75431" w:rsidP="000752B8">
            <w:pPr>
              <w:rPr>
                <w:sz w:val="20"/>
                <w:szCs w:val="20"/>
              </w:rPr>
            </w:pPr>
            <w:r w:rsidRPr="00A6514A">
              <w:rPr>
                <w:sz w:val="20"/>
                <w:szCs w:val="20"/>
              </w:rPr>
              <w:t>- Автозаправочные станции,</w:t>
            </w:r>
          </w:p>
          <w:p w:rsidR="00A75431" w:rsidRPr="00A6514A" w:rsidRDefault="00A75431" w:rsidP="000752B8">
            <w:pPr>
              <w:rPr>
                <w:sz w:val="20"/>
                <w:szCs w:val="20"/>
              </w:rPr>
            </w:pPr>
            <w:r w:rsidRPr="00A6514A">
              <w:rPr>
                <w:sz w:val="20"/>
                <w:szCs w:val="20"/>
              </w:rPr>
              <w:t>- Станции технического обслуживания автомобилей.</w:t>
            </w:r>
          </w:p>
          <w:p w:rsidR="00A75431" w:rsidRPr="00A6514A" w:rsidRDefault="00A75431" w:rsidP="000752B8">
            <w:pPr>
              <w:jc w:val="both"/>
              <w:rPr>
                <w:sz w:val="20"/>
                <w:szCs w:val="20"/>
              </w:rPr>
            </w:pPr>
            <w:r w:rsidRPr="00A6514A">
              <w:rPr>
                <w:sz w:val="20"/>
                <w:szCs w:val="20"/>
              </w:rPr>
              <w:t>-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здоровья человека,</w:t>
            </w:r>
          </w:p>
        </w:tc>
      </w:tr>
    </w:tbl>
    <w:p w:rsidR="00A75431" w:rsidRPr="00A6514A" w:rsidRDefault="00A75431" w:rsidP="00A75431">
      <w:pPr>
        <w:sectPr w:rsidR="00A75431" w:rsidRPr="00A6514A" w:rsidSect="005E3019">
          <w:footerReference w:type="default" r:id="rId17"/>
          <w:footerReference w:type="first" r:id="rId18"/>
          <w:pgSz w:w="16840" w:h="11907" w:orient="landscape"/>
          <w:pgMar w:top="142" w:right="746" w:bottom="0" w:left="1620" w:header="709" w:footer="709" w:gutter="0"/>
          <w:cols w:space="720"/>
          <w:titlePg/>
          <w:docGrid w:linePitch="326"/>
        </w:sectPr>
      </w:pPr>
    </w:p>
    <w:p w:rsidR="00D461D7" w:rsidRPr="00D461D7" w:rsidRDefault="00D461D7" w:rsidP="00D461D7">
      <w:pPr>
        <w:pStyle w:val="ConsNormal"/>
        <w:widowControl/>
        <w:tabs>
          <w:tab w:val="left" w:pos="1985"/>
        </w:tabs>
        <w:ind w:left="426" w:right="0" w:firstLine="0"/>
        <w:jc w:val="center"/>
        <w:rPr>
          <w:rFonts w:ascii="Times New Roman" w:hAnsi="Times New Roman"/>
          <w:b/>
          <w:i/>
          <w:sz w:val="28"/>
          <w:szCs w:val="28"/>
        </w:rPr>
      </w:pPr>
      <w:r w:rsidRPr="00D461D7">
        <w:rPr>
          <w:rFonts w:ascii="Times New Roman" w:hAnsi="Times New Roman"/>
          <w:b/>
          <w:i/>
          <w:sz w:val="28"/>
          <w:szCs w:val="28"/>
        </w:rPr>
        <w:lastRenderedPageBreak/>
        <w:t>Зоны охраны объектов культурного наследия</w:t>
      </w:r>
    </w:p>
    <w:p w:rsidR="00D461D7" w:rsidRPr="00387AB8" w:rsidRDefault="00D461D7" w:rsidP="00D461D7">
      <w:pPr>
        <w:ind w:firstLine="708"/>
        <w:jc w:val="both"/>
        <w:rPr>
          <w:color w:val="000000"/>
          <w:sz w:val="28"/>
          <w:szCs w:val="28"/>
        </w:rPr>
      </w:pPr>
      <w:r w:rsidRPr="00387AB8">
        <w:rPr>
          <w:sz w:val="28"/>
          <w:szCs w:val="28"/>
        </w:rPr>
        <w:t xml:space="preserve">Информации об объектах культурного наследия представлена на основании сведений, полученных от </w:t>
      </w:r>
      <w:r w:rsidRPr="00387AB8">
        <w:rPr>
          <w:color w:val="000000"/>
          <w:sz w:val="28"/>
          <w:szCs w:val="28"/>
        </w:rPr>
        <w:t xml:space="preserve">Управления по охране объектов культурного наследия Приморского края (письмо №02.04/3065 от 19.12.2011), института истории, археологии и этнографии народов Дальнего Востока ДВО РАН, Дальневосточного федерального университета (ДВФУ), Краеведческого научно-исследовательского института. </w:t>
      </w:r>
    </w:p>
    <w:p w:rsidR="00D461D7" w:rsidRDefault="00D461D7" w:rsidP="00D461D7">
      <w:pPr>
        <w:tabs>
          <w:tab w:val="left" w:pos="720"/>
          <w:tab w:val="left" w:pos="11520"/>
        </w:tabs>
        <w:ind w:firstLine="720"/>
        <w:jc w:val="both"/>
        <w:rPr>
          <w:color w:val="000000"/>
          <w:sz w:val="28"/>
          <w:szCs w:val="28"/>
        </w:rPr>
      </w:pPr>
      <w:r>
        <w:rPr>
          <w:color w:val="000000"/>
          <w:sz w:val="28"/>
          <w:szCs w:val="28"/>
        </w:rPr>
        <w:t>По данным Управления по охране объектов культурного наследия Приморского края по состоянию на 2011 год на территории Малиновского сельского поселения расположено 18 объектов культурного наследия,которые подразделяются на следующие категории:</w:t>
      </w:r>
    </w:p>
    <w:p w:rsidR="00D461D7" w:rsidRPr="007877F4" w:rsidRDefault="00D461D7" w:rsidP="003A5400">
      <w:pPr>
        <w:numPr>
          <w:ilvl w:val="0"/>
          <w:numId w:val="43"/>
        </w:numPr>
        <w:tabs>
          <w:tab w:val="left" w:pos="720"/>
          <w:tab w:val="left" w:pos="11520"/>
        </w:tabs>
        <w:ind w:left="360"/>
        <w:jc w:val="both"/>
        <w:rPr>
          <w:color w:val="000000"/>
          <w:sz w:val="28"/>
          <w:szCs w:val="28"/>
        </w:rPr>
      </w:pPr>
      <w:r>
        <w:rPr>
          <w:color w:val="000000"/>
          <w:sz w:val="28"/>
          <w:szCs w:val="28"/>
        </w:rPr>
        <w:t>федерального значения – 17выявленных объектов (археология),</w:t>
      </w:r>
    </w:p>
    <w:p w:rsidR="00D461D7" w:rsidRDefault="00D461D7" w:rsidP="003A5400">
      <w:pPr>
        <w:numPr>
          <w:ilvl w:val="0"/>
          <w:numId w:val="43"/>
        </w:numPr>
        <w:tabs>
          <w:tab w:val="left" w:pos="720"/>
          <w:tab w:val="left" w:pos="11520"/>
        </w:tabs>
        <w:ind w:left="360"/>
        <w:jc w:val="both"/>
        <w:rPr>
          <w:color w:val="000000"/>
          <w:sz w:val="28"/>
          <w:szCs w:val="28"/>
        </w:rPr>
      </w:pPr>
      <w:r>
        <w:rPr>
          <w:color w:val="000000"/>
          <w:sz w:val="28"/>
          <w:szCs w:val="28"/>
        </w:rPr>
        <w:t>регионального значения – 1 памятник архитектуры.</w:t>
      </w:r>
    </w:p>
    <w:p w:rsidR="00D461D7" w:rsidRPr="003C33DF" w:rsidRDefault="00D461D7" w:rsidP="00D461D7">
      <w:pPr>
        <w:ind w:firstLine="708"/>
        <w:jc w:val="both"/>
        <w:rPr>
          <w:sz w:val="28"/>
          <w:szCs w:val="28"/>
        </w:rPr>
      </w:pPr>
      <w:r w:rsidRPr="003C33DF">
        <w:rPr>
          <w:sz w:val="28"/>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461D7" w:rsidRPr="003C33DF" w:rsidRDefault="00D461D7" w:rsidP="00D461D7">
      <w:pPr>
        <w:jc w:val="both"/>
        <w:rPr>
          <w:sz w:val="28"/>
          <w:szCs w:val="28"/>
        </w:rPr>
      </w:pPr>
      <w:r w:rsidRPr="003C33DF">
        <w:rPr>
          <w:sz w:val="28"/>
          <w:szCs w:val="28"/>
        </w:rPr>
        <w:tab/>
        <w:t>Необходимый состав зон охраны объекта культурного наследия определяется проектом зон охраны объектов культурного наследия.</w:t>
      </w:r>
    </w:p>
    <w:p w:rsidR="00D461D7" w:rsidRPr="003C33DF" w:rsidRDefault="00D461D7" w:rsidP="00D461D7">
      <w:pPr>
        <w:jc w:val="both"/>
        <w:rPr>
          <w:sz w:val="28"/>
          <w:szCs w:val="28"/>
        </w:rPr>
      </w:pPr>
      <w:r w:rsidRPr="003C33DF">
        <w:rPr>
          <w:sz w:val="28"/>
          <w:szCs w:val="28"/>
        </w:rPr>
        <w:tab/>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D461D7" w:rsidRPr="003C33DF" w:rsidRDefault="00D461D7" w:rsidP="00D461D7">
      <w:pPr>
        <w:jc w:val="both"/>
        <w:rPr>
          <w:sz w:val="28"/>
          <w:szCs w:val="28"/>
        </w:rPr>
      </w:pPr>
      <w:r w:rsidRPr="003C33DF">
        <w:rPr>
          <w:sz w:val="28"/>
          <w:szCs w:val="28"/>
        </w:rPr>
        <w:tab/>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D461D7" w:rsidRPr="003C33DF" w:rsidRDefault="00D461D7" w:rsidP="00D461D7">
      <w:pPr>
        <w:ind w:firstLine="708"/>
        <w:jc w:val="both"/>
        <w:rPr>
          <w:sz w:val="28"/>
          <w:szCs w:val="28"/>
        </w:rPr>
      </w:pPr>
      <w:r w:rsidRPr="003C33DF">
        <w:rPr>
          <w:sz w:val="28"/>
          <w:szCs w:val="28"/>
        </w:rPr>
        <w:t xml:space="preserve">В настоящее время границы территорий и границы зон охраны объектов культурного наследия, расположенных на территории </w:t>
      </w:r>
      <w:r>
        <w:rPr>
          <w:sz w:val="28"/>
          <w:szCs w:val="28"/>
        </w:rPr>
        <w:t xml:space="preserve">Малиновского сельского поселения, </w:t>
      </w:r>
      <w:r w:rsidRPr="003C33DF">
        <w:rPr>
          <w:sz w:val="28"/>
          <w:szCs w:val="28"/>
        </w:rPr>
        <w:t>не установлены.</w:t>
      </w:r>
    </w:p>
    <w:p w:rsidR="00D461D7" w:rsidRPr="003C33DF" w:rsidRDefault="00D461D7" w:rsidP="00D461D7">
      <w:pPr>
        <w:pStyle w:val="af1"/>
        <w:spacing w:before="0" w:beforeAutospacing="0" w:after="0" w:afterAutospacing="0"/>
        <w:ind w:firstLine="360"/>
        <w:jc w:val="both"/>
        <w:rPr>
          <w:sz w:val="28"/>
          <w:szCs w:val="28"/>
        </w:rPr>
      </w:pPr>
      <w:r w:rsidRPr="003C33DF">
        <w:rPr>
          <w:sz w:val="28"/>
          <w:szCs w:val="28"/>
        </w:rPr>
        <w:lastRenderedPageBreak/>
        <w:t xml:space="preserve">В связи с этим </w:t>
      </w:r>
      <w:r>
        <w:rPr>
          <w:sz w:val="28"/>
          <w:szCs w:val="28"/>
        </w:rPr>
        <w:t xml:space="preserve">проектом </w:t>
      </w:r>
      <w:r w:rsidRPr="003C33DF">
        <w:rPr>
          <w:sz w:val="28"/>
          <w:szCs w:val="28"/>
        </w:rPr>
        <w:t>рекомендуется следующий режим использования территорий, прилегающих к территориям объектов культурного наследия:</w:t>
      </w:r>
    </w:p>
    <w:p w:rsidR="00D461D7" w:rsidRPr="003C33DF" w:rsidRDefault="00D461D7" w:rsidP="003A5400">
      <w:pPr>
        <w:pStyle w:val="af1"/>
        <w:numPr>
          <w:ilvl w:val="0"/>
          <w:numId w:val="42"/>
        </w:numPr>
        <w:spacing w:before="0" w:beforeAutospacing="0" w:after="0" w:afterAutospacing="0"/>
        <w:jc w:val="both"/>
        <w:rPr>
          <w:sz w:val="28"/>
          <w:szCs w:val="28"/>
        </w:rPr>
      </w:pPr>
      <w:r w:rsidRPr="003C33DF">
        <w:rPr>
          <w:sz w:val="28"/>
          <w:szCs w:val="28"/>
        </w:rPr>
        <w:t>все работы на указанных территориях, а именно: научно-исследовательские, проектно-изыскательские, ремонтно-строительные, реставрационные, работы по благоустройству территории, производить только после согласования и получения р</w:t>
      </w:r>
      <w:r>
        <w:rPr>
          <w:sz w:val="28"/>
          <w:szCs w:val="28"/>
        </w:rPr>
        <w:t>азрешения от Управления по охране объектов культурного наследия Приморского края</w:t>
      </w:r>
      <w:r w:rsidRPr="003C33DF">
        <w:rPr>
          <w:sz w:val="28"/>
          <w:szCs w:val="28"/>
        </w:rPr>
        <w:t>;</w:t>
      </w:r>
    </w:p>
    <w:p w:rsidR="00D461D7" w:rsidRPr="003C33DF" w:rsidRDefault="00D461D7" w:rsidP="003A5400">
      <w:pPr>
        <w:pStyle w:val="af1"/>
        <w:numPr>
          <w:ilvl w:val="0"/>
          <w:numId w:val="42"/>
        </w:numPr>
        <w:spacing w:before="0" w:beforeAutospacing="0" w:after="0" w:afterAutospacing="0"/>
        <w:jc w:val="both"/>
        <w:rPr>
          <w:sz w:val="28"/>
          <w:szCs w:val="28"/>
        </w:rPr>
      </w:pPr>
      <w:r w:rsidRPr="003C33DF">
        <w:rPr>
          <w:sz w:val="28"/>
          <w:szCs w:val="28"/>
        </w:rPr>
        <w:t>не допускается строительство и размещение промышленных и складских предприятий, токсичных, взрыво-и пожароопасных предприятий;</w:t>
      </w:r>
    </w:p>
    <w:p w:rsidR="00D461D7" w:rsidRDefault="00D461D7" w:rsidP="003A5400">
      <w:pPr>
        <w:pStyle w:val="af1"/>
        <w:numPr>
          <w:ilvl w:val="0"/>
          <w:numId w:val="42"/>
        </w:numPr>
        <w:spacing w:before="0" w:beforeAutospacing="0" w:after="0" w:afterAutospacing="0"/>
        <w:jc w:val="both"/>
        <w:rPr>
          <w:sz w:val="28"/>
          <w:szCs w:val="28"/>
        </w:rPr>
      </w:pPr>
      <w:r w:rsidRPr="003C33DF">
        <w:rPr>
          <w:sz w:val="28"/>
          <w:szCs w:val="28"/>
        </w:rPr>
        <w:t xml:space="preserve">запрещается отвод земельных участков без согласования </w:t>
      </w:r>
      <w:r>
        <w:rPr>
          <w:sz w:val="28"/>
          <w:szCs w:val="28"/>
        </w:rPr>
        <w:t>Управления по охране объектов культурного наследия Приморского края.</w:t>
      </w:r>
    </w:p>
    <w:p w:rsidR="00D461D7" w:rsidRPr="00546E2B" w:rsidRDefault="00D461D7" w:rsidP="00D461D7">
      <w:pPr>
        <w:tabs>
          <w:tab w:val="left" w:pos="720"/>
          <w:tab w:val="left" w:pos="11520"/>
        </w:tabs>
        <w:ind w:firstLine="720"/>
        <w:jc w:val="both"/>
        <w:rPr>
          <w:color w:val="000000"/>
          <w:sz w:val="28"/>
          <w:szCs w:val="28"/>
        </w:rPr>
      </w:pPr>
    </w:p>
    <w:p w:rsidR="00D461D7" w:rsidRPr="00585AFB" w:rsidRDefault="00D461D7" w:rsidP="00D461D7">
      <w:pPr>
        <w:pStyle w:val="ConsNormal"/>
        <w:widowControl/>
        <w:tabs>
          <w:tab w:val="left" w:pos="1985"/>
        </w:tabs>
        <w:spacing w:before="120" w:after="120"/>
        <w:ind w:left="426" w:right="0" w:firstLine="0"/>
        <w:jc w:val="center"/>
        <w:rPr>
          <w:rFonts w:ascii="Times New Roman" w:hAnsi="Times New Roman"/>
          <w:b/>
          <w:i/>
          <w:sz w:val="28"/>
          <w:szCs w:val="28"/>
        </w:rPr>
      </w:pPr>
      <w:r w:rsidRPr="00585AFB">
        <w:rPr>
          <w:rFonts w:ascii="Times New Roman" w:hAnsi="Times New Roman"/>
          <w:b/>
          <w:i/>
          <w:sz w:val="28"/>
          <w:szCs w:val="28"/>
        </w:rPr>
        <w:t>Охранные зоны объектов инженерной и транспортной инфраструктур</w:t>
      </w:r>
    </w:p>
    <w:p w:rsidR="00D461D7" w:rsidRPr="00FE387B" w:rsidRDefault="00D461D7" w:rsidP="00D461D7">
      <w:pPr>
        <w:ind w:firstLine="708"/>
        <w:jc w:val="both"/>
        <w:rPr>
          <w:sz w:val="28"/>
          <w:szCs w:val="28"/>
        </w:rPr>
      </w:pPr>
      <w:r w:rsidRPr="00FE387B">
        <w:rPr>
          <w:sz w:val="28"/>
          <w:szCs w:val="28"/>
        </w:rPr>
        <w:t xml:space="preserve">Охранные зоны – территории с особыми условиями использования вокруг объектов инженерной, транспортной и иных инфраструктур в целях обеспечения их безопасного функционирования и эксплуатации. </w:t>
      </w:r>
      <w:r w:rsidRPr="00FE387B">
        <w:rPr>
          <w:rFonts w:ascii="ArialMT" w:hAnsi="ArialMT" w:cs="ArialMT"/>
          <w:sz w:val="28"/>
          <w:szCs w:val="28"/>
        </w:rPr>
        <w:t>П</w:t>
      </w:r>
      <w:r w:rsidRPr="00FE387B">
        <w:rPr>
          <w:sz w:val="28"/>
          <w:szCs w:val="28"/>
        </w:rPr>
        <w:t>орядок установления охранных зон объектов определяется Правительством Российской Федерации</w:t>
      </w:r>
    </w:p>
    <w:p w:rsidR="00D461D7" w:rsidRPr="00FE387B" w:rsidRDefault="00D461D7" w:rsidP="00D461D7">
      <w:pPr>
        <w:autoSpaceDE w:val="0"/>
        <w:autoSpaceDN w:val="0"/>
        <w:adjustRightInd w:val="0"/>
        <w:jc w:val="both"/>
        <w:rPr>
          <w:b/>
          <w:bCs/>
          <w:color w:val="000000"/>
          <w:sz w:val="28"/>
          <w:szCs w:val="28"/>
        </w:rPr>
      </w:pPr>
      <w:r w:rsidRPr="00FE387B">
        <w:rPr>
          <w:b/>
          <w:i/>
          <w:color w:val="000000"/>
          <w:sz w:val="28"/>
          <w:szCs w:val="28"/>
        </w:rPr>
        <w:tab/>
        <w:t>Охранные зоны объектов электросетевого хозяйства.</w:t>
      </w:r>
      <w:r w:rsidRPr="00FE387B">
        <w:rPr>
          <w:sz w:val="28"/>
          <w:szCs w:val="28"/>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w:t>
      </w:r>
      <w:r w:rsidRPr="00FE387B">
        <w:rPr>
          <w:bCs/>
          <w:color w:val="000000"/>
          <w:sz w:val="28"/>
          <w:szCs w:val="28"/>
        </w:rPr>
        <w:t>«Правила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w:t>
      </w:r>
      <w:r w:rsidRPr="00FE387B">
        <w:rPr>
          <w:color w:val="000000"/>
          <w:sz w:val="28"/>
          <w:szCs w:val="28"/>
        </w:rPr>
        <w:t xml:space="preserve">ержденные Постановлением Правительства Российской Федерации от 24 февраля </w:t>
      </w:r>
      <w:smartTag w:uri="urn:schemas-microsoft-com:office:smarttags" w:element="metricconverter">
        <w:smartTagPr>
          <w:attr w:name="ProductID" w:val="2009 г"/>
        </w:smartTagPr>
        <w:r w:rsidRPr="00FE387B">
          <w:rPr>
            <w:color w:val="000000"/>
            <w:sz w:val="28"/>
            <w:szCs w:val="28"/>
          </w:rPr>
          <w:t>2009 г</w:t>
        </w:r>
      </w:smartTag>
      <w:r w:rsidRPr="00FE387B">
        <w:rPr>
          <w:color w:val="000000"/>
          <w:sz w:val="28"/>
          <w:szCs w:val="28"/>
        </w:rPr>
        <w:t>. № 160.</w:t>
      </w:r>
    </w:p>
    <w:p w:rsidR="00D461D7" w:rsidRPr="00FE387B" w:rsidRDefault="00D461D7" w:rsidP="00D461D7">
      <w:pPr>
        <w:autoSpaceDE w:val="0"/>
        <w:autoSpaceDN w:val="0"/>
        <w:adjustRightInd w:val="0"/>
        <w:ind w:firstLine="708"/>
        <w:jc w:val="both"/>
        <w:rPr>
          <w:sz w:val="28"/>
          <w:szCs w:val="28"/>
        </w:rPr>
      </w:pPr>
      <w:r w:rsidRPr="00FE387B">
        <w:rPr>
          <w:sz w:val="28"/>
          <w:szCs w:val="28"/>
        </w:rPr>
        <w:t>Охранные зоны устанавливаются:</w:t>
      </w:r>
    </w:p>
    <w:p w:rsidR="00D461D7" w:rsidRDefault="00D461D7" w:rsidP="00D461D7">
      <w:pPr>
        <w:autoSpaceDE w:val="0"/>
        <w:autoSpaceDN w:val="0"/>
        <w:adjustRightInd w:val="0"/>
        <w:jc w:val="both"/>
        <w:rPr>
          <w:sz w:val="28"/>
          <w:szCs w:val="28"/>
        </w:rPr>
      </w:pPr>
      <w:r w:rsidRPr="00FE387B">
        <w:rPr>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D461D7" w:rsidRDefault="00D461D7" w:rsidP="00D461D7">
      <w:pPr>
        <w:autoSpaceDE w:val="0"/>
        <w:autoSpaceDN w:val="0"/>
        <w:adjustRightInd w:val="0"/>
        <w:jc w:val="both"/>
        <w:rPr>
          <w:sz w:val="28"/>
          <w:szCs w:val="28"/>
        </w:rPr>
      </w:pPr>
    </w:p>
    <w:p w:rsidR="00D461D7" w:rsidRDefault="00D461D7" w:rsidP="00D461D7">
      <w:pPr>
        <w:autoSpaceDE w:val="0"/>
        <w:autoSpaceDN w:val="0"/>
        <w:adjustRightInd w:val="0"/>
        <w:jc w:val="both"/>
        <w:rPr>
          <w:sz w:val="28"/>
          <w:szCs w:val="28"/>
        </w:rPr>
      </w:pPr>
    </w:p>
    <w:p w:rsidR="00D461D7" w:rsidRDefault="00D461D7" w:rsidP="00D461D7">
      <w:pPr>
        <w:autoSpaceDE w:val="0"/>
        <w:autoSpaceDN w:val="0"/>
        <w:adjustRightInd w:val="0"/>
        <w:jc w:val="both"/>
        <w:rPr>
          <w:sz w:val="28"/>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838"/>
        <w:gridCol w:w="6387"/>
      </w:tblGrid>
      <w:tr w:rsidR="00D461D7" w:rsidRPr="00FE387B" w:rsidTr="000752B8">
        <w:trPr>
          <w:tblCellSpacing w:w="0" w:type="dxa"/>
          <w:jc w:val="center"/>
        </w:trPr>
        <w:tc>
          <w:tcPr>
            <w:tcW w:w="3838" w:type="dxa"/>
            <w:vAlign w:val="center"/>
          </w:tcPr>
          <w:p w:rsidR="00D461D7" w:rsidRPr="00FE387B" w:rsidRDefault="00D461D7" w:rsidP="000752B8">
            <w:pPr>
              <w:spacing w:before="100" w:beforeAutospacing="1" w:after="100" w:afterAutospacing="1" w:line="312" w:lineRule="auto"/>
              <w:jc w:val="center"/>
              <w:rPr>
                <w:color w:val="333333"/>
              </w:rPr>
            </w:pPr>
            <w:r w:rsidRPr="00FE387B">
              <w:rPr>
                <w:color w:val="333333"/>
              </w:rPr>
              <w:lastRenderedPageBreak/>
              <w:t>Проектный номинальный класс напряжения, кВ</w:t>
            </w:r>
          </w:p>
        </w:tc>
        <w:tc>
          <w:tcPr>
            <w:tcW w:w="6387" w:type="dxa"/>
            <w:tcBorders>
              <w:right w:val="single" w:sz="8" w:space="0" w:color="auto"/>
            </w:tcBorders>
            <w:vAlign w:val="center"/>
          </w:tcPr>
          <w:p w:rsidR="00D461D7" w:rsidRPr="00FE387B" w:rsidRDefault="00D461D7" w:rsidP="000752B8">
            <w:pPr>
              <w:spacing w:before="100" w:beforeAutospacing="1" w:after="100" w:afterAutospacing="1" w:line="312" w:lineRule="auto"/>
              <w:jc w:val="center"/>
              <w:rPr>
                <w:color w:val="333333"/>
              </w:rPr>
            </w:pPr>
            <w:r w:rsidRPr="00FE387B">
              <w:rPr>
                <w:color w:val="333333"/>
              </w:rPr>
              <w:t>Расстояние, м</w:t>
            </w:r>
          </w:p>
        </w:tc>
      </w:tr>
      <w:tr w:rsidR="00D461D7" w:rsidRPr="00FE387B" w:rsidTr="000752B8">
        <w:trPr>
          <w:tblCellSpacing w:w="0" w:type="dxa"/>
          <w:jc w:val="center"/>
        </w:trPr>
        <w:tc>
          <w:tcPr>
            <w:tcW w:w="3838" w:type="dxa"/>
            <w:tcBorders>
              <w:top w:val="single" w:sz="8" w:space="0" w:color="auto"/>
              <w:left w:val="single" w:sz="8" w:space="0" w:color="auto"/>
            </w:tcBorders>
            <w:vAlign w:val="center"/>
          </w:tcPr>
          <w:p w:rsidR="00D461D7" w:rsidRPr="00FE387B" w:rsidRDefault="00D461D7" w:rsidP="000752B8">
            <w:pPr>
              <w:jc w:val="center"/>
              <w:rPr>
                <w:color w:val="333333"/>
              </w:rPr>
            </w:pPr>
            <w:r w:rsidRPr="00FE387B">
              <w:rPr>
                <w:color w:val="333333"/>
              </w:rPr>
              <w:t>до 1</w:t>
            </w:r>
          </w:p>
        </w:tc>
        <w:tc>
          <w:tcPr>
            <w:tcW w:w="6387" w:type="dxa"/>
            <w:tcBorders>
              <w:top w:val="single" w:sz="8" w:space="0" w:color="auto"/>
            </w:tcBorders>
          </w:tcPr>
          <w:p w:rsidR="00D461D7" w:rsidRPr="00FE387B" w:rsidRDefault="00D461D7" w:rsidP="000752B8">
            <w:pPr>
              <w:ind w:left="119"/>
              <w:rPr>
                <w:color w:val="333333"/>
              </w:rPr>
            </w:pPr>
            <w:r w:rsidRPr="00FE387B">
              <w:rPr>
                <w:color w:val="333333"/>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461D7" w:rsidRPr="00FE387B" w:rsidTr="000752B8">
        <w:trPr>
          <w:tblCellSpacing w:w="0" w:type="dxa"/>
          <w:jc w:val="center"/>
        </w:trPr>
        <w:tc>
          <w:tcPr>
            <w:tcW w:w="3838" w:type="dxa"/>
            <w:tcBorders>
              <w:left w:val="single" w:sz="8" w:space="0" w:color="auto"/>
            </w:tcBorders>
            <w:vAlign w:val="center"/>
          </w:tcPr>
          <w:p w:rsidR="00D461D7" w:rsidRPr="00FE387B" w:rsidRDefault="00D461D7" w:rsidP="000752B8">
            <w:pPr>
              <w:jc w:val="center"/>
              <w:rPr>
                <w:color w:val="333333"/>
              </w:rPr>
            </w:pPr>
            <w:r w:rsidRPr="00FE387B">
              <w:rPr>
                <w:color w:val="333333"/>
              </w:rPr>
              <w:t>1 - 20</w:t>
            </w:r>
          </w:p>
        </w:tc>
        <w:tc>
          <w:tcPr>
            <w:tcW w:w="6387" w:type="dxa"/>
          </w:tcPr>
          <w:p w:rsidR="00D461D7" w:rsidRPr="00FE387B" w:rsidRDefault="00D461D7" w:rsidP="000752B8">
            <w:pPr>
              <w:ind w:left="119"/>
              <w:rPr>
                <w:color w:val="333333"/>
              </w:rPr>
            </w:pPr>
            <w:r w:rsidRPr="00FE387B">
              <w:rPr>
                <w:color w:val="333333"/>
              </w:rPr>
              <w:t>10 (5 - для линий с самонесущими или изолированными проводами, размещенных в границах населенных пунктов)</w:t>
            </w:r>
          </w:p>
        </w:tc>
      </w:tr>
      <w:tr w:rsidR="00D461D7" w:rsidRPr="00FE387B" w:rsidTr="000752B8">
        <w:trPr>
          <w:tblCellSpacing w:w="0" w:type="dxa"/>
          <w:jc w:val="center"/>
        </w:trPr>
        <w:tc>
          <w:tcPr>
            <w:tcW w:w="3838" w:type="dxa"/>
            <w:vAlign w:val="center"/>
          </w:tcPr>
          <w:p w:rsidR="00D461D7" w:rsidRPr="00FE387B" w:rsidRDefault="00D461D7" w:rsidP="000752B8">
            <w:pPr>
              <w:spacing w:before="100" w:beforeAutospacing="1" w:after="100" w:afterAutospacing="1" w:line="312" w:lineRule="auto"/>
              <w:jc w:val="center"/>
              <w:rPr>
                <w:color w:val="333333"/>
              </w:rPr>
            </w:pPr>
            <w:r w:rsidRPr="00FE387B">
              <w:rPr>
                <w:color w:val="333333"/>
              </w:rPr>
              <w:t>35</w:t>
            </w:r>
          </w:p>
        </w:tc>
        <w:tc>
          <w:tcPr>
            <w:tcW w:w="6387" w:type="dxa"/>
            <w:vAlign w:val="bottom"/>
          </w:tcPr>
          <w:p w:rsidR="00D461D7" w:rsidRPr="00FE387B" w:rsidRDefault="00D461D7" w:rsidP="000752B8">
            <w:pPr>
              <w:spacing w:before="100" w:beforeAutospacing="1" w:after="100" w:afterAutospacing="1" w:line="312" w:lineRule="auto"/>
              <w:jc w:val="center"/>
              <w:rPr>
                <w:color w:val="333333"/>
              </w:rPr>
            </w:pPr>
            <w:r w:rsidRPr="00FE387B">
              <w:rPr>
                <w:color w:val="333333"/>
              </w:rPr>
              <w:t>15</w:t>
            </w:r>
          </w:p>
        </w:tc>
      </w:tr>
      <w:tr w:rsidR="00D461D7" w:rsidRPr="00FE387B" w:rsidTr="000752B8">
        <w:trPr>
          <w:tblCellSpacing w:w="0" w:type="dxa"/>
          <w:jc w:val="center"/>
        </w:trPr>
        <w:tc>
          <w:tcPr>
            <w:tcW w:w="3838" w:type="dxa"/>
            <w:vAlign w:val="center"/>
          </w:tcPr>
          <w:p w:rsidR="00D461D7" w:rsidRPr="00FE387B" w:rsidRDefault="00D461D7" w:rsidP="000752B8">
            <w:pPr>
              <w:spacing w:before="100" w:beforeAutospacing="1" w:after="100" w:afterAutospacing="1" w:line="312" w:lineRule="auto"/>
              <w:jc w:val="center"/>
              <w:rPr>
                <w:color w:val="333333"/>
              </w:rPr>
            </w:pPr>
            <w:r w:rsidRPr="00FE387B">
              <w:rPr>
                <w:color w:val="333333"/>
              </w:rPr>
              <w:t>110</w:t>
            </w:r>
          </w:p>
        </w:tc>
        <w:tc>
          <w:tcPr>
            <w:tcW w:w="6387" w:type="dxa"/>
            <w:tcBorders>
              <w:bottom w:val="single" w:sz="8" w:space="0" w:color="auto"/>
            </w:tcBorders>
            <w:vAlign w:val="bottom"/>
          </w:tcPr>
          <w:p w:rsidR="00D461D7" w:rsidRPr="00FE387B" w:rsidRDefault="00D461D7" w:rsidP="000752B8">
            <w:pPr>
              <w:spacing w:before="100" w:beforeAutospacing="1" w:after="100" w:afterAutospacing="1" w:line="312" w:lineRule="auto"/>
              <w:jc w:val="center"/>
              <w:rPr>
                <w:color w:val="333333"/>
              </w:rPr>
            </w:pPr>
            <w:r w:rsidRPr="00FE387B">
              <w:rPr>
                <w:color w:val="333333"/>
              </w:rPr>
              <w:t>20</w:t>
            </w:r>
          </w:p>
        </w:tc>
      </w:tr>
      <w:tr w:rsidR="00D461D7" w:rsidRPr="00FE387B" w:rsidTr="000752B8">
        <w:trPr>
          <w:tblCellSpacing w:w="0" w:type="dxa"/>
          <w:jc w:val="center"/>
        </w:trPr>
        <w:tc>
          <w:tcPr>
            <w:tcW w:w="3838" w:type="dxa"/>
            <w:vAlign w:val="center"/>
          </w:tcPr>
          <w:p w:rsidR="00D461D7" w:rsidRPr="00FE387B" w:rsidRDefault="00D461D7" w:rsidP="000752B8">
            <w:pPr>
              <w:spacing w:before="100" w:beforeAutospacing="1" w:after="100" w:afterAutospacing="1" w:line="312" w:lineRule="auto"/>
              <w:jc w:val="center"/>
              <w:rPr>
                <w:color w:val="333333"/>
              </w:rPr>
            </w:pPr>
            <w:r w:rsidRPr="00FE387B">
              <w:rPr>
                <w:color w:val="333333"/>
              </w:rPr>
              <w:t>150, 220</w:t>
            </w:r>
          </w:p>
        </w:tc>
        <w:tc>
          <w:tcPr>
            <w:tcW w:w="6387" w:type="dxa"/>
            <w:vAlign w:val="bottom"/>
          </w:tcPr>
          <w:p w:rsidR="00D461D7" w:rsidRPr="00FE387B" w:rsidRDefault="00D461D7" w:rsidP="000752B8">
            <w:pPr>
              <w:spacing w:before="100" w:beforeAutospacing="1" w:after="100" w:afterAutospacing="1" w:line="312" w:lineRule="auto"/>
              <w:jc w:val="center"/>
              <w:rPr>
                <w:color w:val="333333"/>
              </w:rPr>
            </w:pPr>
            <w:r w:rsidRPr="00FE387B">
              <w:rPr>
                <w:color w:val="333333"/>
              </w:rPr>
              <w:t>25</w:t>
            </w:r>
          </w:p>
        </w:tc>
      </w:tr>
      <w:tr w:rsidR="00D461D7" w:rsidRPr="00FE387B" w:rsidTr="000752B8">
        <w:trPr>
          <w:tblCellSpacing w:w="0" w:type="dxa"/>
          <w:jc w:val="center"/>
        </w:trPr>
        <w:tc>
          <w:tcPr>
            <w:tcW w:w="3838" w:type="dxa"/>
            <w:vAlign w:val="center"/>
          </w:tcPr>
          <w:p w:rsidR="00D461D7" w:rsidRPr="00FE387B" w:rsidRDefault="00D461D7" w:rsidP="000752B8">
            <w:pPr>
              <w:spacing w:before="100" w:beforeAutospacing="1" w:after="100" w:afterAutospacing="1" w:line="312" w:lineRule="auto"/>
              <w:jc w:val="center"/>
              <w:rPr>
                <w:color w:val="333333"/>
              </w:rPr>
            </w:pPr>
            <w:r w:rsidRPr="00FE387B">
              <w:rPr>
                <w:color w:val="333333"/>
              </w:rPr>
              <w:t>300, 500, +/-400</w:t>
            </w:r>
          </w:p>
        </w:tc>
        <w:tc>
          <w:tcPr>
            <w:tcW w:w="6387" w:type="dxa"/>
            <w:tcBorders>
              <w:right w:val="single" w:sz="8" w:space="0" w:color="auto"/>
            </w:tcBorders>
            <w:vAlign w:val="bottom"/>
          </w:tcPr>
          <w:p w:rsidR="00D461D7" w:rsidRPr="00FE387B" w:rsidRDefault="00D461D7" w:rsidP="000752B8">
            <w:pPr>
              <w:spacing w:before="100" w:beforeAutospacing="1" w:after="100" w:afterAutospacing="1" w:line="312" w:lineRule="auto"/>
              <w:jc w:val="center"/>
              <w:rPr>
                <w:color w:val="333333"/>
              </w:rPr>
            </w:pPr>
            <w:r w:rsidRPr="00FE387B">
              <w:rPr>
                <w:color w:val="333333"/>
                <w:sz w:val="22"/>
                <w:szCs w:val="22"/>
              </w:rPr>
              <w:t>30</w:t>
            </w:r>
          </w:p>
        </w:tc>
      </w:tr>
      <w:tr w:rsidR="00D461D7" w:rsidRPr="00FE387B" w:rsidTr="000752B8">
        <w:trPr>
          <w:tblCellSpacing w:w="0" w:type="dxa"/>
          <w:jc w:val="center"/>
        </w:trPr>
        <w:tc>
          <w:tcPr>
            <w:tcW w:w="3838" w:type="dxa"/>
            <w:vAlign w:val="center"/>
          </w:tcPr>
          <w:p w:rsidR="00D461D7" w:rsidRPr="00FE387B" w:rsidRDefault="00D461D7" w:rsidP="000752B8">
            <w:pPr>
              <w:spacing w:before="100" w:beforeAutospacing="1" w:after="100" w:afterAutospacing="1" w:line="312" w:lineRule="auto"/>
              <w:jc w:val="center"/>
              <w:rPr>
                <w:color w:val="333333"/>
              </w:rPr>
            </w:pPr>
            <w:r w:rsidRPr="00FE387B">
              <w:rPr>
                <w:color w:val="333333"/>
              </w:rPr>
              <w:t>750,+/-750</w:t>
            </w:r>
          </w:p>
        </w:tc>
        <w:tc>
          <w:tcPr>
            <w:tcW w:w="6387" w:type="dxa"/>
            <w:tcBorders>
              <w:right w:val="single" w:sz="8" w:space="0" w:color="auto"/>
            </w:tcBorders>
            <w:vAlign w:val="bottom"/>
          </w:tcPr>
          <w:p w:rsidR="00D461D7" w:rsidRPr="00FE387B" w:rsidRDefault="00D461D7" w:rsidP="000752B8">
            <w:pPr>
              <w:spacing w:before="100" w:beforeAutospacing="1" w:after="100" w:afterAutospacing="1" w:line="312" w:lineRule="auto"/>
              <w:jc w:val="center"/>
              <w:rPr>
                <w:color w:val="333333"/>
              </w:rPr>
            </w:pPr>
            <w:r w:rsidRPr="00FE387B">
              <w:rPr>
                <w:color w:val="333333"/>
                <w:sz w:val="22"/>
                <w:szCs w:val="22"/>
              </w:rPr>
              <w:t>40</w:t>
            </w:r>
          </w:p>
        </w:tc>
      </w:tr>
      <w:tr w:rsidR="00D461D7" w:rsidRPr="00FE387B" w:rsidTr="000752B8">
        <w:trPr>
          <w:tblCellSpacing w:w="0" w:type="dxa"/>
          <w:jc w:val="center"/>
        </w:trPr>
        <w:tc>
          <w:tcPr>
            <w:tcW w:w="3838" w:type="dxa"/>
            <w:vAlign w:val="center"/>
          </w:tcPr>
          <w:p w:rsidR="00D461D7" w:rsidRPr="00FE387B" w:rsidRDefault="00D461D7" w:rsidP="000752B8">
            <w:pPr>
              <w:spacing w:before="100" w:beforeAutospacing="1" w:after="100" w:afterAutospacing="1" w:line="312" w:lineRule="auto"/>
              <w:jc w:val="center"/>
              <w:rPr>
                <w:color w:val="333333"/>
              </w:rPr>
            </w:pPr>
            <w:r w:rsidRPr="00FE387B">
              <w:rPr>
                <w:color w:val="333333"/>
              </w:rPr>
              <w:t>1150</w:t>
            </w:r>
          </w:p>
        </w:tc>
        <w:tc>
          <w:tcPr>
            <w:tcW w:w="6387" w:type="dxa"/>
            <w:tcBorders>
              <w:right w:val="single" w:sz="8" w:space="0" w:color="auto"/>
            </w:tcBorders>
            <w:vAlign w:val="bottom"/>
          </w:tcPr>
          <w:p w:rsidR="00D461D7" w:rsidRPr="00FE387B" w:rsidRDefault="00D461D7" w:rsidP="000752B8">
            <w:pPr>
              <w:spacing w:before="100" w:beforeAutospacing="1" w:after="100" w:afterAutospacing="1" w:line="312" w:lineRule="auto"/>
              <w:jc w:val="center"/>
              <w:rPr>
                <w:color w:val="333333"/>
              </w:rPr>
            </w:pPr>
            <w:r w:rsidRPr="00FE387B">
              <w:rPr>
                <w:color w:val="333333"/>
                <w:sz w:val="22"/>
                <w:szCs w:val="22"/>
              </w:rPr>
              <w:t>55</w:t>
            </w:r>
          </w:p>
        </w:tc>
      </w:tr>
    </w:tbl>
    <w:p w:rsidR="00D461D7" w:rsidRPr="00FE387B" w:rsidRDefault="00D461D7" w:rsidP="00D461D7">
      <w:pPr>
        <w:jc w:val="both"/>
        <w:rPr>
          <w:sz w:val="28"/>
          <w:szCs w:val="28"/>
        </w:rPr>
      </w:pPr>
      <w:r w:rsidRPr="00FE387B">
        <w:rPr>
          <w:sz w:val="28"/>
          <w:szCs w:val="28"/>
        </w:rPr>
        <w:tab/>
      </w:r>
    </w:p>
    <w:p w:rsidR="00D461D7" w:rsidRPr="00FE387B" w:rsidRDefault="00D461D7" w:rsidP="00D461D7">
      <w:pPr>
        <w:autoSpaceDE w:val="0"/>
        <w:autoSpaceDN w:val="0"/>
        <w:adjustRightInd w:val="0"/>
        <w:jc w:val="both"/>
        <w:rPr>
          <w:sz w:val="28"/>
          <w:szCs w:val="28"/>
        </w:rPr>
      </w:pPr>
      <w:r w:rsidRPr="00FE387B">
        <w:rPr>
          <w:sz w:val="28"/>
          <w:szCs w:val="28"/>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FE387B">
          <w:rPr>
            <w:sz w:val="28"/>
            <w:szCs w:val="28"/>
          </w:rPr>
          <w:t>1 метра</w:t>
        </w:r>
      </w:smartTag>
      <w:r w:rsidRPr="00FE387B">
        <w:rPr>
          <w:sz w:val="28"/>
          <w:szCs w:val="28"/>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FE387B">
          <w:rPr>
            <w:sz w:val="28"/>
            <w:szCs w:val="28"/>
          </w:rPr>
          <w:t>0,6 метра</w:t>
        </w:r>
      </w:smartTag>
      <w:r w:rsidRPr="00FE387B">
        <w:rPr>
          <w:sz w:val="28"/>
          <w:szCs w:val="28"/>
        </w:rPr>
        <w:t xml:space="preserve"> в сторону зданий и сооружений и на </w:t>
      </w:r>
      <w:smartTag w:uri="urn:schemas-microsoft-com:office:smarttags" w:element="metricconverter">
        <w:smartTagPr>
          <w:attr w:name="ProductID" w:val="1 метр"/>
        </w:smartTagPr>
        <w:r w:rsidRPr="00FE387B">
          <w:rPr>
            <w:sz w:val="28"/>
            <w:szCs w:val="28"/>
          </w:rPr>
          <w:t>1 метр</w:t>
        </w:r>
      </w:smartTag>
      <w:r w:rsidRPr="00FE387B">
        <w:rPr>
          <w:sz w:val="28"/>
          <w:szCs w:val="28"/>
        </w:rPr>
        <w:t xml:space="preserve"> в сторону проезжей части улицы);</w:t>
      </w:r>
    </w:p>
    <w:p w:rsidR="00D461D7" w:rsidRPr="00FE387B" w:rsidRDefault="00D461D7" w:rsidP="00D461D7">
      <w:pPr>
        <w:autoSpaceDE w:val="0"/>
        <w:autoSpaceDN w:val="0"/>
        <w:adjustRightInd w:val="0"/>
        <w:jc w:val="both"/>
        <w:rPr>
          <w:sz w:val="28"/>
          <w:szCs w:val="28"/>
        </w:rPr>
      </w:pPr>
      <w:r w:rsidRPr="00FE387B">
        <w:rPr>
          <w:sz w:val="28"/>
          <w:szCs w:val="28"/>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FE387B">
          <w:rPr>
            <w:sz w:val="28"/>
            <w:szCs w:val="28"/>
          </w:rPr>
          <w:t>100 метров</w:t>
        </w:r>
      </w:smartTag>
      <w:r w:rsidRPr="00FE387B">
        <w:rPr>
          <w:sz w:val="28"/>
          <w:szCs w:val="28"/>
        </w:rPr>
        <w:t>;</w:t>
      </w:r>
    </w:p>
    <w:p w:rsidR="00D461D7" w:rsidRPr="00FE387B" w:rsidRDefault="00D461D7" w:rsidP="00D461D7">
      <w:pPr>
        <w:autoSpaceDE w:val="0"/>
        <w:autoSpaceDN w:val="0"/>
        <w:adjustRightInd w:val="0"/>
        <w:jc w:val="both"/>
        <w:rPr>
          <w:sz w:val="28"/>
          <w:szCs w:val="28"/>
        </w:rPr>
      </w:pPr>
      <w:r w:rsidRPr="00FE387B">
        <w:rPr>
          <w:sz w:val="28"/>
          <w:szCs w:val="28"/>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w:t>
      </w:r>
      <w:r w:rsidRPr="00FE387B">
        <w:rPr>
          <w:sz w:val="28"/>
          <w:szCs w:val="28"/>
        </w:rPr>
        <w:lastRenderedPageBreak/>
        <w:t xml:space="preserve">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FE387B">
          <w:rPr>
            <w:sz w:val="28"/>
            <w:szCs w:val="28"/>
          </w:rPr>
          <w:t>100 метров</w:t>
        </w:r>
      </w:smartTag>
      <w:r w:rsidRPr="00FE387B">
        <w:rPr>
          <w:sz w:val="28"/>
          <w:szCs w:val="28"/>
        </w:rPr>
        <w:t>, для несудоходных водоемов - на расстоянии, предусмотренном для установления охранных зон вдоль воздушных линий электропередачи.</w:t>
      </w:r>
    </w:p>
    <w:p w:rsidR="00D461D7" w:rsidRDefault="00D461D7" w:rsidP="00D461D7">
      <w:pPr>
        <w:ind w:firstLine="708"/>
        <w:jc w:val="both"/>
        <w:rPr>
          <w:sz w:val="28"/>
          <w:szCs w:val="28"/>
        </w:rPr>
      </w:pPr>
      <w:r w:rsidRPr="00FE387B">
        <w:rPr>
          <w:sz w:val="28"/>
          <w:szCs w:val="28"/>
        </w:rPr>
        <w:t>Регламенты использования территории охранной зоны электросетевого хозяй</w:t>
      </w:r>
      <w:r>
        <w:rPr>
          <w:sz w:val="28"/>
          <w:szCs w:val="28"/>
        </w:rPr>
        <w:t>ства</w:t>
      </w:r>
      <w:r w:rsidRPr="00FE387B">
        <w:rPr>
          <w:sz w:val="28"/>
          <w:szCs w:val="28"/>
        </w:rPr>
        <w:t xml:space="preserve"> в соответствии с требованиями п.8 и п.9</w:t>
      </w:r>
      <w:r>
        <w:rPr>
          <w:sz w:val="28"/>
          <w:szCs w:val="28"/>
        </w:rPr>
        <w:t xml:space="preserve"> Правил представлены в таблице 9.1</w:t>
      </w:r>
      <w:r w:rsidRPr="00FE387B">
        <w:rPr>
          <w:sz w:val="28"/>
          <w:szCs w:val="28"/>
        </w:rPr>
        <w:t>.</w:t>
      </w:r>
    </w:p>
    <w:p w:rsidR="00D461D7" w:rsidRPr="00853FAF" w:rsidRDefault="00D461D7" w:rsidP="00D461D7">
      <w:pPr>
        <w:ind w:firstLine="708"/>
        <w:jc w:val="both"/>
        <w:rPr>
          <w:sz w:val="28"/>
          <w:szCs w:val="28"/>
        </w:rPr>
      </w:pPr>
    </w:p>
    <w:p w:rsidR="00D461D7" w:rsidRPr="00853FAF" w:rsidRDefault="00D461D7" w:rsidP="00D461D7">
      <w:pPr>
        <w:jc w:val="both"/>
        <w:rPr>
          <w:sz w:val="28"/>
          <w:szCs w:val="28"/>
        </w:rPr>
      </w:pPr>
      <w:r w:rsidRPr="00FE387B">
        <w:rPr>
          <w:color w:val="000000"/>
          <w:sz w:val="28"/>
          <w:szCs w:val="28"/>
        </w:rPr>
        <w:t>Таблица</w:t>
      </w:r>
      <w:r>
        <w:rPr>
          <w:color w:val="000000"/>
          <w:sz w:val="28"/>
          <w:szCs w:val="28"/>
        </w:rPr>
        <w:t xml:space="preserve"> 9.1</w:t>
      </w:r>
      <w:r w:rsidRPr="00FE387B">
        <w:rPr>
          <w:color w:val="000000"/>
          <w:sz w:val="28"/>
          <w:szCs w:val="28"/>
        </w:rPr>
        <w:t xml:space="preserve"> - Регламенты использования </w:t>
      </w:r>
      <w:r w:rsidRPr="00FE387B">
        <w:rPr>
          <w:sz w:val="28"/>
          <w:szCs w:val="28"/>
        </w:rPr>
        <w:t xml:space="preserve">территории охранной зоны электросетевого хозяйства </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9"/>
        <w:gridCol w:w="7393"/>
      </w:tblGrid>
      <w:tr w:rsidR="00D461D7" w:rsidRPr="00FE387B" w:rsidTr="000752B8">
        <w:tc>
          <w:tcPr>
            <w:tcW w:w="7629" w:type="dxa"/>
          </w:tcPr>
          <w:p w:rsidR="00D461D7" w:rsidRPr="00FE387B" w:rsidRDefault="00D461D7" w:rsidP="000752B8">
            <w:pPr>
              <w:jc w:val="center"/>
              <w:rPr>
                <w:color w:val="000000"/>
              </w:rPr>
            </w:pPr>
            <w:r w:rsidRPr="00FE387B">
              <w:rPr>
                <w:color w:val="000000"/>
              </w:rPr>
              <w:t>Запрещается</w:t>
            </w:r>
          </w:p>
        </w:tc>
        <w:tc>
          <w:tcPr>
            <w:tcW w:w="7393" w:type="dxa"/>
          </w:tcPr>
          <w:p w:rsidR="00D461D7" w:rsidRPr="00FE387B" w:rsidRDefault="00D461D7" w:rsidP="000752B8">
            <w:pPr>
              <w:jc w:val="center"/>
              <w:rPr>
                <w:color w:val="000000"/>
              </w:rPr>
            </w:pPr>
            <w:r w:rsidRPr="00FE387B">
              <w:rPr>
                <w:color w:val="000000"/>
              </w:rPr>
              <w:t>Допускается</w:t>
            </w:r>
          </w:p>
        </w:tc>
      </w:tr>
      <w:tr w:rsidR="00D461D7" w:rsidRPr="00FE387B" w:rsidTr="000752B8">
        <w:tc>
          <w:tcPr>
            <w:tcW w:w="7629" w:type="dxa"/>
          </w:tcPr>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w:t>
            </w:r>
            <w:r w:rsidRPr="00FE387B">
              <w:rPr>
                <w:rFonts w:ascii="ArialMT" w:hAnsi="ArialMT" w:cs="ArialMT"/>
              </w:rPr>
              <w:lastRenderedPageBreak/>
              <w:t>зонах кабельных линий электропередачи;</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г) размещать свалки;</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 xml:space="preserve">- В охранных зонах, установленных для объектов электросетевого хозяйства напряжением </w:t>
            </w:r>
            <w:r w:rsidRPr="00FE387B">
              <w:rPr>
                <w:rFonts w:ascii="ArialMT" w:hAnsi="ArialMT" w:cs="ArialMT"/>
                <w:color w:val="000000"/>
              </w:rPr>
              <w:t>свыше 1000 вольт запрещается:</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а) складировать или размещать хранилища любых, в том числе горюче-смазочных, материалов;</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д) осуществлять проход судов с поднятыми стрелами кранов и других механизмов (в охранных зонах воздушных линий электропередачи).</w:t>
            </w:r>
          </w:p>
          <w:p w:rsidR="00D461D7" w:rsidRPr="00FE387B" w:rsidRDefault="00D461D7" w:rsidP="000752B8">
            <w:pPr>
              <w:autoSpaceDE w:val="0"/>
              <w:autoSpaceDN w:val="0"/>
              <w:adjustRightInd w:val="0"/>
              <w:jc w:val="both"/>
              <w:rPr>
                <w:rFonts w:ascii="ArialMT" w:hAnsi="ArialMT" w:cs="ArialMT"/>
                <w:color w:val="000000"/>
              </w:rPr>
            </w:pPr>
            <w:r w:rsidRPr="00FE387B">
              <w:rPr>
                <w:rFonts w:ascii="ArialMT" w:hAnsi="ArialMT" w:cs="ArialMT"/>
                <w:color w:val="FF0000"/>
              </w:rPr>
              <w:t xml:space="preserve">- </w:t>
            </w:r>
            <w:r w:rsidRPr="00FE387B">
              <w:rPr>
                <w:rFonts w:ascii="ArialMT" w:hAnsi="ArialMT" w:cs="ArialMT"/>
                <w:color w:val="000000"/>
              </w:rPr>
              <w:t>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б) складировать или размещать хранилища любых, в том числе горюче-</w:t>
            </w:r>
            <w:r w:rsidRPr="00FE387B">
              <w:rPr>
                <w:rFonts w:ascii="ArialMT" w:hAnsi="ArialMT" w:cs="ArialMT"/>
              </w:rPr>
              <w:lastRenderedPageBreak/>
              <w:t>смазочных, материалов;</w:t>
            </w:r>
          </w:p>
          <w:p w:rsidR="00D461D7" w:rsidRPr="00FE387B" w:rsidRDefault="00D461D7" w:rsidP="000752B8">
            <w:pPr>
              <w:autoSpaceDE w:val="0"/>
              <w:autoSpaceDN w:val="0"/>
              <w:adjustRightInd w:val="0"/>
              <w:jc w:val="both"/>
              <w:rPr>
                <w:rFonts w:ascii="ArialMT" w:hAnsi="ArialMT" w:cs="ArialMT"/>
              </w:rPr>
            </w:pPr>
            <w:r w:rsidRPr="00FE387B">
              <w:rPr>
                <w:rFonts w:ascii="ArialMT" w:hAnsi="ArialMT" w:cs="ArialMT"/>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c>
          <w:tcPr>
            <w:tcW w:w="7393" w:type="dxa"/>
          </w:tcPr>
          <w:p w:rsidR="00D461D7" w:rsidRPr="00FE387B" w:rsidRDefault="00D461D7" w:rsidP="000752B8">
            <w:pPr>
              <w:autoSpaceDE w:val="0"/>
              <w:autoSpaceDN w:val="0"/>
              <w:adjustRightInd w:val="0"/>
              <w:jc w:val="both"/>
            </w:pPr>
            <w:r w:rsidRPr="00FE387B">
              <w:lastRenderedPageBreak/>
              <w:t>- Доступ к объектам электросетевого хозяйства для их эксплуатации и плановых (регламентных) работ осуществляется в соответствии с гражданским и земельным законодательством.</w:t>
            </w:r>
          </w:p>
          <w:p w:rsidR="00D461D7" w:rsidRPr="00FE387B" w:rsidRDefault="00D461D7" w:rsidP="000752B8">
            <w:pPr>
              <w:autoSpaceDE w:val="0"/>
              <w:autoSpaceDN w:val="0"/>
              <w:adjustRightInd w:val="0"/>
              <w:jc w:val="both"/>
            </w:pPr>
            <w:r w:rsidRPr="00FE387B">
              <w:t>- 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D461D7" w:rsidRPr="00FE387B" w:rsidRDefault="00D461D7" w:rsidP="000752B8">
            <w:pPr>
              <w:autoSpaceDE w:val="0"/>
              <w:autoSpaceDN w:val="0"/>
              <w:adjustRightInd w:val="0"/>
              <w:jc w:val="both"/>
            </w:pPr>
            <w:r w:rsidRPr="00FE387B">
              <w:t>а)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D461D7" w:rsidRPr="00FE387B" w:rsidRDefault="00D461D7" w:rsidP="000752B8">
            <w:pPr>
              <w:autoSpaceDE w:val="0"/>
              <w:autoSpaceDN w:val="0"/>
              <w:adjustRightInd w:val="0"/>
              <w:jc w:val="both"/>
            </w:pPr>
            <w:r w:rsidRPr="00FE387B">
              <w:t>б) вырубка и опиловка деревьев и кустарников в пределах минимально допустимых расстояний до их крон, а также вырубка деревьев, угрожающих падением.</w:t>
            </w:r>
          </w:p>
          <w:p w:rsidR="00D461D7" w:rsidRPr="00FE387B" w:rsidRDefault="00D461D7" w:rsidP="000752B8">
            <w:pPr>
              <w:autoSpaceDE w:val="0"/>
              <w:autoSpaceDN w:val="0"/>
              <w:adjustRightInd w:val="0"/>
              <w:jc w:val="both"/>
            </w:pPr>
            <w:r w:rsidRPr="00FE387B">
              <w:t>- Необходимая ширина просек, прокладываемых в соответствии с пунктом 21 настоящих Правил,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лесным законодательством.</w:t>
            </w:r>
          </w:p>
          <w:p w:rsidR="00D461D7" w:rsidRPr="00FE387B" w:rsidRDefault="00D461D7" w:rsidP="000752B8">
            <w:pPr>
              <w:autoSpaceDE w:val="0"/>
              <w:autoSpaceDN w:val="0"/>
              <w:adjustRightInd w:val="0"/>
              <w:jc w:val="both"/>
            </w:pPr>
            <w:r w:rsidRPr="00FE387B">
              <w:t>- Сетевые организации при содержании просек обязаны обеспечивать:</w:t>
            </w:r>
          </w:p>
          <w:p w:rsidR="00D461D7" w:rsidRPr="00FE387B" w:rsidRDefault="00D461D7" w:rsidP="000752B8">
            <w:pPr>
              <w:autoSpaceDE w:val="0"/>
              <w:autoSpaceDN w:val="0"/>
              <w:adjustRightInd w:val="0"/>
              <w:jc w:val="both"/>
            </w:pPr>
            <w:r w:rsidRPr="00FE387B">
              <w:t>а) содержание просеки в пожаробезопасном состоянии в соответствии с требованиями правил пожарной безопасности в лесах;</w:t>
            </w:r>
          </w:p>
          <w:p w:rsidR="00D461D7" w:rsidRPr="00FE387B" w:rsidRDefault="00D461D7" w:rsidP="000752B8">
            <w:pPr>
              <w:autoSpaceDE w:val="0"/>
              <w:autoSpaceDN w:val="0"/>
              <w:adjustRightInd w:val="0"/>
              <w:jc w:val="both"/>
            </w:pPr>
            <w:r w:rsidRPr="00FE387B">
              <w:lastRenderedPageBreak/>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w:t>
            </w:r>
          </w:p>
          <w:p w:rsidR="00D461D7" w:rsidRPr="00FE387B" w:rsidRDefault="00D461D7" w:rsidP="000752B8">
            <w:pPr>
              <w:autoSpaceDE w:val="0"/>
              <w:autoSpaceDN w:val="0"/>
              <w:adjustRightInd w:val="0"/>
              <w:jc w:val="both"/>
            </w:pPr>
            <w:r w:rsidRPr="00FE387B">
              <w:t>законодательством Российской Федерации, путем вырубки, обрезки крон деревьев (кустарников) и иными способами;</w:t>
            </w:r>
          </w:p>
          <w:p w:rsidR="00D461D7" w:rsidRPr="00FE387B" w:rsidRDefault="00D461D7" w:rsidP="000752B8">
            <w:pPr>
              <w:autoSpaceDE w:val="0"/>
              <w:autoSpaceDN w:val="0"/>
              <w:adjustRightInd w:val="0"/>
              <w:jc w:val="both"/>
            </w:pPr>
            <w:r w:rsidRPr="00FE387B">
              <w:t xml:space="preserve">в) вырубку или обрезку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FE387B">
                <w:t>4 метра</w:t>
              </w:r>
            </w:smartTag>
            <w:r w:rsidRPr="00FE387B">
              <w:t>.</w:t>
            </w:r>
          </w:p>
          <w:p w:rsidR="00D461D7" w:rsidRPr="00FE387B" w:rsidRDefault="00D461D7" w:rsidP="000752B8">
            <w:pPr>
              <w:autoSpaceDE w:val="0"/>
              <w:autoSpaceDN w:val="0"/>
              <w:adjustRightInd w:val="0"/>
              <w:jc w:val="both"/>
            </w:pPr>
            <w:r w:rsidRPr="00FE387B">
              <w:t>- Рубка деревьев в случаях, предусмотренных пунктами 21 и 23 настоящих Правил, осуществляется по мере необходимости без предварительного предоставления лесных участков. Рубка деревьев (кустарников и иных насаждений), не отнесенных к лесам, в случаях,</w:t>
            </w:r>
          </w:p>
          <w:p w:rsidR="00D461D7" w:rsidRPr="00FE387B" w:rsidRDefault="00D461D7" w:rsidP="000752B8">
            <w:pPr>
              <w:autoSpaceDE w:val="0"/>
              <w:autoSpaceDN w:val="0"/>
              <w:adjustRightInd w:val="0"/>
              <w:jc w:val="both"/>
            </w:pPr>
            <w:r w:rsidRPr="00FE387B">
              <w:t>предусмотренных пунктами 21 и 23 настоящих Правил, осуществляется в соответствии с гражданским и земельным законодательством.</w:t>
            </w:r>
          </w:p>
          <w:p w:rsidR="00D461D7" w:rsidRPr="00FE387B" w:rsidRDefault="00D461D7" w:rsidP="000752B8">
            <w:pPr>
              <w:autoSpaceDE w:val="0"/>
              <w:autoSpaceDN w:val="0"/>
              <w:adjustRightInd w:val="0"/>
              <w:jc w:val="both"/>
            </w:pPr>
            <w:r w:rsidRPr="00FE387B">
              <w:t>- Сетевые организации или организации,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статьей 49 Лесного кодекса Российской Федерации.</w:t>
            </w:r>
          </w:p>
          <w:p w:rsidR="00D461D7" w:rsidRPr="00FE387B" w:rsidRDefault="00D461D7" w:rsidP="000752B8">
            <w:pPr>
              <w:jc w:val="both"/>
              <w:rPr>
                <w:color w:val="000000"/>
              </w:rPr>
            </w:pPr>
          </w:p>
        </w:tc>
      </w:tr>
    </w:tbl>
    <w:p w:rsidR="00D461D7" w:rsidRDefault="00D461D7" w:rsidP="00D461D7">
      <w:pPr>
        <w:tabs>
          <w:tab w:val="left" w:pos="720"/>
          <w:tab w:val="left" w:pos="11520"/>
        </w:tabs>
        <w:ind w:firstLine="720"/>
        <w:jc w:val="both"/>
        <w:rPr>
          <w:color w:val="000000"/>
          <w:sz w:val="28"/>
          <w:szCs w:val="28"/>
        </w:rPr>
      </w:pPr>
    </w:p>
    <w:p w:rsidR="00A75431" w:rsidRPr="007B6D49" w:rsidRDefault="00A75431" w:rsidP="00A75431">
      <w:pPr>
        <w:rPr>
          <w:rFonts w:eastAsia="Calibri"/>
          <w:sz w:val="28"/>
          <w:szCs w:val="28"/>
          <w:lang w:eastAsia="en-US"/>
        </w:rPr>
      </w:pPr>
    </w:p>
    <w:sectPr w:rsidR="00A75431" w:rsidRPr="007B6D49" w:rsidSect="00D461D7">
      <w:footerReference w:type="default" r:id="rId19"/>
      <w:pgSz w:w="16838" w:h="11906" w:orient="landscape"/>
      <w:pgMar w:top="1276" w:right="1134" w:bottom="85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5F0" w:rsidRDefault="00F705F0" w:rsidP="00791818">
      <w:r>
        <w:separator/>
      </w:r>
    </w:p>
  </w:endnote>
  <w:endnote w:type="continuationSeparator" w:id="1">
    <w:p w:rsidR="00F705F0" w:rsidRDefault="00F705F0" w:rsidP="007918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9C6" w:rsidRDefault="00A25251">
    <w:pPr>
      <w:pStyle w:val="ab"/>
      <w:jc w:val="center"/>
    </w:pPr>
    <w:fldSimple w:instr=" PAGE   \* MERGEFORMAT ">
      <w:r w:rsidR="006E5E9D">
        <w:rPr>
          <w:noProof/>
        </w:rPr>
        <w:t>70</w:t>
      </w:r>
    </w:fldSimple>
  </w:p>
  <w:p w:rsidR="005A59C6" w:rsidRDefault="005A59C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9C6" w:rsidRDefault="005A59C6">
    <w:pPr>
      <w:pStyle w:val="ab"/>
      <w:jc w:val="center"/>
    </w:pPr>
  </w:p>
  <w:p w:rsidR="005A59C6" w:rsidRDefault="005A59C6">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506"/>
      <w:docPartObj>
        <w:docPartGallery w:val="Page Numbers (Bottom of Page)"/>
        <w:docPartUnique/>
      </w:docPartObj>
    </w:sdtPr>
    <w:sdtContent>
      <w:p w:rsidR="005A59C6" w:rsidRDefault="00A25251">
        <w:pPr>
          <w:pStyle w:val="ab"/>
          <w:jc w:val="center"/>
        </w:pPr>
        <w:fldSimple w:instr=" PAGE   \* MERGEFORMAT ">
          <w:r w:rsidR="006E5E9D">
            <w:rPr>
              <w:noProof/>
            </w:rPr>
            <w:t>83</w:t>
          </w:r>
        </w:fldSimple>
      </w:p>
    </w:sdtContent>
  </w:sdt>
  <w:p w:rsidR="005A59C6" w:rsidRDefault="005A59C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5F0" w:rsidRDefault="00F705F0" w:rsidP="00791818">
      <w:r>
        <w:separator/>
      </w:r>
    </w:p>
  </w:footnote>
  <w:footnote w:type="continuationSeparator" w:id="1">
    <w:p w:rsidR="00F705F0" w:rsidRDefault="00F705F0" w:rsidP="007918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B67B0"/>
    <w:multiLevelType w:val="hybridMultilevel"/>
    <w:tmpl w:val="3698D9C2"/>
    <w:lvl w:ilvl="0" w:tplc="04190019">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EC0198"/>
    <w:multiLevelType w:val="hybridMultilevel"/>
    <w:tmpl w:val="A4B8C112"/>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254708"/>
    <w:multiLevelType w:val="hybridMultilevel"/>
    <w:tmpl w:val="5C6AC3C4"/>
    <w:lvl w:ilvl="0" w:tplc="0419000F">
      <w:start w:val="1"/>
      <w:numFmt w:val="decimal"/>
      <w:lvlText w:val="%1."/>
      <w:lvlJc w:val="left"/>
      <w:pPr>
        <w:tabs>
          <w:tab w:val="num" w:pos="720"/>
        </w:tabs>
        <w:ind w:left="720" w:hanging="360"/>
      </w:pPr>
    </w:lvl>
    <w:lvl w:ilvl="1" w:tplc="EE861B4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176887"/>
    <w:multiLevelType w:val="hybridMultilevel"/>
    <w:tmpl w:val="C750B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D12A2"/>
    <w:multiLevelType w:val="hybridMultilevel"/>
    <w:tmpl w:val="FAA41EE2"/>
    <w:lvl w:ilvl="0" w:tplc="0419000F">
      <w:start w:val="1"/>
      <w:numFmt w:val="decimal"/>
      <w:lvlText w:val="%1."/>
      <w:lvlJc w:val="left"/>
      <w:pPr>
        <w:tabs>
          <w:tab w:val="num" w:pos="0"/>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152ED3"/>
    <w:multiLevelType w:val="hybridMultilevel"/>
    <w:tmpl w:val="29D090F6"/>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6055FC0"/>
    <w:multiLevelType w:val="hybridMultilevel"/>
    <w:tmpl w:val="46BE6402"/>
    <w:lvl w:ilvl="0" w:tplc="04190019">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6A02F3"/>
    <w:multiLevelType w:val="hybridMultilevel"/>
    <w:tmpl w:val="ACA24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8E64D5"/>
    <w:multiLevelType w:val="hybridMultilevel"/>
    <w:tmpl w:val="AB824B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6674C6"/>
    <w:multiLevelType w:val="hybridMultilevel"/>
    <w:tmpl w:val="F5265D7E"/>
    <w:lvl w:ilvl="0" w:tplc="5262CEC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D6468B"/>
    <w:multiLevelType w:val="hybridMultilevel"/>
    <w:tmpl w:val="041C0204"/>
    <w:lvl w:ilvl="0" w:tplc="0419000F">
      <w:start w:val="1"/>
      <w:numFmt w:val="decimal"/>
      <w:lvlText w:val="%1."/>
      <w:lvlJc w:val="left"/>
      <w:pPr>
        <w:tabs>
          <w:tab w:val="num" w:pos="720"/>
        </w:tabs>
        <w:ind w:left="720" w:hanging="360"/>
      </w:pPr>
    </w:lvl>
    <w:lvl w:ilvl="1" w:tplc="EE861B4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BF52E52"/>
    <w:multiLevelType w:val="hybridMultilevel"/>
    <w:tmpl w:val="8160D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AE66CE"/>
    <w:multiLevelType w:val="hybridMultilevel"/>
    <w:tmpl w:val="6456C6AE"/>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D661180"/>
    <w:multiLevelType w:val="hybridMultilevel"/>
    <w:tmpl w:val="FBC8D5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736F88"/>
    <w:multiLevelType w:val="hybridMultilevel"/>
    <w:tmpl w:val="316A119E"/>
    <w:lvl w:ilvl="0" w:tplc="04190019">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3047ACC"/>
    <w:multiLevelType w:val="hybridMultilevel"/>
    <w:tmpl w:val="6F487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C573AB"/>
    <w:multiLevelType w:val="hybridMultilevel"/>
    <w:tmpl w:val="E30A8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6AC43F2"/>
    <w:multiLevelType w:val="hybridMultilevel"/>
    <w:tmpl w:val="CEE25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1455E6"/>
    <w:multiLevelType w:val="hybridMultilevel"/>
    <w:tmpl w:val="4A4CB3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8631F76"/>
    <w:multiLevelType w:val="hybridMultilevel"/>
    <w:tmpl w:val="A98840E0"/>
    <w:lvl w:ilvl="0" w:tplc="0419000F">
      <w:start w:val="1"/>
      <w:numFmt w:val="decimal"/>
      <w:lvlText w:val="%1."/>
      <w:lvlJc w:val="left"/>
      <w:pPr>
        <w:ind w:left="2138" w:hanging="360"/>
      </w:pPr>
    </w:lvl>
    <w:lvl w:ilvl="1" w:tplc="04190019">
      <w:start w:val="1"/>
      <w:numFmt w:val="decimal"/>
      <w:lvlText w:val="%2."/>
      <w:lvlJc w:val="left"/>
      <w:pPr>
        <w:ind w:left="2858" w:hanging="360"/>
      </w:pPr>
    </w:lvl>
    <w:lvl w:ilvl="2" w:tplc="1F0EA714">
      <w:start w:val="1"/>
      <w:numFmt w:val="decimal"/>
      <w:lvlText w:val="%3)"/>
      <w:lvlJc w:val="left"/>
      <w:pPr>
        <w:ind w:left="3758" w:hanging="360"/>
      </w:pPr>
      <w:rPr>
        <w:rFonts w:hint="default"/>
        <w:color w:val="auto"/>
      </w:r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0">
    <w:nsid w:val="2D6A09E0"/>
    <w:multiLevelType w:val="hybridMultilevel"/>
    <w:tmpl w:val="13A020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19279DE"/>
    <w:multiLevelType w:val="hybridMultilevel"/>
    <w:tmpl w:val="6F487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F60248"/>
    <w:multiLevelType w:val="hybridMultilevel"/>
    <w:tmpl w:val="6C6498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71C7E2B"/>
    <w:multiLevelType w:val="hybridMultilevel"/>
    <w:tmpl w:val="7C22BE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8D8778B"/>
    <w:multiLevelType w:val="hybridMultilevel"/>
    <w:tmpl w:val="F5265D7E"/>
    <w:lvl w:ilvl="0" w:tplc="5262CEC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9E25CB4"/>
    <w:multiLevelType w:val="hybridMultilevel"/>
    <w:tmpl w:val="960822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AAB71FA"/>
    <w:multiLevelType w:val="hybridMultilevel"/>
    <w:tmpl w:val="5F34D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474D9C"/>
    <w:multiLevelType w:val="hybridMultilevel"/>
    <w:tmpl w:val="5A2003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CBF39BB"/>
    <w:multiLevelType w:val="hybridMultilevel"/>
    <w:tmpl w:val="2BC202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E0175DF"/>
    <w:multiLevelType w:val="hybridMultilevel"/>
    <w:tmpl w:val="2376AD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0204F25"/>
    <w:multiLevelType w:val="hybridMultilevel"/>
    <w:tmpl w:val="F162D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401E77"/>
    <w:multiLevelType w:val="hybridMultilevel"/>
    <w:tmpl w:val="2F5E76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2BE2D01"/>
    <w:multiLevelType w:val="hybridMultilevel"/>
    <w:tmpl w:val="5C6AC3C4"/>
    <w:lvl w:ilvl="0" w:tplc="0419000F">
      <w:start w:val="1"/>
      <w:numFmt w:val="decimal"/>
      <w:lvlText w:val="%1."/>
      <w:lvlJc w:val="left"/>
      <w:pPr>
        <w:tabs>
          <w:tab w:val="num" w:pos="720"/>
        </w:tabs>
        <w:ind w:left="720" w:hanging="360"/>
      </w:pPr>
    </w:lvl>
    <w:lvl w:ilvl="1" w:tplc="EE861B4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31B3483"/>
    <w:multiLevelType w:val="hybridMultilevel"/>
    <w:tmpl w:val="AAEE1E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4715768"/>
    <w:multiLevelType w:val="hybridMultilevel"/>
    <w:tmpl w:val="BEAEB2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59D69D2"/>
    <w:multiLevelType w:val="hybridMultilevel"/>
    <w:tmpl w:val="C0F059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5CE418F"/>
    <w:multiLevelType w:val="hybridMultilevel"/>
    <w:tmpl w:val="AC803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85763C7"/>
    <w:multiLevelType w:val="hybridMultilevel"/>
    <w:tmpl w:val="092AD93C"/>
    <w:lvl w:ilvl="0" w:tplc="0419000F">
      <w:start w:val="1"/>
      <w:numFmt w:val="decimal"/>
      <w:lvlText w:val="%1."/>
      <w:lvlJc w:val="left"/>
      <w:pPr>
        <w:tabs>
          <w:tab w:val="num" w:pos="0"/>
        </w:tabs>
        <w:ind w:left="0" w:firstLine="709"/>
      </w:pPr>
      <w:rPr>
        <w:rFonts w:hint="default"/>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C977EB1"/>
    <w:multiLevelType w:val="hybridMultilevel"/>
    <w:tmpl w:val="2782F9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DB97BE9"/>
    <w:multiLevelType w:val="hybridMultilevel"/>
    <w:tmpl w:val="C1D6A310"/>
    <w:lvl w:ilvl="0" w:tplc="D556CB5C">
      <w:start w:val="2007"/>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E8D2E06"/>
    <w:multiLevelType w:val="hybridMultilevel"/>
    <w:tmpl w:val="065A17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FD72017"/>
    <w:multiLevelType w:val="hybridMultilevel"/>
    <w:tmpl w:val="ACA24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3F94D68"/>
    <w:multiLevelType w:val="hybridMultilevel"/>
    <w:tmpl w:val="5C6AC3C4"/>
    <w:lvl w:ilvl="0" w:tplc="0419000F">
      <w:start w:val="1"/>
      <w:numFmt w:val="decimal"/>
      <w:lvlText w:val="%1."/>
      <w:lvlJc w:val="left"/>
      <w:pPr>
        <w:tabs>
          <w:tab w:val="num" w:pos="720"/>
        </w:tabs>
        <w:ind w:left="720" w:hanging="360"/>
      </w:pPr>
    </w:lvl>
    <w:lvl w:ilvl="1" w:tplc="EE861B4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4806801"/>
    <w:multiLevelType w:val="hybridMultilevel"/>
    <w:tmpl w:val="CF6604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4E35F05"/>
    <w:multiLevelType w:val="hybridMultilevel"/>
    <w:tmpl w:val="66B00792"/>
    <w:lvl w:ilvl="0" w:tplc="A2A63322">
      <w:start w:val="1"/>
      <w:numFmt w:val="bullet"/>
      <w:pStyle w:val="a"/>
      <w:lvlText w:val="-"/>
      <w:lvlJc w:val="left"/>
      <w:pPr>
        <w:tabs>
          <w:tab w:val="num" w:pos="0"/>
        </w:tabs>
        <w:ind w:left="1418" w:hanging="1418"/>
      </w:pPr>
      <w:rPr>
        <w:rFonts w:ascii="Courier New" w:hAnsi="Courier New" w:hint="default"/>
      </w:rPr>
    </w:lvl>
    <w:lvl w:ilvl="1" w:tplc="04190019">
      <w:start w:val="1"/>
      <w:numFmt w:val="russianLower"/>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nsid w:val="570804FB"/>
    <w:multiLevelType w:val="hybridMultilevel"/>
    <w:tmpl w:val="C010DE9A"/>
    <w:lvl w:ilvl="0" w:tplc="67663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77F75A4"/>
    <w:multiLevelType w:val="hybridMultilevel"/>
    <w:tmpl w:val="B5BC7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AEC53FA"/>
    <w:multiLevelType w:val="hybridMultilevel"/>
    <w:tmpl w:val="7952E3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B8A0D65"/>
    <w:multiLevelType w:val="hybridMultilevel"/>
    <w:tmpl w:val="092AD93C"/>
    <w:lvl w:ilvl="0" w:tplc="0419000F">
      <w:start w:val="1"/>
      <w:numFmt w:val="decimal"/>
      <w:lvlText w:val="%1."/>
      <w:lvlJc w:val="left"/>
      <w:pPr>
        <w:tabs>
          <w:tab w:val="num" w:pos="0"/>
        </w:tabs>
        <w:ind w:left="0" w:firstLine="709"/>
      </w:pPr>
      <w:rPr>
        <w:rFonts w:hint="default"/>
        <w:i w:val="0"/>
        <w:sz w:val="28"/>
        <w:szCs w:val="28"/>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BBD35A1"/>
    <w:multiLevelType w:val="hybridMultilevel"/>
    <w:tmpl w:val="637E6E18"/>
    <w:lvl w:ilvl="0" w:tplc="C8502CF0">
      <w:start w:val="2007"/>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D765262"/>
    <w:multiLevelType w:val="hybridMultilevel"/>
    <w:tmpl w:val="7FF207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E0C4E26"/>
    <w:multiLevelType w:val="hybridMultilevel"/>
    <w:tmpl w:val="A4B8C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B62C33"/>
    <w:multiLevelType w:val="hybridMultilevel"/>
    <w:tmpl w:val="6ABE51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F533697"/>
    <w:multiLevelType w:val="hybridMultilevel"/>
    <w:tmpl w:val="F5265D7E"/>
    <w:lvl w:ilvl="0" w:tplc="5262CEC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F56419F"/>
    <w:multiLevelType w:val="hybridMultilevel"/>
    <w:tmpl w:val="F76C7278"/>
    <w:lvl w:ilvl="0" w:tplc="0419000F">
      <w:start w:val="1"/>
      <w:numFmt w:val="decimal"/>
      <w:lvlText w:val="%1."/>
      <w:lvlJc w:val="left"/>
      <w:pPr>
        <w:tabs>
          <w:tab w:val="num" w:pos="0"/>
        </w:tabs>
        <w:ind w:left="0" w:firstLine="709"/>
      </w:pPr>
      <w:rPr>
        <w:rFonts w:hint="default"/>
      </w:rPr>
    </w:lvl>
    <w:lvl w:ilvl="1" w:tplc="04190019">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64F2DC5"/>
    <w:multiLevelType w:val="hybridMultilevel"/>
    <w:tmpl w:val="466E664A"/>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66B6267"/>
    <w:multiLevelType w:val="hybridMultilevel"/>
    <w:tmpl w:val="D1F08D36"/>
    <w:lvl w:ilvl="0" w:tplc="B2A87600">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3A9E0BA2"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7">
    <w:nsid w:val="67B13BE2"/>
    <w:multiLevelType w:val="hybridMultilevel"/>
    <w:tmpl w:val="057CB8C8"/>
    <w:lvl w:ilvl="0" w:tplc="DC30C94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B4C06B5"/>
    <w:multiLevelType w:val="multilevel"/>
    <w:tmpl w:val="59A2ECFA"/>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none"/>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9">
    <w:nsid w:val="6B8D451B"/>
    <w:multiLevelType w:val="hybridMultilevel"/>
    <w:tmpl w:val="3A145C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13B3B8C"/>
    <w:multiLevelType w:val="hybridMultilevel"/>
    <w:tmpl w:val="54CA578C"/>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nsid w:val="71A87D46"/>
    <w:multiLevelType w:val="hybridMultilevel"/>
    <w:tmpl w:val="1F50840C"/>
    <w:lvl w:ilvl="0" w:tplc="9D180FF2">
      <w:start w:val="1"/>
      <w:numFmt w:val="bullet"/>
      <w:pStyle w:val="5"/>
      <w:lvlText w:val=""/>
      <w:lvlJc w:val="left"/>
      <w:pPr>
        <w:ind w:left="360" w:hanging="360"/>
      </w:pPr>
      <w:rPr>
        <w:rFonts w:ascii="Symbol" w:hAnsi="Symbol" w:hint="default"/>
      </w:rPr>
    </w:lvl>
    <w:lvl w:ilvl="1" w:tplc="04190019">
      <w:start w:val="1"/>
      <w:numFmt w:val="decimal"/>
      <w:lvlText w:val="%2."/>
      <w:lvlJc w:val="left"/>
      <w:pPr>
        <w:tabs>
          <w:tab w:val="num" w:pos="731"/>
        </w:tabs>
        <w:ind w:left="731" w:hanging="360"/>
      </w:pPr>
    </w:lvl>
    <w:lvl w:ilvl="2" w:tplc="0419001B">
      <w:start w:val="1"/>
      <w:numFmt w:val="decimal"/>
      <w:lvlText w:val="%3."/>
      <w:lvlJc w:val="left"/>
      <w:pPr>
        <w:tabs>
          <w:tab w:val="num" w:pos="1451"/>
        </w:tabs>
        <w:ind w:left="1451" w:hanging="360"/>
      </w:pPr>
    </w:lvl>
    <w:lvl w:ilvl="3" w:tplc="0419000F">
      <w:start w:val="1"/>
      <w:numFmt w:val="decimal"/>
      <w:lvlText w:val="%4."/>
      <w:lvlJc w:val="left"/>
      <w:pPr>
        <w:tabs>
          <w:tab w:val="num" w:pos="2171"/>
        </w:tabs>
        <w:ind w:left="2171" w:hanging="360"/>
      </w:pPr>
    </w:lvl>
    <w:lvl w:ilvl="4" w:tplc="04190019">
      <w:start w:val="1"/>
      <w:numFmt w:val="decimal"/>
      <w:lvlText w:val="%5."/>
      <w:lvlJc w:val="left"/>
      <w:pPr>
        <w:tabs>
          <w:tab w:val="num" w:pos="2891"/>
        </w:tabs>
        <w:ind w:left="2891" w:hanging="360"/>
      </w:pPr>
    </w:lvl>
    <w:lvl w:ilvl="5" w:tplc="0419001B">
      <w:start w:val="1"/>
      <w:numFmt w:val="decimal"/>
      <w:lvlText w:val="%6."/>
      <w:lvlJc w:val="left"/>
      <w:pPr>
        <w:tabs>
          <w:tab w:val="num" w:pos="3611"/>
        </w:tabs>
        <w:ind w:left="3611" w:hanging="360"/>
      </w:pPr>
    </w:lvl>
    <w:lvl w:ilvl="6" w:tplc="0419000F">
      <w:start w:val="1"/>
      <w:numFmt w:val="decimal"/>
      <w:lvlText w:val="%7."/>
      <w:lvlJc w:val="left"/>
      <w:pPr>
        <w:tabs>
          <w:tab w:val="num" w:pos="4331"/>
        </w:tabs>
        <w:ind w:left="4331" w:hanging="360"/>
      </w:pPr>
    </w:lvl>
    <w:lvl w:ilvl="7" w:tplc="04190019">
      <w:start w:val="1"/>
      <w:numFmt w:val="decimal"/>
      <w:lvlText w:val="%8."/>
      <w:lvlJc w:val="left"/>
      <w:pPr>
        <w:tabs>
          <w:tab w:val="num" w:pos="5051"/>
        </w:tabs>
        <w:ind w:left="5051" w:hanging="360"/>
      </w:pPr>
    </w:lvl>
    <w:lvl w:ilvl="8" w:tplc="0419001B">
      <w:start w:val="1"/>
      <w:numFmt w:val="decimal"/>
      <w:lvlText w:val="%9."/>
      <w:lvlJc w:val="left"/>
      <w:pPr>
        <w:tabs>
          <w:tab w:val="num" w:pos="5771"/>
        </w:tabs>
        <w:ind w:left="5771" w:hanging="360"/>
      </w:pPr>
    </w:lvl>
  </w:abstractNum>
  <w:abstractNum w:abstractNumId="62">
    <w:nsid w:val="732B1AE9"/>
    <w:multiLevelType w:val="hybridMultilevel"/>
    <w:tmpl w:val="6B6EEA2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nsid w:val="74412182"/>
    <w:multiLevelType w:val="hybridMultilevel"/>
    <w:tmpl w:val="2F5E76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744130BB"/>
    <w:multiLevelType w:val="hybridMultilevel"/>
    <w:tmpl w:val="487E5A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nsid w:val="74467AB3"/>
    <w:multiLevelType w:val="multilevel"/>
    <w:tmpl w:val="7F58E750"/>
    <w:lvl w:ilvl="0">
      <w:start w:val="1"/>
      <w:numFmt w:val="decimal"/>
      <w:lvlText w:val="%1."/>
      <w:lvlJc w:val="left"/>
      <w:pPr>
        <w:tabs>
          <w:tab w:val="num" w:pos="720"/>
        </w:tabs>
        <w:ind w:left="720" w:hanging="360"/>
      </w:pPr>
    </w:lvl>
    <w:lvl w:ilvl="1">
      <w:start w:val="1"/>
      <w:numFmt w:val="decimal"/>
      <w:isLgl/>
      <w:lvlText w:val="%1.%2."/>
      <w:lvlJc w:val="left"/>
      <w:pPr>
        <w:ind w:left="1479" w:hanging="720"/>
      </w:pPr>
      <w:rPr>
        <w:rFonts w:hint="default"/>
      </w:rPr>
    </w:lvl>
    <w:lvl w:ilvl="2">
      <w:start w:val="1"/>
      <w:numFmt w:val="decimal"/>
      <w:isLgl/>
      <w:lvlText w:val="%1.%2.%3."/>
      <w:lvlJc w:val="left"/>
      <w:pPr>
        <w:ind w:left="1878" w:hanging="720"/>
      </w:pPr>
      <w:rPr>
        <w:rFonts w:hint="default"/>
      </w:rPr>
    </w:lvl>
    <w:lvl w:ilvl="3">
      <w:start w:val="1"/>
      <w:numFmt w:val="decimal"/>
      <w:isLgl/>
      <w:lvlText w:val="%1.%2.%3.%4."/>
      <w:lvlJc w:val="left"/>
      <w:pPr>
        <w:ind w:left="2637" w:hanging="108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795" w:hanging="1440"/>
      </w:pPr>
      <w:rPr>
        <w:rFonts w:hint="default"/>
      </w:rPr>
    </w:lvl>
    <w:lvl w:ilvl="6">
      <w:start w:val="1"/>
      <w:numFmt w:val="decimal"/>
      <w:isLgl/>
      <w:lvlText w:val="%1.%2.%3.%4.%5.%6.%7."/>
      <w:lvlJc w:val="left"/>
      <w:pPr>
        <w:ind w:left="4554" w:hanging="1800"/>
      </w:pPr>
      <w:rPr>
        <w:rFonts w:hint="default"/>
      </w:rPr>
    </w:lvl>
    <w:lvl w:ilvl="7">
      <w:start w:val="1"/>
      <w:numFmt w:val="decimal"/>
      <w:isLgl/>
      <w:lvlText w:val="%1.%2.%3.%4.%5.%6.%7.%8."/>
      <w:lvlJc w:val="left"/>
      <w:pPr>
        <w:ind w:left="4953" w:hanging="1800"/>
      </w:pPr>
      <w:rPr>
        <w:rFonts w:hint="default"/>
      </w:rPr>
    </w:lvl>
    <w:lvl w:ilvl="8">
      <w:start w:val="1"/>
      <w:numFmt w:val="decimal"/>
      <w:isLgl/>
      <w:lvlText w:val="%1.%2.%3.%4.%5.%6.%7.%8.%9."/>
      <w:lvlJc w:val="left"/>
      <w:pPr>
        <w:ind w:left="5712" w:hanging="2160"/>
      </w:pPr>
      <w:rPr>
        <w:rFonts w:hint="default"/>
      </w:rPr>
    </w:lvl>
  </w:abstractNum>
  <w:abstractNum w:abstractNumId="66">
    <w:nsid w:val="767A7BBB"/>
    <w:multiLevelType w:val="hybridMultilevel"/>
    <w:tmpl w:val="EC08875A"/>
    <w:lvl w:ilvl="0" w:tplc="0419000F">
      <w:start w:val="1"/>
      <w:numFmt w:val="decimal"/>
      <w:lvlText w:val="%1."/>
      <w:lvlJc w:val="left"/>
      <w:pPr>
        <w:tabs>
          <w:tab w:val="num" w:pos="0"/>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70A0AF9"/>
    <w:multiLevelType w:val="hybridMultilevel"/>
    <w:tmpl w:val="5F34D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7D873ED"/>
    <w:multiLevelType w:val="hybridMultilevel"/>
    <w:tmpl w:val="B47A3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93258CB"/>
    <w:multiLevelType w:val="hybridMultilevel"/>
    <w:tmpl w:val="7062D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9B0380B"/>
    <w:multiLevelType w:val="hybridMultilevel"/>
    <w:tmpl w:val="EC8658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B0C45E2"/>
    <w:multiLevelType w:val="hybridMultilevel"/>
    <w:tmpl w:val="6F487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B890DD2"/>
    <w:multiLevelType w:val="hybridMultilevel"/>
    <w:tmpl w:val="E30A8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7C604F26"/>
    <w:multiLevelType w:val="hybridMultilevel"/>
    <w:tmpl w:val="95206EE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4"/>
  </w:num>
  <w:num w:numId="2">
    <w:abstractNumId w:val="66"/>
  </w:num>
  <w:num w:numId="3">
    <w:abstractNumId w:val="5"/>
  </w:num>
  <w:num w:numId="4">
    <w:abstractNumId w:val="4"/>
  </w:num>
  <w:num w:numId="5">
    <w:abstractNumId w:val="12"/>
  </w:num>
  <w:num w:numId="6">
    <w:abstractNumId w:val="55"/>
  </w:num>
  <w:num w:numId="7">
    <w:abstractNumId w:val="6"/>
  </w:num>
  <w:num w:numId="8">
    <w:abstractNumId w:val="0"/>
  </w:num>
  <w:num w:numId="9">
    <w:abstractNumId w:val="72"/>
  </w:num>
  <w:num w:numId="10">
    <w:abstractNumId w:val="44"/>
  </w:num>
  <w:num w:numId="11">
    <w:abstractNumId w:val="36"/>
  </w:num>
  <w:num w:numId="12">
    <w:abstractNumId w:val="31"/>
  </w:num>
  <w:num w:numId="13">
    <w:abstractNumId w:val="71"/>
  </w:num>
  <w:num w:numId="14">
    <w:abstractNumId w:val="24"/>
  </w:num>
  <w:num w:numId="15">
    <w:abstractNumId w:val="42"/>
  </w:num>
  <w:num w:numId="16">
    <w:abstractNumId w:val="26"/>
  </w:num>
  <w:num w:numId="17">
    <w:abstractNumId w:val="21"/>
  </w:num>
  <w:num w:numId="18">
    <w:abstractNumId w:val="2"/>
  </w:num>
  <w:num w:numId="19">
    <w:abstractNumId w:val="53"/>
  </w:num>
  <w:num w:numId="20">
    <w:abstractNumId w:val="28"/>
  </w:num>
  <w:num w:numId="21">
    <w:abstractNumId w:val="35"/>
  </w:num>
  <w:num w:numId="22">
    <w:abstractNumId w:val="7"/>
  </w:num>
  <w:num w:numId="23">
    <w:abstractNumId w:val="37"/>
  </w:num>
  <w:num w:numId="24">
    <w:abstractNumId w:val="48"/>
  </w:num>
  <w:num w:numId="25">
    <w:abstractNumId w:val="11"/>
  </w:num>
  <w:num w:numId="26">
    <w:abstractNumId w:val="73"/>
  </w:num>
  <w:num w:numId="27">
    <w:abstractNumId w:val="57"/>
  </w:num>
  <w:num w:numId="28">
    <w:abstractNumId w:val="22"/>
  </w:num>
  <w:num w:numId="29">
    <w:abstractNumId w:val="70"/>
  </w:num>
  <w:num w:numId="30">
    <w:abstractNumId w:val="23"/>
  </w:num>
  <w:num w:numId="31">
    <w:abstractNumId w:val="59"/>
  </w:num>
  <w:num w:numId="32">
    <w:abstractNumId w:val="46"/>
  </w:num>
  <w:num w:numId="33">
    <w:abstractNumId w:val="20"/>
  </w:num>
  <w:num w:numId="34">
    <w:abstractNumId w:val="10"/>
  </w:num>
  <w:num w:numId="35">
    <w:abstractNumId w:val="47"/>
  </w:num>
  <w:num w:numId="36">
    <w:abstractNumId w:val="19"/>
  </w:num>
  <w:num w:numId="37">
    <w:abstractNumId w:val="39"/>
  </w:num>
  <w:num w:numId="3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
  </w:num>
  <w:num w:numId="41">
    <w:abstractNumId w:val="45"/>
  </w:num>
  <w:num w:numId="42">
    <w:abstractNumId w:val="56"/>
  </w:num>
  <w:num w:numId="43">
    <w:abstractNumId w:val="65"/>
  </w:num>
  <w:num w:numId="44">
    <w:abstractNumId w:val="1"/>
  </w:num>
  <w:num w:numId="45">
    <w:abstractNumId w:val="62"/>
  </w:num>
  <w:num w:numId="46">
    <w:abstractNumId w:val="64"/>
  </w:num>
  <w:num w:numId="47">
    <w:abstractNumId w:val="18"/>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num>
  <w:num w:numId="8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F3702"/>
    <w:rsid w:val="00036B3D"/>
    <w:rsid w:val="00056B70"/>
    <w:rsid w:val="000700CA"/>
    <w:rsid w:val="000752B8"/>
    <w:rsid w:val="00080526"/>
    <w:rsid w:val="000E1244"/>
    <w:rsid w:val="001214BC"/>
    <w:rsid w:val="00136EA7"/>
    <w:rsid w:val="001C0314"/>
    <w:rsid w:val="001D44A1"/>
    <w:rsid w:val="001F7E0B"/>
    <w:rsid w:val="00207CF0"/>
    <w:rsid w:val="00236E71"/>
    <w:rsid w:val="002429CA"/>
    <w:rsid w:val="00245E97"/>
    <w:rsid w:val="00275099"/>
    <w:rsid w:val="0028556B"/>
    <w:rsid w:val="002A19B3"/>
    <w:rsid w:val="002A47FF"/>
    <w:rsid w:val="002D1E5A"/>
    <w:rsid w:val="002F3AD6"/>
    <w:rsid w:val="00310819"/>
    <w:rsid w:val="003149FE"/>
    <w:rsid w:val="00344C04"/>
    <w:rsid w:val="00353B41"/>
    <w:rsid w:val="00362962"/>
    <w:rsid w:val="00387C99"/>
    <w:rsid w:val="00390FA3"/>
    <w:rsid w:val="00393FDC"/>
    <w:rsid w:val="003A5400"/>
    <w:rsid w:val="003C1431"/>
    <w:rsid w:val="003E5338"/>
    <w:rsid w:val="003F6815"/>
    <w:rsid w:val="004560C1"/>
    <w:rsid w:val="00472A44"/>
    <w:rsid w:val="004858F2"/>
    <w:rsid w:val="004A06D2"/>
    <w:rsid w:val="004A751E"/>
    <w:rsid w:val="004D7724"/>
    <w:rsid w:val="005078B3"/>
    <w:rsid w:val="00532697"/>
    <w:rsid w:val="005349DC"/>
    <w:rsid w:val="00560EC0"/>
    <w:rsid w:val="00566BE2"/>
    <w:rsid w:val="00582090"/>
    <w:rsid w:val="005A59C6"/>
    <w:rsid w:val="005C7CD2"/>
    <w:rsid w:val="005D4858"/>
    <w:rsid w:val="005E3019"/>
    <w:rsid w:val="005F3702"/>
    <w:rsid w:val="0062544C"/>
    <w:rsid w:val="00652AB6"/>
    <w:rsid w:val="00653FB6"/>
    <w:rsid w:val="00692BC6"/>
    <w:rsid w:val="0069428E"/>
    <w:rsid w:val="00696C0B"/>
    <w:rsid w:val="006E152C"/>
    <w:rsid w:val="006E5E9D"/>
    <w:rsid w:val="00787751"/>
    <w:rsid w:val="00791818"/>
    <w:rsid w:val="00797928"/>
    <w:rsid w:val="007B6D49"/>
    <w:rsid w:val="007C42BF"/>
    <w:rsid w:val="007E2DA6"/>
    <w:rsid w:val="007F4C6F"/>
    <w:rsid w:val="0080133C"/>
    <w:rsid w:val="008048D6"/>
    <w:rsid w:val="008879F0"/>
    <w:rsid w:val="008B14D9"/>
    <w:rsid w:val="008B5C1A"/>
    <w:rsid w:val="008C509D"/>
    <w:rsid w:val="008D2736"/>
    <w:rsid w:val="008E70A0"/>
    <w:rsid w:val="00965F22"/>
    <w:rsid w:val="00973074"/>
    <w:rsid w:val="00993CFC"/>
    <w:rsid w:val="009B27F1"/>
    <w:rsid w:val="009B67AA"/>
    <w:rsid w:val="009E1040"/>
    <w:rsid w:val="009E2A43"/>
    <w:rsid w:val="009F152E"/>
    <w:rsid w:val="00A23084"/>
    <w:rsid w:val="00A25251"/>
    <w:rsid w:val="00A46321"/>
    <w:rsid w:val="00A6203C"/>
    <w:rsid w:val="00A75431"/>
    <w:rsid w:val="00AC393A"/>
    <w:rsid w:val="00AC4A81"/>
    <w:rsid w:val="00AE00ED"/>
    <w:rsid w:val="00AF32C6"/>
    <w:rsid w:val="00AF6EA1"/>
    <w:rsid w:val="00B03135"/>
    <w:rsid w:val="00B44D93"/>
    <w:rsid w:val="00B667B0"/>
    <w:rsid w:val="00B8728D"/>
    <w:rsid w:val="00BC386E"/>
    <w:rsid w:val="00BE2DF5"/>
    <w:rsid w:val="00BF47F3"/>
    <w:rsid w:val="00C615AB"/>
    <w:rsid w:val="00C64D14"/>
    <w:rsid w:val="00C74846"/>
    <w:rsid w:val="00C85131"/>
    <w:rsid w:val="00CD6F74"/>
    <w:rsid w:val="00CE1CBE"/>
    <w:rsid w:val="00CF278B"/>
    <w:rsid w:val="00D175FF"/>
    <w:rsid w:val="00D461D7"/>
    <w:rsid w:val="00D505F0"/>
    <w:rsid w:val="00D627D0"/>
    <w:rsid w:val="00DF7575"/>
    <w:rsid w:val="00E10260"/>
    <w:rsid w:val="00E3571D"/>
    <w:rsid w:val="00E3788B"/>
    <w:rsid w:val="00E46E38"/>
    <w:rsid w:val="00E60569"/>
    <w:rsid w:val="00E61CC1"/>
    <w:rsid w:val="00E63175"/>
    <w:rsid w:val="00E76282"/>
    <w:rsid w:val="00E871F2"/>
    <w:rsid w:val="00EA6D9E"/>
    <w:rsid w:val="00F03A41"/>
    <w:rsid w:val="00F05DA7"/>
    <w:rsid w:val="00F37DDC"/>
    <w:rsid w:val="00F40452"/>
    <w:rsid w:val="00F404D2"/>
    <w:rsid w:val="00F53115"/>
    <w:rsid w:val="00F62BF7"/>
    <w:rsid w:val="00F705F0"/>
    <w:rsid w:val="00F722AB"/>
    <w:rsid w:val="00F771A5"/>
    <w:rsid w:val="00F877C8"/>
    <w:rsid w:val="00FA28DA"/>
    <w:rsid w:val="00FE4C19"/>
    <w:rsid w:val="00FE678E"/>
    <w:rsid w:val="00FF2F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F370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91818"/>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0"/>
    <w:next w:val="a0"/>
    <w:link w:val="20"/>
    <w:qFormat/>
    <w:rsid w:val="00791818"/>
    <w:pPr>
      <w:keepNext/>
      <w:jc w:val="center"/>
      <w:outlineLvl w:val="1"/>
    </w:pPr>
    <w:rPr>
      <w:b/>
      <w:bCs/>
      <w:u w:val="single"/>
    </w:rPr>
  </w:style>
  <w:style w:type="paragraph" w:styleId="3">
    <w:name w:val="heading 3"/>
    <w:basedOn w:val="a0"/>
    <w:next w:val="a0"/>
    <w:link w:val="30"/>
    <w:unhideWhenUsed/>
    <w:qFormat/>
    <w:rsid w:val="008E70A0"/>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te Heading"/>
    <w:basedOn w:val="a0"/>
    <w:link w:val="a5"/>
    <w:rsid w:val="005F3702"/>
    <w:pPr>
      <w:jc w:val="center"/>
    </w:pPr>
    <w:rPr>
      <w:b/>
      <w:sz w:val="28"/>
      <w:szCs w:val="20"/>
    </w:rPr>
  </w:style>
  <w:style w:type="character" w:customStyle="1" w:styleId="a5">
    <w:name w:val="Заголовок записки Знак"/>
    <w:basedOn w:val="a1"/>
    <w:link w:val="a4"/>
    <w:rsid w:val="005F3702"/>
    <w:rPr>
      <w:rFonts w:ascii="Times New Roman" w:eastAsia="Times New Roman" w:hAnsi="Times New Roman" w:cs="Times New Roman"/>
      <w:b/>
      <w:sz w:val="28"/>
      <w:szCs w:val="20"/>
      <w:lang w:eastAsia="ru-RU"/>
    </w:rPr>
  </w:style>
  <w:style w:type="paragraph" w:customStyle="1" w:styleId="ConsNormal">
    <w:name w:val="ConsNormal"/>
    <w:link w:val="ConsNormal0"/>
    <w:rsid w:val="005F3702"/>
    <w:pPr>
      <w:widowControl w:val="0"/>
      <w:autoSpaceDE w:val="0"/>
      <w:autoSpaceDN w:val="0"/>
      <w:adjustRightInd w:val="0"/>
      <w:spacing w:after="0" w:line="240" w:lineRule="auto"/>
      <w:ind w:right="19772" w:firstLine="720"/>
    </w:pPr>
    <w:rPr>
      <w:rFonts w:ascii="Arial" w:eastAsia="Calibri" w:hAnsi="Arial" w:cs="Times New Roman"/>
      <w:lang w:eastAsia="ru-RU"/>
    </w:rPr>
  </w:style>
  <w:style w:type="character" w:customStyle="1" w:styleId="ConsNormal0">
    <w:name w:val="ConsNormal Знак"/>
    <w:link w:val="ConsNormal"/>
    <w:locked/>
    <w:rsid w:val="005F3702"/>
    <w:rPr>
      <w:rFonts w:ascii="Arial" w:eastAsia="Calibri" w:hAnsi="Arial" w:cs="Times New Roman"/>
      <w:lang w:eastAsia="ru-RU"/>
    </w:rPr>
  </w:style>
  <w:style w:type="paragraph" w:styleId="a6">
    <w:name w:val="Balloon Text"/>
    <w:basedOn w:val="a0"/>
    <w:link w:val="a7"/>
    <w:uiPriority w:val="99"/>
    <w:semiHidden/>
    <w:unhideWhenUsed/>
    <w:rsid w:val="005F3702"/>
    <w:rPr>
      <w:rFonts w:ascii="Tahoma" w:hAnsi="Tahoma" w:cs="Tahoma"/>
      <w:sz w:val="16"/>
      <w:szCs w:val="16"/>
    </w:rPr>
  </w:style>
  <w:style w:type="character" w:customStyle="1" w:styleId="a7">
    <w:name w:val="Текст выноски Знак"/>
    <w:basedOn w:val="a1"/>
    <w:link w:val="a6"/>
    <w:uiPriority w:val="99"/>
    <w:semiHidden/>
    <w:rsid w:val="005F3702"/>
    <w:rPr>
      <w:rFonts w:ascii="Tahoma" w:eastAsia="Times New Roman" w:hAnsi="Tahoma" w:cs="Tahoma"/>
      <w:sz w:val="16"/>
      <w:szCs w:val="16"/>
      <w:lang w:eastAsia="ru-RU"/>
    </w:rPr>
  </w:style>
  <w:style w:type="character" w:customStyle="1" w:styleId="10">
    <w:name w:val="Заголовок 1 Знак"/>
    <w:basedOn w:val="a1"/>
    <w:link w:val="1"/>
    <w:rsid w:val="00791818"/>
    <w:rPr>
      <w:rFonts w:ascii="Arial" w:eastAsia="Times New Roman" w:hAnsi="Arial" w:cs="Arial"/>
      <w:b/>
      <w:bCs/>
      <w:kern w:val="32"/>
      <w:sz w:val="32"/>
      <w:szCs w:val="32"/>
      <w:lang w:eastAsia="ru-RU"/>
    </w:rPr>
  </w:style>
  <w:style w:type="character" w:customStyle="1" w:styleId="20">
    <w:name w:val="Заголовок 2 Знак"/>
    <w:basedOn w:val="a1"/>
    <w:link w:val="2"/>
    <w:rsid w:val="00791818"/>
    <w:rPr>
      <w:rFonts w:ascii="Times New Roman" w:eastAsia="Times New Roman" w:hAnsi="Times New Roman" w:cs="Times New Roman"/>
      <w:b/>
      <w:bCs/>
      <w:sz w:val="24"/>
      <w:szCs w:val="24"/>
      <w:u w:val="single"/>
      <w:lang w:eastAsia="ru-RU"/>
    </w:rPr>
  </w:style>
  <w:style w:type="paragraph" w:styleId="11">
    <w:name w:val="toc 1"/>
    <w:basedOn w:val="a0"/>
    <w:next w:val="a0"/>
    <w:autoRedefine/>
    <w:uiPriority w:val="39"/>
    <w:rsid w:val="00791818"/>
    <w:pPr>
      <w:spacing w:before="120" w:after="120"/>
    </w:pPr>
    <w:rPr>
      <w:b/>
      <w:bCs/>
      <w:caps/>
      <w:sz w:val="20"/>
      <w:szCs w:val="20"/>
    </w:rPr>
  </w:style>
  <w:style w:type="paragraph" w:styleId="21">
    <w:name w:val="toc 2"/>
    <w:basedOn w:val="a0"/>
    <w:next w:val="a0"/>
    <w:autoRedefine/>
    <w:uiPriority w:val="39"/>
    <w:rsid w:val="00791818"/>
    <w:pPr>
      <w:ind w:left="240"/>
    </w:pPr>
    <w:rPr>
      <w:smallCaps/>
      <w:sz w:val="20"/>
      <w:szCs w:val="20"/>
    </w:rPr>
  </w:style>
  <w:style w:type="paragraph" w:styleId="31">
    <w:name w:val="toc 3"/>
    <w:basedOn w:val="a0"/>
    <w:next w:val="a0"/>
    <w:autoRedefine/>
    <w:uiPriority w:val="39"/>
    <w:rsid w:val="00791818"/>
    <w:pPr>
      <w:ind w:left="480"/>
    </w:pPr>
    <w:rPr>
      <w:i/>
      <w:iCs/>
      <w:sz w:val="20"/>
      <w:szCs w:val="20"/>
    </w:rPr>
  </w:style>
  <w:style w:type="character" w:styleId="a8">
    <w:name w:val="Hyperlink"/>
    <w:uiPriority w:val="99"/>
    <w:rsid w:val="00791818"/>
    <w:rPr>
      <w:color w:val="0000FF"/>
      <w:u w:val="single"/>
    </w:rPr>
  </w:style>
  <w:style w:type="paragraph" w:styleId="a9">
    <w:name w:val="header"/>
    <w:basedOn w:val="a0"/>
    <w:link w:val="aa"/>
    <w:uiPriority w:val="99"/>
    <w:semiHidden/>
    <w:unhideWhenUsed/>
    <w:rsid w:val="00791818"/>
    <w:pPr>
      <w:tabs>
        <w:tab w:val="center" w:pos="4677"/>
        <w:tab w:val="right" w:pos="9355"/>
      </w:tabs>
    </w:pPr>
  </w:style>
  <w:style w:type="character" w:customStyle="1" w:styleId="aa">
    <w:name w:val="Верхний колонтитул Знак"/>
    <w:basedOn w:val="a1"/>
    <w:link w:val="a9"/>
    <w:uiPriority w:val="99"/>
    <w:semiHidden/>
    <w:rsid w:val="00791818"/>
    <w:rPr>
      <w:rFonts w:ascii="Times New Roman" w:eastAsia="Times New Roman" w:hAnsi="Times New Roman" w:cs="Times New Roman"/>
      <w:sz w:val="24"/>
      <w:szCs w:val="24"/>
      <w:lang w:eastAsia="ru-RU"/>
    </w:rPr>
  </w:style>
  <w:style w:type="paragraph" w:styleId="ab">
    <w:name w:val="footer"/>
    <w:basedOn w:val="a0"/>
    <w:link w:val="ac"/>
    <w:uiPriority w:val="99"/>
    <w:unhideWhenUsed/>
    <w:rsid w:val="00791818"/>
    <w:pPr>
      <w:tabs>
        <w:tab w:val="center" w:pos="4677"/>
        <w:tab w:val="right" w:pos="9355"/>
      </w:tabs>
    </w:pPr>
  </w:style>
  <w:style w:type="character" w:customStyle="1" w:styleId="ac">
    <w:name w:val="Нижний колонтитул Знак"/>
    <w:basedOn w:val="a1"/>
    <w:link w:val="ab"/>
    <w:uiPriority w:val="99"/>
    <w:rsid w:val="00791818"/>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8E70A0"/>
    <w:rPr>
      <w:rFonts w:asciiTheme="majorHAnsi" w:eastAsiaTheme="majorEastAsia" w:hAnsiTheme="majorHAnsi" w:cstheme="majorBidi"/>
      <w:b/>
      <w:bCs/>
      <w:color w:val="4F81BD" w:themeColor="accent1"/>
      <w:sz w:val="24"/>
      <w:szCs w:val="24"/>
      <w:lang w:eastAsia="ru-RU"/>
    </w:rPr>
  </w:style>
  <w:style w:type="paragraph" w:styleId="ad">
    <w:name w:val="List Paragraph"/>
    <w:basedOn w:val="a0"/>
    <w:uiPriority w:val="99"/>
    <w:qFormat/>
    <w:rsid w:val="008E70A0"/>
    <w:pPr>
      <w:spacing w:after="200" w:line="276" w:lineRule="auto"/>
      <w:ind w:left="720"/>
      <w:contextualSpacing/>
    </w:pPr>
    <w:rPr>
      <w:rFonts w:ascii="Calibri" w:hAnsi="Calibri"/>
      <w:sz w:val="22"/>
      <w:szCs w:val="22"/>
      <w:lang w:eastAsia="en-US"/>
    </w:rPr>
  </w:style>
  <w:style w:type="paragraph" w:styleId="a">
    <w:name w:val="List Bullet"/>
    <w:aliases w:val="Маркированный"/>
    <w:basedOn w:val="a0"/>
    <w:link w:val="ae"/>
    <w:rsid w:val="005078B3"/>
    <w:pPr>
      <w:widowControl w:val="0"/>
      <w:numPr>
        <w:numId w:val="10"/>
      </w:numPr>
      <w:autoSpaceDE w:val="0"/>
      <w:autoSpaceDN w:val="0"/>
      <w:adjustRightInd w:val="0"/>
      <w:spacing w:before="120"/>
      <w:jc w:val="both"/>
    </w:pPr>
    <w:rPr>
      <w:sz w:val="26"/>
      <w:szCs w:val="20"/>
    </w:rPr>
  </w:style>
  <w:style w:type="character" w:customStyle="1" w:styleId="ae">
    <w:name w:val="Маркированный список Знак"/>
    <w:aliases w:val="Маркированный Знак"/>
    <w:basedOn w:val="a1"/>
    <w:link w:val="a"/>
    <w:rsid w:val="005078B3"/>
    <w:rPr>
      <w:rFonts w:ascii="Times New Roman" w:eastAsia="Times New Roman" w:hAnsi="Times New Roman" w:cs="Times New Roman"/>
      <w:sz w:val="26"/>
      <w:szCs w:val="20"/>
      <w:lang w:eastAsia="ru-RU"/>
    </w:rPr>
  </w:style>
  <w:style w:type="paragraph" w:customStyle="1" w:styleId="af">
    <w:name w:val="Примечания"/>
    <w:basedOn w:val="a0"/>
    <w:link w:val="af0"/>
    <w:qFormat/>
    <w:rsid w:val="005078B3"/>
    <w:pPr>
      <w:widowControl w:val="0"/>
      <w:autoSpaceDE w:val="0"/>
      <w:autoSpaceDN w:val="0"/>
      <w:adjustRightInd w:val="0"/>
      <w:spacing w:before="120"/>
      <w:ind w:left="720"/>
      <w:jc w:val="both"/>
    </w:pPr>
    <w:rPr>
      <w:sz w:val="22"/>
      <w:szCs w:val="22"/>
    </w:rPr>
  </w:style>
  <w:style w:type="character" w:customStyle="1" w:styleId="af0">
    <w:name w:val="Примечания Знак"/>
    <w:basedOn w:val="a1"/>
    <w:link w:val="af"/>
    <w:rsid w:val="005078B3"/>
    <w:rPr>
      <w:rFonts w:ascii="Times New Roman" w:eastAsia="Times New Roman" w:hAnsi="Times New Roman" w:cs="Times New Roman"/>
      <w:lang w:eastAsia="ru-RU"/>
    </w:rPr>
  </w:style>
  <w:style w:type="paragraph" w:styleId="af1">
    <w:name w:val="Normal (Web)"/>
    <w:aliases w:val="Обычный (Web)"/>
    <w:basedOn w:val="a0"/>
    <w:link w:val="af2"/>
    <w:qFormat/>
    <w:rsid w:val="005078B3"/>
    <w:pPr>
      <w:spacing w:before="100" w:beforeAutospacing="1" w:after="100" w:afterAutospacing="1"/>
    </w:pPr>
  </w:style>
  <w:style w:type="character" w:customStyle="1" w:styleId="af2">
    <w:name w:val="Обычный (веб) Знак"/>
    <w:aliases w:val="Обычный (Web) Знак"/>
    <w:link w:val="af1"/>
    <w:rsid w:val="005078B3"/>
    <w:rPr>
      <w:rFonts w:ascii="Times New Roman" w:eastAsia="Times New Roman" w:hAnsi="Times New Roman" w:cs="Times New Roman"/>
      <w:sz w:val="24"/>
      <w:szCs w:val="24"/>
    </w:rPr>
  </w:style>
  <w:style w:type="character" w:customStyle="1" w:styleId="apple-converted-space">
    <w:name w:val="apple-converted-space"/>
    <w:basedOn w:val="a1"/>
    <w:rsid w:val="005078B3"/>
  </w:style>
  <w:style w:type="paragraph" w:styleId="af3">
    <w:name w:val="Title"/>
    <w:aliases w:val="Çàãîëîâîê,Caaieiaie"/>
    <w:basedOn w:val="a0"/>
    <w:link w:val="af4"/>
    <w:qFormat/>
    <w:rsid w:val="00A75431"/>
    <w:pPr>
      <w:jc w:val="center"/>
    </w:pPr>
    <w:rPr>
      <w:b/>
      <w:bCs/>
      <w:sz w:val="28"/>
      <w:szCs w:val="28"/>
    </w:rPr>
  </w:style>
  <w:style w:type="character" w:customStyle="1" w:styleId="af4">
    <w:name w:val="Название Знак"/>
    <w:aliases w:val="Çàãîëîâîê Знак,Caaieiaie Знак"/>
    <w:basedOn w:val="a1"/>
    <w:link w:val="af3"/>
    <w:rsid w:val="00A75431"/>
    <w:rPr>
      <w:rFonts w:ascii="Times New Roman" w:eastAsia="Times New Roman" w:hAnsi="Times New Roman" w:cs="Times New Roman"/>
      <w:b/>
      <w:bCs/>
      <w:sz w:val="28"/>
      <w:szCs w:val="28"/>
      <w:lang w:eastAsia="ru-RU"/>
    </w:rPr>
  </w:style>
  <w:style w:type="paragraph" w:styleId="af5">
    <w:name w:val="Body Text"/>
    <w:basedOn w:val="a0"/>
    <w:link w:val="af6"/>
    <w:rsid w:val="00A75431"/>
    <w:pPr>
      <w:widowControl w:val="0"/>
      <w:autoSpaceDE w:val="0"/>
      <w:autoSpaceDN w:val="0"/>
      <w:adjustRightInd w:val="0"/>
      <w:spacing w:after="120"/>
    </w:pPr>
    <w:rPr>
      <w:sz w:val="20"/>
      <w:szCs w:val="20"/>
    </w:rPr>
  </w:style>
  <w:style w:type="character" w:customStyle="1" w:styleId="af6">
    <w:name w:val="Основной текст Знак"/>
    <w:basedOn w:val="a1"/>
    <w:link w:val="af5"/>
    <w:rsid w:val="00A75431"/>
    <w:rPr>
      <w:rFonts w:ascii="Times New Roman" w:eastAsia="Times New Roman" w:hAnsi="Times New Roman" w:cs="Times New Roman"/>
      <w:sz w:val="20"/>
      <w:szCs w:val="20"/>
      <w:lang w:eastAsia="ru-RU"/>
    </w:rPr>
  </w:style>
  <w:style w:type="character" w:customStyle="1" w:styleId="50">
    <w:name w:val="5 МГП Обычный текст Знак"/>
    <w:link w:val="51"/>
    <w:uiPriority w:val="99"/>
    <w:locked/>
    <w:rsid w:val="005C7CD2"/>
    <w:rPr>
      <w:sz w:val="28"/>
    </w:rPr>
  </w:style>
  <w:style w:type="paragraph" w:customStyle="1" w:styleId="51">
    <w:name w:val="5 МГП Обычный текст"/>
    <w:basedOn w:val="a0"/>
    <w:link w:val="50"/>
    <w:uiPriority w:val="99"/>
    <w:qFormat/>
    <w:rsid w:val="005C7CD2"/>
    <w:pPr>
      <w:spacing w:line="276" w:lineRule="auto"/>
      <w:ind w:firstLine="709"/>
      <w:jc w:val="both"/>
    </w:pPr>
    <w:rPr>
      <w:rFonts w:asciiTheme="minorHAnsi" w:eastAsiaTheme="minorHAnsi" w:hAnsiTheme="minorHAnsi" w:cstheme="minorBidi"/>
      <w:sz w:val="28"/>
      <w:szCs w:val="22"/>
      <w:lang w:eastAsia="en-US"/>
    </w:rPr>
  </w:style>
  <w:style w:type="character" w:customStyle="1" w:styleId="52">
    <w:name w:val="5 Знак"/>
    <w:aliases w:val="5 МГП Обычный нумерация Знак"/>
    <w:basedOn w:val="50"/>
    <w:link w:val="5"/>
    <w:locked/>
    <w:rsid w:val="00BF47F3"/>
  </w:style>
  <w:style w:type="paragraph" w:customStyle="1" w:styleId="5">
    <w:name w:val="5"/>
    <w:aliases w:val="5 МГП Обычный нумерация"/>
    <w:basedOn w:val="51"/>
    <w:link w:val="52"/>
    <w:qFormat/>
    <w:rsid w:val="00BF47F3"/>
    <w:pPr>
      <w:numPr>
        <w:numId w:val="68"/>
      </w:numPr>
      <w:tabs>
        <w:tab w:val="left" w:pos="1134"/>
      </w:tabs>
    </w:pPr>
  </w:style>
  <w:style w:type="paragraph" w:styleId="af7">
    <w:name w:val="No Spacing"/>
    <w:uiPriority w:val="1"/>
    <w:qFormat/>
    <w:rsid w:val="00BF47F3"/>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872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rsid w:val="00B8728D"/>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88745187">
      <w:bodyDiv w:val="1"/>
      <w:marLeft w:val="0"/>
      <w:marRight w:val="0"/>
      <w:marTop w:val="0"/>
      <w:marBottom w:val="0"/>
      <w:divBdr>
        <w:top w:val="none" w:sz="0" w:space="0" w:color="auto"/>
        <w:left w:val="none" w:sz="0" w:space="0" w:color="auto"/>
        <w:bottom w:val="none" w:sz="0" w:space="0" w:color="auto"/>
        <w:right w:val="none" w:sz="0" w:space="0" w:color="auto"/>
      </w:divBdr>
    </w:div>
    <w:div w:id="371729687">
      <w:bodyDiv w:val="1"/>
      <w:marLeft w:val="0"/>
      <w:marRight w:val="0"/>
      <w:marTop w:val="0"/>
      <w:marBottom w:val="0"/>
      <w:divBdr>
        <w:top w:val="none" w:sz="0" w:space="0" w:color="auto"/>
        <w:left w:val="none" w:sz="0" w:space="0" w:color="auto"/>
        <w:bottom w:val="none" w:sz="0" w:space="0" w:color="auto"/>
        <w:right w:val="none" w:sz="0" w:space="0" w:color="auto"/>
      </w:divBdr>
    </w:div>
    <w:div w:id="428477142">
      <w:bodyDiv w:val="1"/>
      <w:marLeft w:val="0"/>
      <w:marRight w:val="0"/>
      <w:marTop w:val="0"/>
      <w:marBottom w:val="0"/>
      <w:divBdr>
        <w:top w:val="none" w:sz="0" w:space="0" w:color="auto"/>
        <w:left w:val="none" w:sz="0" w:space="0" w:color="auto"/>
        <w:bottom w:val="none" w:sz="0" w:space="0" w:color="auto"/>
        <w:right w:val="none" w:sz="0" w:space="0" w:color="auto"/>
      </w:divBdr>
    </w:div>
    <w:div w:id="430512362">
      <w:bodyDiv w:val="1"/>
      <w:marLeft w:val="0"/>
      <w:marRight w:val="0"/>
      <w:marTop w:val="0"/>
      <w:marBottom w:val="0"/>
      <w:divBdr>
        <w:top w:val="none" w:sz="0" w:space="0" w:color="auto"/>
        <w:left w:val="none" w:sz="0" w:space="0" w:color="auto"/>
        <w:bottom w:val="none" w:sz="0" w:space="0" w:color="auto"/>
        <w:right w:val="none" w:sz="0" w:space="0" w:color="auto"/>
      </w:divBdr>
    </w:div>
    <w:div w:id="506291548">
      <w:bodyDiv w:val="1"/>
      <w:marLeft w:val="0"/>
      <w:marRight w:val="0"/>
      <w:marTop w:val="0"/>
      <w:marBottom w:val="0"/>
      <w:divBdr>
        <w:top w:val="none" w:sz="0" w:space="0" w:color="auto"/>
        <w:left w:val="none" w:sz="0" w:space="0" w:color="auto"/>
        <w:bottom w:val="none" w:sz="0" w:space="0" w:color="auto"/>
        <w:right w:val="none" w:sz="0" w:space="0" w:color="auto"/>
      </w:divBdr>
    </w:div>
    <w:div w:id="736324260">
      <w:bodyDiv w:val="1"/>
      <w:marLeft w:val="0"/>
      <w:marRight w:val="0"/>
      <w:marTop w:val="0"/>
      <w:marBottom w:val="0"/>
      <w:divBdr>
        <w:top w:val="none" w:sz="0" w:space="0" w:color="auto"/>
        <w:left w:val="none" w:sz="0" w:space="0" w:color="auto"/>
        <w:bottom w:val="none" w:sz="0" w:space="0" w:color="auto"/>
        <w:right w:val="none" w:sz="0" w:space="0" w:color="auto"/>
      </w:divBdr>
    </w:div>
    <w:div w:id="799805308">
      <w:bodyDiv w:val="1"/>
      <w:marLeft w:val="0"/>
      <w:marRight w:val="0"/>
      <w:marTop w:val="0"/>
      <w:marBottom w:val="0"/>
      <w:divBdr>
        <w:top w:val="none" w:sz="0" w:space="0" w:color="auto"/>
        <w:left w:val="none" w:sz="0" w:space="0" w:color="auto"/>
        <w:bottom w:val="none" w:sz="0" w:space="0" w:color="auto"/>
        <w:right w:val="none" w:sz="0" w:space="0" w:color="auto"/>
      </w:divBdr>
    </w:div>
    <w:div w:id="1002513612">
      <w:bodyDiv w:val="1"/>
      <w:marLeft w:val="0"/>
      <w:marRight w:val="0"/>
      <w:marTop w:val="0"/>
      <w:marBottom w:val="0"/>
      <w:divBdr>
        <w:top w:val="none" w:sz="0" w:space="0" w:color="auto"/>
        <w:left w:val="none" w:sz="0" w:space="0" w:color="auto"/>
        <w:bottom w:val="none" w:sz="0" w:space="0" w:color="auto"/>
        <w:right w:val="none" w:sz="0" w:space="0" w:color="auto"/>
      </w:divBdr>
    </w:div>
    <w:div w:id="1016542672">
      <w:bodyDiv w:val="1"/>
      <w:marLeft w:val="0"/>
      <w:marRight w:val="0"/>
      <w:marTop w:val="0"/>
      <w:marBottom w:val="0"/>
      <w:divBdr>
        <w:top w:val="none" w:sz="0" w:space="0" w:color="auto"/>
        <w:left w:val="none" w:sz="0" w:space="0" w:color="auto"/>
        <w:bottom w:val="none" w:sz="0" w:space="0" w:color="auto"/>
        <w:right w:val="none" w:sz="0" w:space="0" w:color="auto"/>
      </w:divBdr>
    </w:div>
    <w:div w:id="1101952747">
      <w:bodyDiv w:val="1"/>
      <w:marLeft w:val="0"/>
      <w:marRight w:val="0"/>
      <w:marTop w:val="0"/>
      <w:marBottom w:val="0"/>
      <w:divBdr>
        <w:top w:val="none" w:sz="0" w:space="0" w:color="auto"/>
        <w:left w:val="none" w:sz="0" w:space="0" w:color="auto"/>
        <w:bottom w:val="none" w:sz="0" w:space="0" w:color="auto"/>
        <w:right w:val="none" w:sz="0" w:space="0" w:color="auto"/>
      </w:divBdr>
    </w:div>
    <w:div w:id="1193691203">
      <w:bodyDiv w:val="1"/>
      <w:marLeft w:val="0"/>
      <w:marRight w:val="0"/>
      <w:marTop w:val="0"/>
      <w:marBottom w:val="0"/>
      <w:divBdr>
        <w:top w:val="none" w:sz="0" w:space="0" w:color="auto"/>
        <w:left w:val="none" w:sz="0" w:space="0" w:color="auto"/>
        <w:bottom w:val="none" w:sz="0" w:space="0" w:color="auto"/>
        <w:right w:val="none" w:sz="0" w:space="0" w:color="auto"/>
      </w:divBdr>
    </w:div>
    <w:div w:id="1481581362">
      <w:bodyDiv w:val="1"/>
      <w:marLeft w:val="0"/>
      <w:marRight w:val="0"/>
      <w:marTop w:val="0"/>
      <w:marBottom w:val="0"/>
      <w:divBdr>
        <w:top w:val="none" w:sz="0" w:space="0" w:color="auto"/>
        <w:left w:val="none" w:sz="0" w:space="0" w:color="auto"/>
        <w:bottom w:val="none" w:sz="0" w:space="0" w:color="auto"/>
        <w:right w:val="none" w:sz="0" w:space="0" w:color="auto"/>
      </w:divBdr>
    </w:div>
    <w:div w:id="1542746871">
      <w:bodyDiv w:val="1"/>
      <w:marLeft w:val="0"/>
      <w:marRight w:val="0"/>
      <w:marTop w:val="0"/>
      <w:marBottom w:val="0"/>
      <w:divBdr>
        <w:top w:val="none" w:sz="0" w:space="0" w:color="auto"/>
        <w:left w:val="none" w:sz="0" w:space="0" w:color="auto"/>
        <w:bottom w:val="none" w:sz="0" w:space="0" w:color="auto"/>
        <w:right w:val="none" w:sz="0" w:space="0" w:color="auto"/>
      </w:divBdr>
    </w:div>
    <w:div w:id="1906255892">
      <w:bodyDiv w:val="1"/>
      <w:marLeft w:val="0"/>
      <w:marRight w:val="0"/>
      <w:marTop w:val="0"/>
      <w:marBottom w:val="0"/>
      <w:divBdr>
        <w:top w:val="none" w:sz="0" w:space="0" w:color="auto"/>
        <w:left w:val="none" w:sz="0" w:space="0" w:color="auto"/>
        <w:bottom w:val="none" w:sz="0" w:space="0" w:color="auto"/>
        <w:right w:val="none" w:sz="0" w:space="0" w:color="auto"/>
      </w:divBdr>
    </w:div>
    <w:div w:id="209003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4AD7F-67B9-4635-90CF-D85FAD032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25847</Words>
  <Characters>147333</Characters>
  <Application>Microsoft Office Word</Application>
  <DocSecurity>0</DocSecurity>
  <Lines>1227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khrapova</dc:creator>
  <cp:lastModifiedBy>Админ</cp:lastModifiedBy>
  <cp:revision>38</cp:revision>
  <cp:lastPrinted>2013-11-14T11:49:00Z</cp:lastPrinted>
  <dcterms:created xsi:type="dcterms:W3CDTF">2013-11-14T12:19:00Z</dcterms:created>
  <dcterms:modified xsi:type="dcterms:W3CDTF">2017-03-09T01:47:00Z</dcterms:modified>
</cp:coreProperties>
</file>