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start"/>
        <w:rPr/>
      </w:pPr>
      <w:r>
        <w:rPr>
          <w:i/>
          <w:lang w:val="ru-RU"/>
        </w:rPr>
        <w:t>За</w:t>
      </w:r>
      <w:r>
        <w:rPr>
          <w:i/>
        </w:rPr>
        <w:t>меститель начальника управления Генпрокуратуры России по ДФО Антон Климов принял участие в подведении итогов работы прокуратуры Приморского края за 2024 год и определении задач на 2025 год</w:t>
      </w:r>
      <w:r>
        <w:rPr/>
        <w:br/>
        <w:br/>
        <w:t>Во вступительной части Антон Климов отметил, что в Приморском крае прокуратурой во взаимодействии с органами публичной власти, контрольно-надзорными и правоохранительными ведомствами, в прошедшем году в целом удалось обеспечить стабильность общественно-политической обстановки, добиться восстановления нарушенных социальных прав граждан и предпринимательского сообщества; дал оценку состоянию законности и правопорядка в регионе.</w:t>
        <w:br/>
        <w:br/>
        <w:t>Прокурор края Сергей Столяров, а также выступающие работники аппарата региональной прокуратуры доложили об итогах надзорной деятельности, в рамках которой пресечено более 65 тысяч нарушений закона. Прокуроры добились выплаты заработной платы на сумму 253 млн руб., единовременных выплат более 250 многодетным семьям взамен предоставления земельных участков, перерасчета платы за некачественно оказанные коммунальные услуги в размере 13 млн руб., погашения задолженности по исполненным государственным и муниципальным контрактам перед хозяйствующими субъектами на сумму 554 млн руб. При надзорном сопровождении прокуроров решались вопросы лекарственного обеспечения нуждающихся категорий граждан, увеличения финансирования для предоставления жилья лицам, имеющим статус детей-сирот.</w:t>
        <w:br/>
        <w:br/>
        <w:t>По результатам обсуждения складывающейся в регионе обстановки Антон Климов обозначил ряд ключевых направлений, требующих пристального надзорного внимания в целях обеспечения социальной защищенности жителей Приморья, работа на которых должна быть продолжена совместно с органами власти.</w:t>
        <w:br/>
        <w:br/>
        <w:t>Сохраняют актуальность вопросы строительства социально значимых объектов, в том числе в рамках нацпроектов, целевого расходования бюджетных средств, расселения ветхого и аварийного жилья, приведения в нормативное состояние коммунальной и дорожной инфраструктуры, обеспечения безопасных условий жизнедеятельности граждан, соблюдения моратория на проверки бизнеса в целях повышения инвестиционной привлекательности региона.</w:t>
        <w:br/>
        <w:br/>
        <w:t>Безусловным приоритетом является взаимодействие с территориальным подразделением Государственного Фонда поддержки участников специальной военной операции «Защитники Отечества» и работа по оказанию помощи участникам специальной военной операции и членам их семей.</w:t>
        <w:br/>
        <w:br/>
        <w:t>В координации правоохранительной деятельности следует нацеливать её участников на решение главных задач – обеспечение безопасности государства, защиту граждан и принадлежащего им имущества от преступных посягательств, реализацию принципа неотвратимости уголовного наказания.</w:t>
        <w:br/>
        <w:br/>
        <w:t xml:space="preserve">Эти и другие задачи подлежат исполнению в рамках решения коллегии.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LibreOffice/7.6.4.1$Windows_X86_64 LibreOffice_project/e19e193f88cd6c0525a17fb7a176ed8e6a3e2aa1</Application>
  <AppVersion>15.0000</AppVersion>
  <Pages>1</Pages>
  <Words>316</Words>
  <Characters>2399</Characters>
  <CharactersWithSpaces>2723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2025-02-03T11:30:01Z</dcterms:created>
  <dc:creator/>
  <dc:description/>
  <dc:language>ru-RU</dc:language>
  <cp:lastModifiedBy/>
  <dcterms:modified xsi:type="dcterms:W3CDTF">2025-02-03T11:38:28Z</dcterms:modified>
  <cp:revision>1</cp:revision>
  <dc:subject/>
  <dc:title/>
</cp:coreProperties>
</file>