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Дальнереченская межрайонная прокуратура поставила на контроль установление обстоятельств гибели мужчины на водоеме</w:t>
      </w:r>
      <w:r>
        <w:rPr/>
        <w:br/>
        <w:br/>
        <w:t>Предварительно установлено, что в районе хутора Медвежьего Дальнереченского района 24 июля 2024 года мужчина, 1980 года рождения, привел на необорудованный для купания пляж реки Малиновки двух малолетних племянников, 2013 и 2015 года рождения, где все трое стали тонуть.</w:t>
        <w:br/>
        <w:br/>
        <w:t xml:space="preserve">На крики о помощи отозвались отдыхающие, которым удалось спасти детей. Мужчина утонул. </w:t>
        <w:br/>
        <w:br/>
        <w:t xml:space="preserve">На место происшествия для координации работы специальных служб и правоохранительных органов прибыл исполняющий обязанности заместителя Дальнереченского межрайонного прокурора Сергей Уличный. </w:t>
        <w:br/>
        <w:br/>
        <w:t xml:space="preserve">Надзорное ведомство поставило на контроль установление всех обстоятельств произошедшего. 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 xml:space="preserve">Органы прокуратуры призывают родителей и законных представителей несовершеннолетних провести профилактические беседы с детьми, напомнив правила безопасности и исключить купание в необорудованных местах.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113</Words>
  <Characters>843</Characters>
  <CharactersWithSpaces>963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2024-12-25T17:57:27Z</dcterms:created>
  <dc:creator/>
  <dc:description/>
  <dc:language>ru-RU</dc:language>
  <cp:lastModifiedBy/>
  <dcterms:modified xsi:type="dcterms:W3CDTF">2024-12-25T17:57:36Z</dcterms:modified>
  <cp:revision>1</cp:revision>
  <dc:subject/>
  <dc:title/>
</cp:coreProperties>
</file>