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2" name="Изображение3" descr="" title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 title="➡️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>Прокуратура направила в суд уголовное дело о хищении более 300 тыс. рублей из средств на капитальный ремонт многоквартирного дома</w:t>
      </w:r>
    </w:p>
    <w:p>
      <w:pPr>
        <w:pStyle w:val="Style16"/>
        <w:pBdr/>
        <w:ind w:hanging="0" w:start="567" w:end="567"/>
        <w:rPr/>
      </w:pPr>
      <w:r>
        <w:rPr/>
        <w:t xml:space="preserve">Дальнереченская межрайонная прокуратура утвердила обвинительное заключение по уголовному делу в отношении генерального директора ООО «Аврора». Он обвиняется по ч. 3 ст. 159 УК РФ (мошенничество, с использованием служебного положения, в крупном размере). </w:t>
      </w:r>
    </w:p>
    <w:p>
      <w:pPr>
        <w:pStyle w:val="BodyText"/>
        <w:rPr/>
      </w:pPr>
      <w:r>
        <w:rPr/>
      </w:r>
    </w:p>
    <w:p>
      <w:pPr>
        <w:pStyle w:val="BodyText"/>
        <w:ind w:hanging="0" w:start="0" w:end="0"/>
        <w:rPr/>
      </w:pPr>
      <w:r>
        <w:rPr/>
        <w:t> </w:t>
      </w:r>
      <w:r>
        <w:rPr/>
        <w:t xml:space="preserve">Мужчине предъявлено обвинение в том, что в период с февраля по август 2023 года, при выполнении работ по капитальному ремонту внутридомового участка сети электроснабжения дома №54 на ул. Уссурийской в г. Дальнереченске, он использовал более дешёвые материалы и оборудование, присвоив таким образом более 300 тыс. рублей. </w:t>
      </w:r>
    </w:p>
    <w:p>
      <w:pPr>
        <w:pStyle w:val="BodyText"/>
        <w:spacing w:before="0" w:after="0"/>
        <w:ind w:hanging="0" w:start="0" w:end="0"/>
        <w:rPr/>
      </w:pPr>
      <w:r>
        <w:rPr/>
      </w:r>
    </w:p>
    <w:p>
      <w:pPr>
        <w:pStyle w:val="BodyText"/>
        <w:ind w:hanging="0" w:start="0" w:end="0"/>
        <w:rPr/>
      </w:pPr>
      <w:r>
        <w:rPr/>
        <w:t> </w:t>
      </w:r>
      <w:r>
        <w:rPr/>
        <w:t>При этом в акты выполненных работ обвиняемый внес заведомо недостоверные сведения, убедив заказчика в качестве материалов и выполненных работ.</w:t>
        <w:br/>
        <w:br/>
        <w:t xml:space="preserve">В ходе предварительного расследования обвиняемый возместил причиненный ущерб. </w:t>
      </w:r>
    </w:p>
    <w:p>
      <w:pPr>
        <w:pStyle w:val="Style16"/>
        <w:pBdr/>
        <w:ind w:hanging="0" w:start="567" w:end="567"/>
        <w:rPr/>
      </w:pPr>
      <w:r>
        <w:rPr/>
        <w:t>Уголовное дело направлено в Дальнереченский районный суд, для рассмотрения по существу.</w:t>
      </w:r>
    </w:p>
    <w:p>
      <w:pPr>
        <w:pStyle w:val="Normal"/>
        <w:bidi w:val="0"/>
        <w:spacing w:before="0" w:after="283"/>
        <w:ind w:hanging="0" w:start="0" w:end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Блочная цитата"/>
    <w:basedOn w:val="Normal"/>
    <w:qFormat/>
    <w:pPr>
      <w:spacing w:before="0" w:after="283"/>
      <w:ind w:hanging="0" w:start="567" w:end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135</Words>
  <Characters>879</Characters>
  <CharactersWithSpaces>1015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2024-12-25T17:11:23Z</dcterms:created>
  <dc:creator/>
  <dc:description/>
  <dc:language>ru-RU</dc:language>
  <cp:lastModifiedBy/>
  <dcterms:modified xsi:type="dcterms:W3CDTF">2024-12-25T17:13:01Z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