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3D" w:rsidRDefault="000F2C3D" w:rsidP="000F2C3D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Дальнереченская межрайонная прокуратура информирует!</w:t>
      </w:r>
    </w:p>
    <w:p w:rsidR="000F2C3D" w:rsidRDefault="000F2C3D" w:rsidP="000F2C3D">
      <w:pPr>
        <w:ind w:firstLine="709"/>
        <w:jc w:val="right"/>
        <w:rPr>
          <w:bCs/>
          <w:sz w:val="28"/>
          <w:szCs w:val="28"/>
        </w:rPr>
      </w:pPr>
    </w:p>
    <w:p w:rsidR="00F52140" w:rsidRPr="004E36B8" w:rsidRDefault="00F52140" w:rsidP="00F52140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E36B8">
        <w:rPr>
          <w:bCs/>
          <w:sz w:val="28"/>
          <w:szCs w:val="28"/>
        </w:rPr>
        <w:t>еречень имущества должника-гражданина, на которое не может быть обращено взыскание, дополн</w:t>
      </w:r>
      <w:r>
        <w:rPr>
          <w:bCs/>
          <w:sz w:val="28"/>
          <w:szCs w:val="28"/>
        </w:rPr>
        <w:t>ен</w:t>
      </w:r>
      <w:r w:rsidRPr="004E36B8">
        <w:rPr>
          <w:bCs/>
          <w:sz w:val="28"/>
          <w:szCs w:val="28"/>
        </w:rPr>
        <w:t xml:space="preserve"> указанием на заработну</w:t>
      </w:r>
      <w:bookmarkStart w:id="0" w:name="_GoBack"/>
      <w:bookmarkEnd w:id="0"/>
      <w:r w:rsidRPr="004E36B8">
        <w:rPr>
          <w:bCs/>
          <w:sz w:val="28"/>
          <w:szCs w:val="28"/>
        </w:rPr>
        <w:t>ю плату и иные доходы в размере прожиточного минимума трудоспособного населения в целом по Российской Федерации.</w:t>
      </w:r>
    </w:p>
    <w:p w:rsidR="000F2C3D" w:rsidRDefault="000F2C3D" w:rsidP="008E505B">
      <w:pPr>
        <w:ind w:firstLine="709"/>
        <w:jc w:val="both"/>
        <w:rPr>
          <w:bCs/>
          <w:sz w:val="28"/>
          <w:szCs w:val="28"/>
        </w:rPr>
      </w:pPr>
    </w:p>
    <w:p w:rsidR="008E505B" w:rsidRPr="004E36B8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>Согласно вступившим в силу с 01.02.2022 поправкам в связи с принятием Федерального закона от 29.06.2021 г.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предусмотренный ч. 1 ст. 446 Гражданского процессуального кодекса Российской Федерации перечень имущества должника-гражданина, на которое не может быть обращено взыскание, дополняется указанием на заработную плату и иные доходы в размере прожиточного минимума трудоспособного населения в целом по Российской Федерации.</w:t>
      </w:r>
    </w:p>
    <w:p w:rsidR="008E505B" w:rsidRPr="004E36B8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 xml:space="preserve">Для того, чтобы воспользоваться правом на сохранение прожиточного минимума, заявителю необходимо обратиться с соответствующим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Приморском крае) в </w:t>
      </w:r>
      <w:r w:rsidR="00132E45">
        <w:rPr>
          <w:bCs/>
          <w:sz w:val="28"/>
          <w:szCs w:val="28"/>
        </w:rPr>
        <w:t>отделение</w:t>
      </w:r>
      <w:r w:rsidRPr="004E36B8">
        <w:rPr>
          <w:bCs/>
          <w:sz w:val="28"/>
          <w:szCs w:val="28"/>
        </w:rPr>
        <w:t xml:space="preserve"> </w:t>
      </w:r>
      <w:r w:rsidR="00132E45">
        <w:rPr>
          <w:bCs/>
          <w:sz w:val="28"/>
          <w:szCs w:val="28"/>
        </w:rPr>
        <w:t xml:space="preserve">судебных приставов </w:t>
      </w:r>
      <w:r w:rsidRPr="004E36B8">
        <w:rPr>
          <w:bCs/>
          <w:sz w:val="28"/>
          <w:szCs w:val="28"/>
        </w:rPr>
        <w:t>по Д</w:t>
      </w:r>
      <w:r w:rsidR="00132E45">
        <w:rPr>
          <w:bCs/>
          <w:sz w:val="28"/>
          <w:szCs w:val="28"/>
        </w:rPr>
        <w:t xml:space="preserve">альнереченскому городскому округу </w:t>
      </w:r>
      <w:r w:rsidRPr="004E36B8">
        <w:rPr>
          <w:bCs/>
          <w:sz w:val="28"/>
          <w:szCs w:val="28"/>
        </w:rPr>
        <w:t>и Д</w:t>
      </w:r>
      <w:r w:rsidR="00132E45">
        <w:rPr>
          <w:bCs/>
          <w:sz w:val="28"/>
          <w:szCs w:val="28"/>
        </w:rPr>
        <w:t>альнереченскому муниципальному району</w:t>
      </w:r>
      <w:r w:rsidRPr="004E36B8">
        <w:rPr>
          <w:bCs/>
          <w:sz w:val="28"/>
          <w:szCs w:val="28"/>
        </w:rPr>
        <w:t xml:space="preserve"> в порядке, предусмотренном ч.</w:t>
      </w:r>
      <w:r w:rsidR="00132E45">
        <w:rPr>
          <w:bCs/>
          <w:sz w:val="28"/>
          <w:szCs w:val="28"/>
        </w:rPr>
        <w:t> </w:t>
      </w:r>
      <w:r w:rsidRPr="004E36B8">
        <w:rPr>
          <w:bCs/>
          <w:sz w:val="28"/>
          <w:szCs w:val="28"/>
        </w:rPr>
        <w:t>5.1 ст. 69 Федерального закона от 02.10.2007 № 229 ФЗ «Об исполнительном производстве», для чего к заявлению приобщить документы, подтверждающие наличие ежемесячного дохода, сведения об источниках такого дохода.</w:t>
      </w:r>
    </w:p>
    <w:p w:rsidR="008E505B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 xml:space="preserve">В указанном заявлении необходимо также указать фамилию, имя, отчество, гражданство, реквизиты документа, удостоверяющего личность, место жительства или место пребывания, номер контактного телефона, реквизиты открытого в банке или иной кредитной </w:t>
      </w:r>
      <w:r>
        <w:rPr>
          <w:bCs/>
          <w:sz w:val="28"/>
          <w:szCs w:val="28"/>
        </w:rPr>
        <w:t>организации банковского счета, на котором необходимо сохранять заработную плату и иные доходы ежемесячно в размере прожиточного минимума,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8E505B" w:rsidRDefault="008E505B" w:rsidP="008E50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ч. 14.1 ст. 30 Федерального закона от 02.10.2007 № 229</w:t>
      </w:r>
      <w:r>
        <w:rPr>
          <w:bCs/>
          <w:sz w:val="28"/>
          <w:szCs w:val="28"/>
        </w:rPr>
        <w:noBreakHyphen/>
        <w:t>ФЗ «Об исполнительном производстве» судебный пристав-исполнитель в постановлении о возбуждении исполнительного производства также разъясняет гражданину-должнику его право на обращение в подразделение судебных приставов, в котором возбуждено (ведется) исполнительное производство, с заявлением о сохранениии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:rsidR="00AF0145" w:rsidRDefault="00AF0145"/>
    <w:sectPr w:rsidR="00AF0145" w:rsidSect="006C51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5B"/>
    <w:rsid w:val="000F2C3D"/>
    <w:rsid w:val="00132E45"/>
    <w:rsid w:val="006960A4"/>
    <w:rsid w:val="006C51B2"/>
    <w:rsid w:val="008E505B"/>
    <w:rsid w:val="00AF0145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7B48-2F09-4275-A07F-F11B025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0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2511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 Диана Сергеевна</dc:creator>
  <cp:keywords/>
  <dc:description/>
  <cp:lastModifiedBy>Рымар Диана Сергеевна</cp:lastModifiedBy>
  <cp:revision>6</cp:revision>
  <dcterms:created xsi:type="dcterms:W3CDTF">2022-03-28T08:29:00Z</dcterms:created>
  <dcterms:modified xsi:type="dcterms:W3CDTF">2022-04-07T08:43:00Z</dcterms:modified>
</cp:coreProperties>
</file>