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7698" w14:textId="77777777" w:rsidR="009A1DCA" w:rsidRDefault="009A1DCA" w:rsidP="0067537B">
      <w:pPr>
        <w:pStyle w:val="af"/>
        <w:spacing w:after="280"/>
        <w:jc w:val="center"/>
        <w:rPr>
          <w:b/>
          <w:color w:val="auto"/>
          <w:sz w:val="28"/>
        </w:rPr>
      </w:pPr>
    </w:p>
    <w:p w14:paraId="663CD917" w14:textId="33B8F2A0" w:rsidR="004C4346" w:rsidRDefault="00343754" w:rsidP="0067537B">
      <w:pPr>
        <w:pStyle w:val="af"/>
        <w:spacing w:after="2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33D7C" wp14:editId="6537B2DB">
            <wp:simplePos x="0" y="0"/>
            <wp:positionH relativeFrom="column">
              <wp:posOffset>-33655</wp:posOffset>
            </wp:positionH>
            <wp:positionV relativeFrom="page">
              <wp:posOffset>19050</wp:posOffset>
            </wp:positionV>
            <wp:extent cx="6276975" cy="1711325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 t="21290" b="4331"/>
                    <a:stretch/>
                  </pic:blipFill>
                  <pic:spPr>
                    <a:xfrm>
                      <a:off x="0" y="0"/>
                      <a:ext cx="627697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71625829"/>
      <w:bookmarkEnd w:id="0"/>
      <w:r w:rsidR="0067537B" w:rsidRPr="0067537B">
        <w:rPr>
          <w:b/>
          <w:color w:val="auto"/>
          <w:sz w:val="28"/>
        </w:rPr>
        <w:t>Отделение СФР по Приморскому краю обеспечивает ветеранов СВО бесплатными проездными документами в Центры реабилитации Социального фонда</w:t>
      </w:r>
    </w:p>
    <w:p w14:paraId="31185310" w14:textId="77777777" w:rsidR="008E0F50" w:rsidRDefault="008E0F50" w:rsidP="007D58DB">
      <w:pPr>
        <w:spacing w:line="360" w:lineRule="auto"/>
        <w:ind w:firstLine="709"/>
        <w:jc w:val="both"/>
        <w:rPr>
          <w:i/>
        </w:rPr>
      </w:pPr>
    </w:p>
    <w:p w14:paraId="7EC93377" w14:textId="31E1CDE3" w:rsidR="007D58DB" w:rsidRDefault="002D5FFC" w:rsidP="007D58DB">
      <w:pPr>
        <w:spacing w:line="360" w:lineRule="auto"/>
        <w:ind w:firstLine="709"/>
        <w:jc w:val="both"/>
        <w:rPr>
          <w:i/>
        </w:rPr>
      </w:pPr>
      <w:r w:rsidRPr="002D5FFC">
        <w:rPr>
          <w:i/>
        </w:rPr>
        <w:t>С января 2026 года для ветеранов специальной военной операции</w:t>
      </w:r>
      <w:r>
        <w:rPr>
          <w:i/>
        </w:rPr>
        <w:t xml:space="preserve"> </w:t>
      </w:r>
      <w:r w:rsidRPr="002D5FFC">
        <w:rPr>
          <w:i/>
        </w:rPr>
        <w:t>расширены возможности оплаты проезда на лечение в реабилитационные центры Социального фонда России: теперь демобилизованные военнослужащие могут получать проездные билеты, что упрощает доступ к комплексному медицинскому лечению.</w:t>
      </w:r>
    </w:p>
    <w:p w14:paraId="4860FA5E" w14:textId="77777777" w:rsidR="002D5FFC" w:rsidRPr="007D58DB" w:rsidRDefault="002D5FFC" w:rsidP="007D58DB">
      <w:pPr>
        <w:spacing w:line="360" w:lineRule="auto"/>
        <w:ind w:firstLine="709"/>
        <w:jc w:val="both"/>
        <w:rPr>
          <w:i/>
        </w:rPr>
      </w:pPr>
    </w:p>
    <w:p w14:paraId="578716C3" w14:textId="50AACCA6" w:rsidR="008E0F50" w:rsidRDefault="008E0F50" w:rsidP="008E0F50">
      <w:pPr>
        <w:spacing w:line="360" w:lineRule="auto"/>
        <w:ind w:firstLine="709"/>
        <w:jc w:val="both"/>
      </w:pPr>
      <w:r>
        <w:t xml:space="preserve">Проездные билеты предоставляются на все виды </w:t>
      </w:r>
      <w:r w:rsidR="00DA17E2">
        <w:t>транспорта</w:t>
      </w:r>
      <w:r w:rsidR="00DA17E2" w:rsidRPr="00DA17E2">
        <w:t xml:space="preserve"> (поезд, автомобиль, самолёт, автобус, водный транспорт)</w:t>
      </w:r>
      <w:r w:rsidR="002D5FFC">
        <w:t xml:space="preserve"> и</w:t>
      </w:r>
      <w:r>
        <w:t xml:space="preserve"> </w:t>
      </w:r>
      <w:r w:rsidR="00DA17E2" w:rsidRPr="00DA17E2">
        <w:t xml:space="preserve">оформляются одновременно с одобрением заявки на лечение. Участник СВО может выбрать форму оплаты </w:t>
      </w:r>
      <w:r w:rsidR="00DA17E2">
        <w:t>в виде компенсации или проездного</w:t>
      </w:r>
      <w:r w:rsidR="00DA17E2" w:rsidRPr="00DA17E2">
        <w:t xml:space="preserve"> билет</w:t>
      </w:r>
      <w:r w:rsidR="00DA17E2">
        <w:t>а</w:t>
      </w:r>
      <w:r w:rsidR="00DA17E2" w:rsidRPr="00DA17E2">
        <w:t>. Новый вариант оплаты возможен только для заявок, поданных с 2026 года.</w:t>
      </w:r>
    </w:p>
    <w:p w14:paraId="5FFA6CE5" w14:textId="77777777" w:rsidR="00DA17E2" w:rsidRDefault="00DA17E2" w:rsidP="008E0F50">
      <w:pPr>
        <w:spacing w:line="360" w:lineRule="auto"/>
        <w:ind w:firstLine="709"/>
        <w:jc w:val="both"/>
      </w:pPr>
    </w:p>
    <w:p w14:paraId="436B03A3" w14:textId="65E422BF" w:rsidR="00D0527F" w:rsidRPr="008E0F50" w:rsidRDefault="00076A02" w:rsidP="00DA17E2">
      <w:pPr>
        <w:spacing w:line="360" w:lineRule="auto"/>
        <w:ind w:firstLine="709"/>
        <w:jc w:val="both"/>
      </w:pPr>
      <w:r>
        <w:t>«</w:t>
      </w:r>
      <w:r w:rsidR="00DA17E2" w:rsidRPr="00DA17E2">
        <w:t xml:space="preserve">Ранее расходы </w:t>
      </w:r>
      <w:r w:rsidR="00DA17E2">
        <w:t>к месту лечения и обратно</w:t>
      </w:r>
      <w:r w:rsidR="00DA17E2" w:rsidRPr="00DA17E2">
        <w:t xml:space="preserve"> участникам СВО компенсировались только после </w:t>
      </w:r>
      <w:r w:rsidR="00DA17E2">
        <w:t>посещения реабилитационного центра</w:t>
      </w:r>
      <w:r w:rsidR="00DA17E2" w:rsidRPr="00DA17E2">
        <w:t>.</w:t>
      </w:r>
      <w:r w:rsidR="008E0F50">
        <w:t xml:space="preserve"> С 2026 года ветераны могут сразу оформить проездной билет, что позволит им не тратить собственные средства и в дальнейшем не обращаться за их компенсацией</w:t>
      </w:r>
      <w:r w:rsidR="00DA17E2">
        <w:t xml:space="preserve">. </w:t>
      </w:r>
      <w:r w:rsidR="00A27D0E">
        <w:t xml:space="preserve">Участники СВО с первой группой инвалидности или нуждающиеся в сопровождении по медицинским показаниям </w:t>
      </w:r>
      <w:r w:rsidR="00DA17E2">
        <w:t>имеют право приезжать на лечение в Центры реабилитации вместе с сопровождающими, которым также оплачивает</w:t>
      </w:r>
      <w:r w:rsidR="00A27D0E">
        <w:t>ся проезд, проживание и питание</w:t>
      </w:r>
      <w:r w:rsidR="00D0527F">
        <w:t xml:space="preserve">», — рассказала руководитель Отделения СФР по Приморскому краю </w:t>
      </w:r>
      <w:r w:rsidR="00D0527F" w:rsidRPr="00976EDC">
        <w:rPr>
          <w:b/>
        </w:rPr>
        <w:t>Александра Вовченко.</w:t>
      </w:r>
    </w:p>
    <w:p w14:paraId="1BE0C34C" w14:textId="77777777" w:rsidR="008E0F50" w:rsidRDefault="008E0F50" w:rsidP="008E0F50">
      <w:pPr>
        <w:spacing w:line="360" w:lineRule="auto"/>
        <w:ind w:firstLine="709"/>
        <w:jc w:val="both"/>
      </w:pPr>
    </w:p>
    <w:p w14:paraId="4DAF62D7" w14:textId="0CD755FF" w:rsidR="00A27D0E" w:rsidRDefault="00A27D0E" w:rsidP="00A27D0E">
      <w:pPr>
        <w:spacing w:line="360" w:lineRule="auto"/>
        <w:ind w:firstLine="709"/>
        <w:jc w:val="both"/>
      </w:pPr>
      <w:r>
        <w:t xml:space="preserve">Напомним, в 2025 году у ветеранов специальной военной операции появилась возможность прохождения комплексного лечения в специализированных медучреждениях, подведомственных Социальному фонду России. Таких многопрофильных </w:t>
      </w:r>
      <w:hyperlink r:id="rId6" w:history="1">
        <w:r w:rsidRPr="009A1DCA">
          <w:rPr>
            <w:rStyle w:val="af3"/>
          </w:rPr>
          <w:t>центров реабилитации</w:t>
        </w:r>
      </w:hyperlink>
      <w:r>
        <w:t xml:space="preserve"> насчитывается 12 по всей стране. В этом году появится ещё один.</w:t>
      </w:r>
    </w:p>
    <w:p w14:paraId="2C336270" w14:textId="77777777" w:rsidR="009A1DCA" w:rsidRDefault="009A1DCA" w:rsidP="00A27D0E">
      <w:pPr>
        <w:spacing w:line="360" w:lineRule="auto"/>
        <w:ind w:firstLine="709"/>
        <w:jc w:val="both"/>
      </w:pPr>
    </w:p>
    <w:p w14:paraId="4347AFA4" w14:textId="3D7D4DA3" w:rsidR="00DA17E2" w:rsidRDefault="00A27D0E" w:rsidP="00A27D0E">
      <w:pPr>
        <w:spacing w:line="360" w:lineRule="auto"/>
        <w:ind w:firstLine="709"/>
        <w:jc w:val="both"/>
      </w:pPr>
      <w:r>
        <w:lastRenderedPageBreak/>
        <w:t xml:space="preserve">Ветераны спецоперации из Приморья восстанавливают здоровье в центрах, расположенных в Республике Хакасия, Владимирской области, Волгограде, Тюмени и других регионах. </w:t>
      </w:r>
      <w:r w:rsidR="00DA17E2">
        <w:t xml:space="preserve">Длительность санаторно-курортного лечения составляет до 21 дня, медицинской реабилитации </w:t>
      </w:r>
      <w:r>
        <w:t>—</w:t>
      </w:r>
      <w:r w:rsidR="00DA17E2">
        <w:t xml:space="preserve"> в соответствии с медицинскими показаниями. Посетить центры можно раз в год. </w:t>
      </w:r>
    </w:p>
    <w:p w14:paraId="4DF7252D" w14:textId="77777777" w:rsidR="00DA17E2" w:rsidRDefault="00DA17E2" w:rsidP="008E0F50">
      <w:pPr>
        <w:spacing w:line="360" w:lineRule="auto"/>
        <w:ind w:firstLine="709"/>
        <w:jc w:val="both"/>
      </w:pPr>
    </w:p>
    <w:p w14:paraId="3F7CBFB3" w14:textId="5C1B3FBC" w:rsidR="00CA5DF9" w:rsidRDefault="008E0F50" w:rsidP="008E0F50">
      <w:pPr>
        <w:spacing w:line="360" w:lineRule="auto"/>
        <w:ind w:firstLine="709"/>
        <w:jc w:val="both"/>
      </w:pPr>
      <w:r>
        <w:t xml:space="preserve">Обратиться </w:t>
      </w:r>
      <w:r w:rsidR="00A27D0E">
        <w:t xml:space="preserve">за направлением на реабилитацию </w:t>
      </w:r>
      <w:r w:rsidR="00DA17E2">
        <w:t xml:space="preserve">можно </w:t>
      </w:r>
      <w:hyperlink r:id="rId7" w:history="1">
        <w:r w:rsidR="00A27D0E" w:rsidRPr="009A1DCA">
          <w:rPr>
            <w:rStyle w:val="af3"/>
          </w:rPr>
          <w:t>на по</w:t>
        </w:r>
        <w:r w:rsidR="00A27D0E" w:rsidRPr="009A1DCA">
          <w:rPr>
            <w:rStyle w:val="af3"/>
          </w:rPr>
          <w:t>р</w:t>
        </w:r>
        <w:r w:rsidR="00A27D0E" w:rsidRPr="009A1DCA">
          <w:rPr>
            <w:rStyle w:val="af3"/>
          </w:rPr>
          <w:t xml:space="preserve">тале </w:t>
        </w:r>
        <w:proofErr w:type="spellStart"/>
        <w:r w:rsidR="00A27D0E" w:rsidRPr="009A1DCA">
          <w:rPr>
            <w:rStyle w:val="af3"/>
          </w:rPr>
          <w:t>госуслуг</w:t>
        </w:r>
        <w:proofErr w:type="spellEnd"/>
      </w:hyperlink>
      <w:r w:rsidR="00A27D0E">
        <w:t xml:space="preserve"> или </w:t>
      </w:r>
      <w:r w:rsidR="00DA17E2">
        <w:t xml:space="preserve">при личном посещении </w:t>
      </w:r>
      <w:hyperlink r:id="rId8" w:history="1">
        <w:r w:rsidR="00DA17E2" w:rsidRPr="009A1DCA">
          <w:rPr>
            <w:rStyle w:val="af3"/>
          </w:rPr>
          <w:t>клиентской службы</w:t>
        </w:r>
      </w:hyperlink>
      <w:r w:rsidR="00DA17E2">
        <w:t xml:space="preserve"> О</w:t>
      </w:r>
      <w:r>
        <w:t xml:space="preserve">тделения СФР по Приморскому краю. Необходимо, чтобы гражданин имел удостоверение ветерана боевых действий и заключение медицинской организации, осуществляющей лечение участника СВО, о наличии показаний и противопоказаний к лечению. </w:t>
      </w:r>
    </w:p>
    <w:p w14:paraId="471FE840" w14:textId="77777777" w:rsidR="008E0F50" w:rsidRDefault="008E0F50" w:rsidP="008E0F50">
      <w:pPr>
        <w:spacing w:line="360" w:lineRule="auto"/>
        <w:ind w:firstLine="709"/>
        <w:jc w:val="both"/>
      </w:pPr>
    </w:p>
    <w:p w14:paraId="389ED226" w14:textId="77777777" w:rsidR="00FC2B1B" w:rsidRPr="0058632D" w:rsidRDefault="00FC2B1B" w:rsidP="00FC2B1B">
      <w:pPr>
        <w:spacing w:afterAutospacing="1" w:line="360" w:lineRule="auto"/>
        <w:ind w:firstLine="709"/>
        <w:contextualSpacing/>
        <w:jc w:val="both"/>
        <w:rPr>
          <w:szCs w:val="24"/>
        </w:rPr>
      </w:pPr>
      <w:r w:rsidRPr="0058632D">
        <w:rPr>
          <w:szCs w:val="24"/>
        </w:rPr>
        <w:t>Получить дополнительную информацию жители региона могут в едином контакт-центре: 8 800 100 00 01</w:t>
      </w:r>
      <w:r w:rsidRPr="0058632D">
        <w:rPr>
          <w:color w:val="FF0000"/>
          <w:szCs w:val="24"/>
        </w:rPr>
        <w:t xml:space="preserve"> </w:t>
      </w:r>
      <w:r w:rsidRPr="0058632D">
        <w:rPr>
          <w:szCs w:val="24"/>
        </w:rPr>
        <w:t xml:space="preserve">(звонок бесплатный, режим работы региональной линии — </w:t>
      </w:r>
      <w:proofErr w:type="spellStart"/>
      <w:r w:rsidRPr="0058632D">
        <w:rPr>
          <w:szCs w:val="24"/>
        </w:rPr>
        <w:t>пн-чт</w:t>
      </w:r>
      <w:proofErr w:type="spellEnd"/>
      <w:r w:rsidRPr="0058632D">
        <w:rPr>
          <w:szCs w:val="24"/>
        </w:rPr>
        <w:t xml:space="preserve"> с 8:30 до 17:30, </w:t>
      </w:r>
      <w:proofErr w:type="spellStart"/>
      <w:r w:rsidRPr="0058632D">
        <w:rPr>
          <w:szCs w:val="24"/>
        </w:rPr>
        <w:t>пт</w:t>
      </w:r>
      <w:proofErr w:type="spellEnd"/>
      <w:r w:rsidRPr="0058632D">
        <w:rPr>
          <w:szCs w:val="24"/>
        </w:rPr>
        <w:t xml:space="preserve"> — до 16:15) и в аккаунтах Отделения фонда по Приморскому краю в социальных сетях — </w:t>
      </w:r>
      <w:hyperlink r:id="rId9" w:history="1">
        <w:proofErr w:type="spellStart"/>
        <w:r w:rsidRPr="0058632D">
          <w:rPr>
            <w:color w:val="0000FF"/>
            <w:szCs w:val="24"/>
            <w:u w:val="single"/>
          </w:rPr>
          <w:t>ВКонтакте</w:t>
        </w:r>
        <w:proofErr w:type="spellEnd"/>
      </w:hyperlink>
      <w:r w:rsidRPr="0058632D">
        <w:rPr>
          <w:szCs w:val="24"/>
        </w:rPr>
        <w:t xml:space="preserve"> и </w:t>
      </w:r>
      <w:hyperlink r:id="rId10" w:history="1">
        <w:r w:rsidRPr="0058632D">
          <w:rPr>
            <w:color w:val="0000FF"/>
            <w:szCs w:val="24"/>
            <w:u w:val="single"/>
          </w:rPr>
          <w:t>Одноклассники</w:t>
        </w:r>
      </w:hyperlink>
      <w:r w:rsidRPr="0058632D">
        <w:rPr>
          <w:szCs w:val="24"/>
        </w:rPr>
        <w:t>.</w:t>
      </w:r>
    </w:p>
    <w:p w14:paraId="6F6524BF" w14:textId="77777777" w:rsidR="00F276DC" w:rsidRPr="0058632D" w:rsidRDefault="00F276DC" w:rsidP="007138FF">
      <w:pPr>
        <w:spacing w:line="360" w:lineRule="auto"/>
        <w:ind w:firstLine="709"/>
        <w:jc w:val="both"/>
        <w:rPr>
          <w:szCs w:val="24"/>
        </w:rPr>
      </w:pPr>
    </w:p>
    <w:p w14:paraId="163FB158" w14:textId="69F2ABF6" w:rsidR="00F276DC" w:rsidRDefault="00343754">
      <w:pPr>
        <w:spacing w:line="360" w:lineRule="auto"/>
        <w:ind w:firstLine="709"/>
        <w:jc w:val="right"/>
        <w:rPr>
          <w:i/>
          <w:szCs w:val="24"/>
        </w:rPr>
      </w:pPr>
      <w:r w:rsidRPr="0058632D">
        <w:rPr>
          <w:i/>
          <w:szCs w:val="24"/>
        </w:rPr>
        <w:t>Пресс-служба ОСФР по Приморскому краю</w:t>
      </w:r>
    </w:p>
    <w:p w14:paraId="11D948DA" w14:textId="77777777" w:rsidR="00FC2B1B" w:rsidRDefault="00FC2B1B">
      <w:pPr>
        <w:spacing w:line="360" w:lineRule="auto"/>
        <w:ind w:firstLine="709"/>
        <w:jc w:val="right"/>
        <w:rPr>
          <w:i/>
          <w:szCs w:val="24"/>
        </w:rPr>
      </w:pPr>
    </w:p>
    <w:p w14:paraId="57CC7F54" w14:textId="77777777" w:rsidR="00FC2B1B" w:rsidRPr="0058632D" w:rsidRDefault="00FC2B1B">
      <w:pPr>
        <w:spacing w:line="360" w:lineRule="auto"/>
        <w:ind w:firstLine="709"/>
        <w:jc w:val="right"/>
        <w:rPr>
          <w:i/>
          <w:szCs w:val="24"/>
        </w:rPr>
      </w:pPr>
      <w:bookmarkStart w:id="1" w:name="_GoBack"/>
      <w:bookmarkEnd w:id="1"/>
    </w:p>
    <w:sectPr w:rsidR="00FC2B1B" w:rsidRPr="0058632D" w:rsidSect="005F1246">
      <w:pgSz w:w="11906" w:h="16838"/>
      <w:pgMar w:top="993" w:right="849" w:bottom="1560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E49"/>
    <w:multiLevelType w:val="hybridMultilevel"/>
    <w:tmpl w:val="FF9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0140B"/>
    <w:multiLevelType w:val="hybridMultilevel"/>
    <w:tmpl w:val="03F2D2BE"/>
    <w:lvl w:ilvl="0" w:tplc="818C4C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9B7438"/>
    <w:multiLevelType w:val="multilevel"/>
    <w:tmpl w:val="C8866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DC"/>
    <w:rsid w:val="0004791E"/>
    <w:rsid w:val="00075DD2"/>
    <w:rsid w:val="00076A02"/>
    <w:rsid w:val="00093CB4"/>
    <w:rsid w:val="00094496"/>
    <w:rsid w:val="000F2385"/>
    <w:rsid w:val="00106A28"/>
    <w:rsid w:val="0012154E"/>
    <w:rsid w:val="00161DCC"/>
    <w:rsid w:val="00165FA1"/>
    <w:rsid w:val="00181136"/>
    <w:rsid w:val="00183289"/>
    <w:rsid w:val="00190213"/>
    <w:rsid w:val="001E0888"/>
    <w:rsid w:val="001E5E84"/>
    <w:rsid w:val="00235A6F"/>
    <w:rsid w:val="002960E3"/>
    <w:rsid w:val="002B78D7"/>
    <w:rsid w:val="002C5DF3"/>
    <w:rsid w:val="002D5FFC"/>
    <w:rsid w:val="00303C92"/>
    <w:rsid w:val="0030567C"/>
    <w:rsid w:val="003138C9"/>
    <w:rsid w:val="003176BE"/>
    <w:rsid w:val="00343754"/>
    <w:rsid w:val="00343ADA"/>
    <w:rsid w:val="00375293"/>
    <w:rsid w:val="00384A32"/>
    <w:rsid w:val="003A24D8"/>
    <w:rsid w:val="003B309F"/>
    <w:rsid w:val="003C228E"/>
    <w:rsid w:val="003F7E27"/>
    <w:rsid w:val="004756B4"/>
    <w:rsid w:val="004905E7"/>
    <w:rsid w:val="00497D66"/>
    <w:rsid w:val="004B705B"/>
    <w:rsid w:val="004C4346"/>
    <w:rsid w:val="005021FD"/>
    <w:rsid w:val="00543F07"/>
    <w:rsid w:val="0054721E"/>
    <w:rsid w:val="00557991"/>
    <w:rsid w:val="0056591E"/>
    <w:rsid w:val="0058528B"/>
    <w:rsid w:val="0058632D"/>
    <w:rsid w:val="0059610B"/>
    <w:rsid w:val="005F1246"/>
    <w:rsid w:val="00606C23"/>
    <w:rsid w:val="00621038"/>
    <w:rsid w:val="00632744"/>
    <w:rsid w:val="00636DE3"/>
    <w:rsid w:val="0067537B"/>
    <w:rsid w:val="006D6781"/>
    <w:rsid w:val="00701799"/>
    <w:rsid w:val="007138FF"/>
    <w:rsid w:val="007531A7"/>
    <w:rsid w:val="00764FBE"/>
    <w:rsid w:val="007C2B39"/>
    <w:rsid w:val="007D58DB"/>
    <w:rsid w:val="007F5792"/>
    <w:rsid w:val="00832544"/>
    <w:rsid w:val="00855447"/>
    <w:rsid w:val="00895165"/>
    <w:rsid w:val="008C068A"/>
    <w:rsid w:val="008E0F50"/>
    <w:rsid w:val="008F32B1"/>
    <w:rsid w:val="009107A5"/>
    <w:rsid w:val="009264EC"/>
    <w:rsid w:val="00976EDC"/>
    <w:rsid w:val="009A1DCA"/>
    <w:rsid w:val="009A2860"/>
    <w:rsid w:val="009B61E3"/>
    <w:rsid w:val="009F3151"/>
    <w:rsid w:val="00A27D0E"/>
    <w:rsid w:val="00A317AE"/>
    <w:rsid w:val="00A636AA"/>
    <w:rsid w:val="00A7305E"/>
    <w:rsid w:val="00A803A5"/>
    <w:rsid w:val="00A82F90"/>
    <w:rsid w:val="00B109F6"/>
    <w:rsid w:val="00B16D36"/>
    <w:rsid w:val="00B4088C"/>
    <w:rsid w:val="00B408CE"/>
    <w:rsid w:val="00B52203"/>
    <w:rsid w:val="00B55D11"/>
    <w:rsid w:val="00B57714"/>
    <w:rsid w:val="00BC744A"/>
    <w:rsid w:val="00BE7C47"/>
    <w:rsid w:val="00C320F2"/>
    <w:rsid w:val="00C7610D"/>
    <w:rsid w:val="00C95E1A"/>
    <w:rsid w:val="00CA5DF9"/>
    <w:rsid w:val="00CB03CC"/>
    <w:rsid w:val="00CB3402"/>
    <w:rsid w:val="00D0527F"/>
    <w:rsid w:val="00D70B70"/>
    <w:rsid w:val="00D90F34"/>
    <w:rsid w:val="00DA17E2"/>
    <w:rsid w:val="00DB5301"/>
    <w:rsid w:val="00DE5E04"/>
    <w:rsid w:val="00E21F9C"/>
    <w:rsid w:val="00E41245"/>
    <w:rsid w:val="00E521ED"/>
    <w:rsid w:val="00E60462"/>
    <w:rsid w:val="00E6650A"/>
    <w:rsid w:val="00E85911"/>
    <w:rsid w:val="00EB18A9"/>
    <w:rsid w:val="00EF34E9"/>
    <w:rsid w:val="00EF596E"/>
    <w:rsid w:val="00F12945"/>
    <w:rsid w:val="00F276DC"/>
    <w:rsid w:val="00F3292C"/>
    <w:rsid w:val="00F408B4"/>
    <w:rsid w:val="00F46CD1"/>
    <w:rsid w:val="00F67B2F"/>
    <w:rsid w:val="00F847BB"/>
    <w:rsid w:val="00FC2B1B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C11D"/>
  <w15:docId w15:val="{738566A3-8736-4765-8C95-30C31A68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2"/>
    <w:rPr>
      <w:color w:val="800080" w:themeColor="followedHyperlink"/>
      <w:u w:val="single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Выделение1"/>
    <w:basedOn w:val="13"/>
    <w:link w:val="ae"/>
    <w:rPr>
      <w:i/>
    </w:rPr>
  </w:style>
  <w:style w:type="character" w:styleId="ae">
    <w:name w:val="Emphasis"/>
    <w:basedOn w:val="a0"/>
    <w:link w:val="14"/>
    <w:uiPriority w:val="20"/>
    <w:qFormat/>
    <w:rPr>
      <w:i/>
    </w:rPr>
  </w:style>
  <w:style w:type="paragraph" w:styleId="af">
    <w:name w:val="Normal (Web)"/>
    <w:basedOn w:val="a"/>
    <w:link w:val="af0"/>
    <w:uiPriority w:val="99"/>
    <w:qFormat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ya-share2item">
    <w:name w:val="ya-share2__item"/>
    <w:basedOn w:val="a"/>
    <w:link w:val="ya-share2item0"/>
    <w:pPr>
      <w:spacing w:beforeAutospacing="1" w:afterAutospacing="1"/>
    </w:pPr>
  </w:style>
  <w:style w:type="character" w:customStyle="1" w:styleId="ya-share2item0">
    <w:name w:val="ya-share2__item"/>
    <w:basedOn w:val="1"/>
    <w:link w:val="ya-share2item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Основной шрифт абзаца1"/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a7"/>
    <w:link w:val="af1"/>
    <w:rPr>
      <w:sz w:val="24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аголовок1"/>
    <w:basedOn w:val="a"/>
    <w:next w:val="a6"/>
    <w:link w:val="2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8"/>
    <w:rPr>
      <w:rFonts w:ascii="Liberation Sans" w:hAnsi="Liberation Sans"/>
      <w:sz w:val="28"/>
    </w:rPr>
  </w:style>
  <w:style w:type="paragraph" w:customStyle="1" w:styleId="19">
    <w:name w:val="Строгий1"/>
    <w:link w:val="af4"/>
    <w:rPr>
      <w:b/>
    </w:rPr>
  </w:style>
  <w:style w:type="character" w:styleId="af4">
    <w:name w:val="Strong"/>
    <w:link w:val="19"/>
    <w:uiPriority w:val="22"/>
    <w:qFormat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m-0">
    <w:name w:val="m-0"/>
    <w:basedOn w:val="a"/>
    <w:link w:val="m-00"/>
    <w:pPr>
      <w:spacing w:beforeAutospacing="1" w:afterAutospacing="1"/>
    </w:pPr>
  </w:style>
  <w:style w:type="character" w:customStyle="1" w:styleId="m-00">
    <w:name w:val="m-0"/>
    <w:basedOn w:val="1"/>
    <w:link w:val="m-0"/>
    <w:rPr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contacts/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27545/1/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about/rehabilitation_centers/centry_reabilitaci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ok.ru/sfr.primors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fr_primor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Елена Геннадьевна</dc:creator>
  <cp:lastModifiedBy>Родионова Елена Геннадьевна</cp:lastModifiedBy>
  <cp:revision>2</cp:revision>
  <cp:lastPrinted>2025-12-01T04:52:00Z</cp:lastPrinted>
  <dcterms:created xsi:type="dcterms:W3CDTF">2026-02-04T22:48:00Z</dcterms:created>
  <dcterms:modified xsi:type="dcterms:W3CDTF">2026-02-04T22:48:00Z</dcterms:modified>
</cp:coreProperties>
</file>