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2A19C" w14:textId="77777777" w:rsidR="00C60FCF" w:rsidRPr="00781471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781471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788260F" wp14:editId="5D28CAAA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BCF51E" w14:textId="790B980D" w:rsidR="00B75153" w:rsidRPr="007C5689" w:rsidRDefault="00B75153" w:rsidP="007C0875">
      <w:pPr>
        <w:pStyle w:val="a4"/>
        <w:shd w:val="clear" w:color="auto" w:fill="FFFFFF"/>
        <w:spacing w:before="0" w:beforeAutospacing="0" w:line="360" w:lineRule="auto"/>
        <w:jc w:val="center"/>
        <w:rPr>
          <w:b/>
          <w:spacing w:val="-5"/>
          <w:sz w:val="28"/>
          <w:szCs w:val="28"/>
        </w:rPr>
      </w:pPr>
      <w:r w:rsidRPr="007C5689">
        <w:rPr>
          <w:b/>
          <w:spacing w:val="-5"/>
          <w:sz w:val="28"/>
          <w:szCs w:val="28"/>
        </w:rPr>
        <w:t xml:space="preserve">В 2024 году </w:t>
      </w:r>
      <w:r w:rsidR="007C5689">
        <w:rPr>
          <w:b/>
          <w:spacing w:val="-5"/>
          <w:sz w:val="28"/>
          <w:szCs w:val="28"/>
        </w:rPr>
        <w:t>с</w:t>
      </w:r>
      <w:r w:rsidRPr="007C5689">
        <w:rPr>
          <w:b/>
          <w:spacing w:val="-5"/>
          <w:sz w:val="28"/>
          <w:szCs w:val="28"/>
        </w:rPr>
        <w:t xml:space="preserve">выше </w:t>
      </w:r>
      <w:r w:rsidR="007C5689" w:rsidRPr="007C5689">
        <w:rPr>
          <w:b/>
          <w:spacing w:val="-5"/>
          <w:sz w:val="28"/>
          <w:szCs w:val="28"/>
        </w:rPr>
        <w:t>200</w:t>
      </w:r>
      <w:r w:rsidRPr="007C5689">
        <w:rPr>
          <w:b/>
          <w:spacing w:val="-5"/>
          <w:sz w:val="28"/>
          <w:szCs w:val="28"/>
        </w:rPr>
        <w:t xml:space="preserve"> тысяч </w:t>
      </w:r>
      <w:r w:rsidR="007C5689" w:rsidRPr="007C5689">
        <w:rPr>
          <w:b/>
          <w:spacing w:val="-5"/>
          <w:sz w:val="28"/>
          <w:szCs w:val="28"/>
        </w:rPr>
        <w:t xml:space="preserve">приморцев получили </w:t>
      </w:r>
      <w:r w:rsidRPr="007C5689">
        <w:rPr>
          <w:b/>
          <w:spacing w:val="-5"/>
          <w:sz w:val="28"/>
          <w:szCs w:val="28"/>
        </w:rPr>
        <w:t>пособи</w:t>
      </w:r>
      <w:r w:rsidR="007C5689" w:rsidRPr="007C5689">
        <w:rPr>
          <w:b/>
          <w:spacing w:val="-5"/>
          <w:sz w:val="28"/>
          <w:szCs w:val="28"/>
        </w:rPr>
        <w:t>я</w:t>
      </w:r>
      <w:r w:rsidRPr="007C5689">
        <w:rPr>
          <w:b/>
          <w:spacing w:val="-5"/>
          <w:sz w:val="28"/>
          <w:szCs w:val="28"/>
        </w:rPr>
        <w:t xml:space="preserve"> по временной нетрудоспособности от </w:t>
      </w:r>
      <w:r w:rsidR="00127425" w:rsidRPr="007C5689">
        <w:rPr>
          <w:b/>
          <w:spacing w:val="-5"/>
          <w:sz w:val="28"/>
          <w:szCs w:val="28"/>
        </w:rPr>
        <w:t xml:space="preserve">регионального </w:t>
      </w:r>
      <w:r w:rsidRPr="007C5689">
        <w:rPr>
          <w:b/>
          <w:spacing w:val="-5"/>
          <w:sz w:val="28"/>
          <w:szCs w:val="28"/>
        </w:rPr>
        <w:t>Отделения СФР</w:t>
      </w:r>
    </w:p>
    <w:p w14:paraId="1CBCA197" w14:textId="2D7B47B2" w:rsidR="00781471" w:rsidRPr="007C5689" w:rsidRDefault="00C37CA0" w:rsidP="00781471">
      <w:pPr>
        <w:pStyle w:val="a4"/>
        <w:shd w:val="clear" w:color="auto" w:fill="FFFFFF"/>
        <w:spacing w:before="0" w:beforeAutospacing="0" w:line="360" w:lineRule="auto"/>
        <w:ind w:firstLine="851"/>
        <w:jc w:val="both"/>
        <w:rPr>
          <w:i/>
          <w:spacing w:val="-5"/>
        </w:rPr>
      </w:pPr>
      <w:r w:rsidRPr="007C5689">
        <w:rPr>
          <w:i/>
          <w:spacing w:val="-5"/>
        </w:rPr>
        <w:t xml:space="preserve">Отделение СФР по Приморскому краю в 2024 году оплатило </w:t>
      </w:r>
      <w:r w:rsidR="007C5689" w:rsidRPr="007C5689">
        <w:rPr>
          <w:i/>
          <w:spacing w:val="-5"/>
        </w:rPr>
        <w:t>электронные листки нетрудоспособности 205 52</w:t>
      </w:r>
      <w:r w:rsidR="007C5689">
        <w:rPr>
          <w:i/>
          <w:spacing w:val="-5"/>
        </w:rPr>
        <w:t>0</w:t>
      </w:r>
      <w:r w:rsidR="007C5689" w:rsidRPr="007C5689">
        <w:rPr>
          <w:i/>
          <w:spacing w:val="-5"/>
        </w:rPr>
        <w:t xml:space="preserve"> </w:t>
      </w:r>
      <w:r w:rsidRPr="007C5689">
        <w:rPr>
          <w:i/>
          <w:spacing w:val="-5"/>
        </w:rPr>
        <w:t xml:space="preserve">жителям региона на сумму более 6,1 миллиарда рублей. </w:t>
      </w:r>
    </w:p>
    <w:p w14:paraId="2FAF2A5C" w14:textId="079A687C" w:rsidR="00F0582D" w:rsidRDefault="00F0582D" w:rsidP="00F0582D">
      <w:pPr>
        <w:pStyle w:val="a4"/>
        <w:spacing w:line="336" w:lineRule="auto"/>
        <w:ind w:firstLine="709"/>
        <w:jc w:val="both"/>
      </w:pPr>
      <w:r w:rsidRPr="00F0582D">
        <w:t xml:space="preserve">Пособие по временной нетрудоспособности выплачивается работающим </w:t>
      </w:r>
      <w:r w:rsidR="00A967BA">
        <w:t>приморцам.</w:t>
      </w:r>
      <w:r w:rsidRPr="00F0582D">
        <w:t xml:space="preserve"> </w:t>
      </w:r>
      <w:r w:rsidR="00CD5C8D">
        <w:t>Т</w:t>
      </w:r>
      <w:r w:rsidRPr="00F0582D">
        <w:t xml:space="preserve">акже </w:t>
      </w:r>
      <w:r w:rsidR="00CD5C8D">
        <w:t xml:space="preserve">право на </w:t>
      </w:r>
      <w:r w:rsidR="00A967BA">
        <w:t>оплату больничного</w:t>
      </w:r>
      <w:r w:rsidR="00CD5C8D">
        <w:t xml:space="preserve"> имеют </w:t>
      </w:r>
      <w:r w:rsidR="00A967BA">
        <w:t>индивидуальные предприниматели</w:t>
      </w:r>
      <w:r w:rsidR="00CD5C8D">
        <w:t xml:space="preserve">, </w:t>
      </w:r>
      <w:r w:rsidRPr="00F0582D">
        <w:t>добровольно вступивши</w:t>
      </w:r>
      <w:r w:rsidR="00CD5C8D">
        <w:t>е</w:t>
      </w:r>
      <w:r w:rsidRPr="00F0582D">
        <w:t xml:space="preserve"> в правоотношения по обязательному социальному страхованию</w:t>
      </w:r>
      <w:r w:rsidR="00A967BA">
        <w:t>.</w:t>
      </w:r>
      <w:r w:rsidRPr="00F0582D">
        <w:t xml:space="preserve"> </w:t>
      </w:r>
      <w:r w:rsidR="00A967BA">
        <w:t xml:space="preserve">Им пособие предоставляется </w:t>
      </w:r>
      <w:r w:rsidRPr="00F0582D">
        <w:t>при условии уплаты страховых взносов за календарный год, предшествующий наступлению страхового случая.</w:t>
      </w:r>
    </w:p>
    <w:p w14:paraId="5E109B39" w14:textId="29B030AA" w:rsidR="00F605C3" w:rsidRDefault="00F605C3" w:rsidP="00F0582D">
      <w:pPr>
        <w:pStyle w:val="a4"/>
        <w:spacing w:line="336" w:lineRule="auto"/>
        <w:ind w:firstLine="709"/>
        <w:jc w:val="both"/>
      </w:pPr>
      <w:r w:rsidRPr="00F605C3">
        <w:t xml:space="preserve">Максимальный размер пособия по временной нетрудоспособности в 2025 году вырос до </w:t>
      </w:r>
      <w:r w:rsidR="0081637F" w:rsidRPr="0081637F">
        <w:t>5 673,97 руб</w:t>
      </w:r>
      <w:r w:rsidR="00A967BA">
        <w:t>.</w:t>
      </w:r>
      <w:r w:rsidR="0081637F" w:rsidRPr="0081637F">
        <w:t xml:space="preserve"> в день.</w:t>
      </w:r>
      <w:r w:rsidR="0081637F">
        <w:t xml:space="preserve"> </w:t>
      </w:r>
      <w:r w:rsidR="0081637F" w:rsidRPr="0081637F">
        <w:t>Максимальный размер пособия в месяц при стаже от 8 лет — 172 488,69 руб.</w:t>
      </w:r>
    </w:p>
    <w:p w14:paraId="30DEA01F" w14:textId="11295921" w:rsidR="00F605C3" w:rsidRDefault="00C87DA0" w:rsidP="00322359">
      <w:pPr>
        <w:pStyle w:val="a4"/>
        <w:spacing w:line="336" w:lineRule="auto"/>
        <w:ind w:firstLine="709"/>
        <w:jc w:val="both"/>
      </w:pPr>
      <w:r w:rsidRPr="00C87DA0">
        <w:t>Сумма выплат</w:t>
      </w:r>
      <w:r>
        <w:t>ы</w:t>
      </w:r>
      <w:r w:rsidRPr="00C87DA0">
        <w:t xml:space="preserve"> по больничному</w:t>
      </w:r>
      <w:r>
        <w:t xml:space="preserve"> листу</w:t>
      </w:r>
      <w:r w:rsidRPr="00C87DA0">
        <w:t xml:space="preserve"> зависит от среднего заработка за два предыдущих года, страхового стажа и количества дней </w:t>
      </w:r>
      <w:r w:rsidR="0081637F">
        <w:t>больничного</w:t>
      </w:r>
      <w:r w:rsidRPr="00C87DA0">
        <w:t xml:space="preserve">. </w:t>
      </w:r>
      <w:r w:rsidR="00F605C3" w:rsidRPr="00F605C3">
        <w:t>Пособие по временной нетрудоспособности выплачивается за все календарные дни больничного, в том числе за выходные или праздничные дни</w:t>
      </w:r>
      <w:r w:rsidR="00F605C3">
        <w:t>.</w:t>
      </w:r>
      <w:r w:rsidR="0081637F">
        <w:t xml:space="preserve"> </w:t>
      </w:r>
      <w:r w:rsidR="0081637F" w:rsidRPr="0081637F">
        <w:t xml:space="preserve">Если заработок меньше </w:t>
      </w:r>
      <w:r w:rsidR="0081637F">
        <w:t>минимального размера оплаты труда (</w:t>
      </w:r>
      <w:r w:rsidR="0081637F" w:rsidRPr="0081637F">
        <w:t>МРОТ</w:t>
      </w:r>
      <w:r w:rsidR="0081637F">
        <w:t>)</w:t>
      </w:r>
      <w:r w:rsidR="0081637F" w:rsidRPr="0081637F">
        <w:t xml:space="preserve"> или страховой стаж меньше 6 месяцев, средний дневной заработок считают с учетом МРОТ, который в этом году —</w:t>
      </w:r>
      <w:r w:rsidR="0081637F">
        <w:t xml:space="preserve"> </w:t>
      </w:r>
      <w:r w:rsidR="0081637F" w:rsidRPr="0081637F">
        <w:t>22 440 руб</w:t>
      </w:r>
      <w:r w:rsidR="0081637F">
        <w:t>лей.</w:t>
      </w:r>
    </w:p>
    <w:p w14:paraId="6204BA28" w14:textId="760223BA" w:rsidR="00F0582D" w:rsidRDefault="00F605C3" w:rsidP="00322359">
      <w:pPr>
        <w:pStyle w:val="a4"/>
        <w:spacing w:line="336" w:lineRule="auto"/>
        <w:ind w:firstLine="709"/>
        <w:jc w:val="both"/>
      </w:pPr>
      <w:r>
        <w:t>«</w:t>
      </w:r>
      <w:r w:rsidR="00F0582D" w:rsidRPr="00F0582D">
        <w:t>При наличии стажа менее пяти лет пособие составляет 60% от среднего заработка, от пяти до восьми лет — 80%. Больничный в размере 100% от среднего заработка оплачивается при стаже более восьми лет. Если уход осуществляется за больным ребенком до 7 лет, пособие выплачивается в размере 100% заработка независимо от стажа родителя</w:t>
      </w:r>
      <w:r>
        <w:t>»</w:t>
      </w:r>
      <w:r w:rsidRPr="00F0582D">
        <w:t xml:space="preserve"> </w:t>
      </w:r>
      <w:r>
        <w:t xml:space="preserve">— рассказала руководитель Отделения СФР по Приморскому краю </w:t>
      </w:r>
      <w:r w:rsidRPr="00996292">
        <w:rPr>
          <w:b/>
        </w:rPr>
        <w:t>Александра Вовченко</w:t>
      </w:r>
      <w:r>
        <w:t>.</w:t>
      </w:r>
    </w:p>
    <w:p w14:paraId="73819659" w14:textId="587D3E3C" w:rsidR="00F605C3" w:rsidRDefault="00F605C3" w:rsidP="00C87DA0">
      <w:pPr>
        <w:spacing w:afterAutospacing="1" w:line="336" w:lineRule="auto"/>
        <w:ind w:firstLine="709"/>
        <w:jc w:val="both"/>
      </w:pPr>
      <w:r w:rsidRPr="00F605C3">
        <w:t xml:space="preserve">Отделение Социального фонда России по </w:t>
      </w:r>
      <w:r>
        <w:t>Приморскому краю</w:t>
      </w:r>
      <w:r w:rsidRPr="00F605C3">
        <w:t xml:space="preserve"> на основании выданных электронных листков нетрудоспособности автоматически оповещает работодателей в онлайн-режиме об открытии больничных на их сотрудников и при каждом изменении статуса</w:t>
      </w:r>
      <w:r w:rsidR="00127425">
        <w:t xml:space="preserve">. </w:t>
      </w:r>
      <w:r w:rsidRPr="00F605C3">
        <w:t xml:space="preserve">Работники в свою очередь получают выплаты по нетрудоспособности без </w:t>
      </w:r>
      <w:r w:rsidRPr="00F605C3">
        <w:lastRenderedPageBreak/>
        <w:t xml:space="preserve">обращений и подачи каких-либо документов. После закрытия больничного региональное Отделение СФР рассчитывает размер пособия и перечисляет средства работнику. </w:t>
      </w:r>
    </w:p>
    <w:p w14:paraId="547F14C6" w14:textId="5351D0F6" w:rsidR="00F605C3" w:rsidRDefault="00F605C3" w:rsidP="00C87DA0">
      <w:pPr>
        <w:spacing w:afterAutospacing="1" w:line="336" w:lineRule="auto"/>
        <w:ind w:firstLine="709"/>
        <w:jc w:val="both"/>
      </w:pPr>
      <w:r w:rsidRPr="00F605C3">
        <w:t xml:space="preserve">Узнать об открытии больничного листа, его продлении, закрытии и размере выплаты </w:t>
      </w:r>
      <w:r w:rsidR="0081637F">
        <w:t xml:space="preserve">приморцы </w:t>
      </w:r>
      <w:r w:rsidRPr="00F605C3">
        <w:t>могут в личном кабинете на портале Госуслуг.</w:t>
      </w:r>
    </w:p>
    <w:p w14:paraId="55AD363E" w14:textId="7459AC74" w:rsidR="009D47CD" w:rsidRPr="001C2361" w:rsidRDefault="009D47CD" w:rsidP="00C87DA0">
      <w:pPr>
        <w:spacing w:afterAutospacing="1" w:line="336" w:lineRule="auto"/>
        <w:ind w:firstLine="709"/>
        <w:jc w:val="both"/>
        <w:rPr>
          <w:iCs/>
          <w:color w:val="000000"/>
          <w:szCs w:val="20"/>
        </w:rPr>
      </w:pPr>
      <w:r w:rsidRPr="001C2361">
        <w:rPr>
          <w:color w:val="000000"/>
          <w:szCs w:val="20"/>
        </w:rPr>
        <w:t xml:space="preserve">Получить дополнительную информацию можно по номеру телефона единого контакт-центра: 8 800 100 00 01 (звонок бесплатный, режим работы: пн-чт 8:30-17:30, пт 8:30-16:15) и в аккаунтах Отделения фонда по Приморскому краю в социальных сетях — </w:t>
      </w:r>
      <w:hyperlink r:id="rId8" w:history="1">
        <w:r w:rsidRPr="001C2361">
          <w:rPr>
            <w:iCs/>
            <w:color w:val="0000FF"/>
            <w:szCs w:val="20"/>
            <w:u w:val="single"/>
          </w:rPr>
          <w:t>ВКонтакте</w:t>
        </w:r>
      </w:hyperlink>
      <w:r w:rsidRPr="001C2361">
        <w:rPr>
          <w:iCs/>
          <w:color w:val="000000"/>
          <w:szCs w:val="20"/>
        </w:rPr>
        <w:t xml:space="preserve"> и </w:t>
      </w:r>
      <w:hyperlink r:id="rId9" w:history="1">
        <w:r w:rsidRPr="001C2361">
          <w:rPr>
            <w:iCs/>
            <w:color w:val="0000FF"/>
            <w:szCs w:val="20"/>
            <w:u w:val="single"/>
          </w:rPr>
          <w:t>Одноклассники</w:t>
        </w:r>
      </w:hyperlink>
      <w:r w:rsidRPr="001C2361">
        <w:rPr>
          <w:iCs/>
          <w:color w:val="000000"/>
          <w:szCs w:val="20"/>
        </w:rPr>
        <w:t>.</w:t>
      </w:r>
    </w:p>
    <w:p w14:paraId="384A5ABF" w14:textId="07DCFEA3" w:rsidR="00DF18A6" w:rsidRDefault="006E5351" w:rsidP="008F7498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DF18A6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D57B6"/>
    <w:multiLevelType w:val="hybridMultilevel"/>
    <w:tmpl w:val="2CF0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4E1B3D"/>
    <w:multiLevelType w:val="hybridMultilevel"/>
    <w:tmpl w:val="FBB6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05769"/>
    <w:rsid w:val="000176E7"/>
    <w:rsid w:val="00017F1B"/>
    <w:rsid w:val="00017FAC"/>
    <w:rsid w:val="00032D97"/>
    <w:rsid w:val="00042221"/>
    <w:rsid w:val="00051395"/>
    <w:rsid w:val="00055364"/>
    <w:rsid w:val="00055A4A"/>
    <w:rsid w:val="00064E8A"/>
    <w:rsid w:val="0007659A"/>
    <w:rsid w:val="00076C03"/>
    <w:rsid w:val="000823A4"/>
    <w:rsid w:val="000876C7"/>
    <w:rsid w:val="00087F49"/>
    <w:rsid w:val="0009538F"/>
    <w:rsid w:val="000A2F13"/>
    <w:rsid w:val="000B0EB2"/>
    <w:rsid w:val="000B152A"/>
    <w:rsid w:val="000B23B4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27425"/>
    <w:rsid w:val="00130CD7"/>
    <w:rsid w:val="001356AD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16B0"/>
    <w:rsid w:val="00203033"/>
    <w:rsid w:val="00206855"/>
    <w:rsid w:val="00210013"/>
    <w:rsid w:val="00214575"/>
    <w:rsid w:val="00214F7F"/>
    <w:rsid w:val="00222C08"/>
    <w:rsid w:val="00222F52"/>
    <w:rsid w:val="00233ECF"/>
    <w:rsid w:val="002350E6"/>
    <w:rsid w:val="00237631"/>
    <w:rsid w:val="00255CC0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B7D29"/>
    <w:rsid w:val="002E5EA5"/>
    <w:rsid w:val="002F524B"/>
    <w:rsid w:val="002F61BD"/>
    <w:rsid w:val="003048EC"/>
    <w:rsid w:val="0030509A"/>
    <w:rsid w:val="00316392"/>
    <w:rsid w:val="0031707C"/>
    <w:rsid w:val="00321BB3"/>
    <w:rsid w:val="00322359"/>
    <w:rsid w:val="00324DFD"/>
    <w:rsid w:val="00327E1E"/>
    <w:rsid w:val="00327F0E"/>
    <w:rsid w:val="0033423B"/>
    <w:rsid w:val="00335794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2168"/>
    <w:rsid w:val="003A47A9"/>
    <w:rsid w:val="003B241A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1DC0"/>
    <w:rsid w:val="003F60C5"/>
    <w:rsid w:val="003F7E73"/>
    <w:rsid w:val="00402047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65792"/>
    <w:rsid w:val="00470C57"/>
    <w:rsid w:val="00476394"/>
    <w:rsid w:val="00477EB7"/>
    <w:rsid w:val="00480464"/>
    <w:rsid w:val="00497777"/>
    <w:rsid w:val="004A1675"/>
    <w:rsid w:val="004B094B"/>
    <w:rsid w:val="004C0CF2"/>
    <w:rsid w:val="004C43F5"/>
    <w:rsid w:val="004D308A"/>
    <w:rsid w:val="004D6583"/>
    <w:rsid w:val="004E4C00"/>
    <w:rsid w:val="004E6BE2"/>
    <w:rsid w:val="004E7898"/>
    <w:rsid w:val="00504130"/>
    <w:rsid w:val="00504902"/>
    <w:rsid w:val="00504C90"/>
    <w:rsid w:val="005310D1"/>
    <w:rsid w:val="00531704"/>
    <w:rsid w:val="0053536E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08D7"/>
    <w:rsid w:val="00586599"/>
    <w:rsid w:val="00586872"/>
    <w:rsid w:val="00592D58"/>
    <w:rsid w:val="005A3BDE"/>
    <w:rsid w:val="005A5D13"/>
    <w:rsid w:val="005B101C"/>
    <w:rsid w:val="005B2D91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322A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350"/>
    <w:rsid w:val="006715A5"/>
    <w:rsid w:val="006827DC"/>
    <w:rsid w:val="00684A9C"/>
    <w:rsid w:val="00685F0D"/>
    <w:rsid w:val="00686235"/>
    <w:rsid w:val="006871F0"/>
    <w:rsid w:val="006A0E3E"/>
    <w:rsid w:val="006A376E"/>
    <w:rsid w:val="006A43C5"/>
    <w:rsid w:val="006B5C2E"/>
    <w:rsid w:val="006B62EB"/>
    <w:rsid w:val="006B6E5A"/>
    <w:rsid w:val="006C011F"/>
    <w:rsid w:val="006C1D0A"/>
    <w:rsid w:val="006C1EAD"/>
    <w:rsid w:val="006D2EBF"/>
    <w:rsid w:val="006D3294"/>
    <w:rsid w:val="006D3E73"/>
    <w:rsid w:val="006D4F1D"/>
    <w:rsid w:val="006E074E"/>
    <w:rsid w:val="006E29DA"/>
    <w:rsid w:val="006E5351"/>
    <w:rsid w:val="006F1646"/>
    <w:rsid w:val="006F28F5"/>
    <w:rsid w:val="006F52DA"/>
    <w:rsid w:val="007037B6"/>
    <w:rsid w:val="0070543F"/>
    <w:rsid w:val="00705FB7"/>
    <w:rsid w:val="007072A8"/>
    <w:rsid w:val="00707810"/>
    <w:rsid w:val="00716590"/>
    <w:rsid w:val="00717D75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1471"/>
    <w:rsid w:val="00785302"/>
    <w:rsid w:val="00793B50"/>
    <w:rsid w:val="00795A2F"/>
    <w:rsid w:val="007A3893"/>
    <w:rsid w:val="007B60DC"/>
    <w:rsid w:val="007B7AD1"/>
    <w:rsid w:val="007C0875"/>
    <w:rsid w:val="007C0B8B"/>
    <w:rsid w:val="007C171B"/>
    <w:rsid w:val="007C2342"/>
    <w:rsid w:val="007C4603"/>
    <w:rsid w:val="007C5689"/>
    <w:rsid w:val="007C6556"/>
    <w:rsid w:val="007D0452"/>
    <w:rsid w:val="007D2000"/>
    <w:rsid w:val="007D7CA1"/>
    <w:rsid w:val="007E0777"/>
    <w:rsid w:val="007E1EAE"/>
    <w:rsid w:val="007E6B69"/>
    <w:rsid w:val="007F0084"/>
    <w:rsid w:val="007F14F8"/>
    <w:rsid w:val="007F5214"/>
    <w:rsid w:val="007F6CF6"/>
    <w:rsid w:val="007F74E0"/>
    <w:rsid w:val="00804531"/>
    <w:rsid w:val="00807F34"/>
    <w:rsid w:val="008124D7"/>
    <w:rsid w:val="0081257E"/>
    <w:rsid w:val="0081637F"/>
    <w:rsid w:val="00817428"/>
    <w:rsid w:val="00820B77"/>
    <w:rsid w:val="0082330B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5CCF"/>
    <w:rsid w:val="00867C8B"/>
    <w:rsid w:val="00873711"/>
    <w:rsid w:val="00877CF7"/>
    <w:rsid w:val="008845F7"/>
    <w:rsid w:val="00885676"/>
    <w:rsid w:val="00886964"/>
    <w:rsid w:val="008936BA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C4F17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8F7498"/>
    <w:rsid w:val="0090755A"/>
    <w:rsid w:val="00912B25"/>
    <w:rsid w:val="009245BA"/>
    <w:rsid w:val="0092762E"/>
    <w:rsid w:val="009333DC"/>
    <w:rsid w:val="009334DF"/>
    <w:rsid w:val="00940B3C"/>
    <w:rsid w:val="009450C0"/>
    <w:rsid w:val="009521A8"/>
    <w:rsid w:val="009525BA"/>
    <w:rsid w:val="00964D3E"/>
    <w:rsid w:val="00967447"/>
    <w:rsid w:val="00971F8B"/>
    <w:rsid w:val="009826E7"/>
    <w:rsid w:val="009870AC"/>
    <w:rsid w:val="00990CA8"/>
    <w:rsid w:val="009919AF"/>
    <w:rsid w:val="00996292"/>
    <w:rsid w:val="009962B1"/>
    <w:rsid w:val="00996DAE"/>
    <w:rsid w:val="00997285"/>
    <w:rsid w:val="009A2A05"/>
    <w:rsid w:val="009A2D7D"/>
    <w:rsid w:val="009A4E19"/>
    <w:rsid w:val="009B59F1"/>
    <w:rsid w:val="009C3FCF"/>
    <w:rsid w:val="009D0228"/>
    <w:rsid w:val="009D04DA"/>
    <w:rsid w:val="009D0846"/>
    <w:rsid w:val="009D47CD"/>
    <w:rsid w:val="009E561F"/>
    <w:rsid w:val="009F387A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4D85"/>
    <w:rsid w:val="00A651E2"/>
    <w:rsid w:val="00A672AB"/>
    <w:rsid w:val="00A7156B"/>
    <w:rsid w:val="00A9078B"/>
    <w:rsid w:val="00A91440"/>
    <w:rsid w:val="00A92ED1"/>
    <w:rsid w:val="00A94DBC"/>
    <w:rsid w:val="00A962FB"/>
    <w:rsid w:val="00A967BA"/>
    <w:rsid w:val="00A97907"/>
    <w:rsid w:val="00AA15DC"/>
    <w:rsid w:val="00AA59A4"/>
    <w:rsid w:val="00AB675E"/>
    <w:rsid w:val="00AB6A9F"/>
    <w:rsid w:val="00AB7864"/>
    <w:rsid w:val="00AC6D6F"/>
    <w:rsid w:val="00AC7CAB"/>
    <w:rsid w:val="00AD04C8"/>
    <w:rsid w:val="00AD0D84"/>
    <w:rsid w:val="00AE580E"/>
    <w:rsid w:val="00AF0DB0"/>
    <w:rsid w:val="00AF2AEB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10D1"/>
    <w:rsid w:val="00B45E46"/>
    <w:rsid w:val="00B47B43"/>
    <w:rsid w:val="00B53666"/>
    <w:rsid w:val="00B553D7"/>
    <w:rsid w:val="00B6232B"/>
    <w:rsid w:val="00B708EB"/>
    <w:rsid w:val="00B75153"/>
    <w:rsid w:val="00B763FE"/>
    <w:rsid w:val="00B764F0"/>
    <w:rsid w:val="00B8163F"/>
    <w:rsid w:val="00B82D71"/>
    <w:rsid w:val="00B82E3D"/>
    <w:rsid w:val="00B8509A"/>
    <w:rsid w:val="00B856A8"/>
    <w:rsid w:val="00B87A48"/>
    <w:rsid w:val="00B95064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D61CA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00EF"/>
    <w:rsid w:val="00C31308"/>
    <w:rsid w:val="00C34056"/>
    <w:rsid w:val="00C37222"/>
    <w:rsid w:val="00C37CA0"/>
    <w:rsid w:val="00C37FA4"/>
    <w:rsid w:val="00C46A01"/>
    <w:rsid w:val="00C50A1D"/>
    <w:rsid w:val="00C52883"/>
    <w:rsid w:val="00C55857"/>
    <w:rsid w:val="00C57AB6"/>
    <w:rsid w:val="00C60FCF"/>
    <w:rsid w:val="00C63F38"/>
    <w:rsid w:val="00C71DAA"/>
    <w:rsid w:val="00C721FC"/>
    <w:rsid w:val="00C771A1"/>
    <w:rsid w:val="00C80F43"/>
    <w:rsid w:val="00C81945"/>
    <w:rsid w:val="00C8374B"/>
    <w:rsid w:val="00C87DA0"/>
    <w:rsid w:val="00C94A3A"/>
    <w:rsid w:val="00C977A6"/>
    <w:rsid w:val="00CA2070"/>
    <w:rsid w:val="00CB3780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D5C8D"/>
    <w:rsid w:val="00CF3279"/>
    <w:rsid w:val="00CF58A6"/>
    <w:rsid w:val="00CF7F27"/>
    <w:rsid w:val="00D0039C"/>
    <w:rsid w:val="00D0399D"/>
    <w:rsid w:val="00D10870"/>
    <w:rsid w:val="00D1542C"/>
    <w:rsid w:val="00D20322"/>
    <w:rsid w:val="00D216FD"/>
    <w:rsid w:val="00D227FA"/>
    <w:rsid w:val="00D25571"/>
    <w:rsid w:val="00D30257"/>
    <w:rsid w:val="00D3403B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4219"/>
    <w:rsid w:val="00D86325"/>
    <w:rsid w:val="00D96C8E"/>
    <w:rsid w:val="00D979E0"/>
    <w:rsid w:val="00DA2E81"/>
    <w:rsid w:val="00DB7C8E"/>
    <w:rsid w:val="00DC30EB"/>
    <w:rsid w:val="00DD2D8A"/>
    <w:rsid w:val="00DD2EB9"/>
    <w:rsid w:val="00DD39DE"/>
    <w:rsid w:val="00DF0B32"/>
    <w:rsid w:val="00DF18A6"/>
    <w:rsid w:val="00DF1FF2"/>
    <w:rsid w:val="00E01978"/>
    <w:rsid w:val="00E01F0E"/>
    <w:rsid w:val="00E04262"/>
    <w:rsid w:val="00E06DEA"/>
    <w:rsid w:val="00E076FF"/>
    <w:rsid w:val="00E12A7C"/>
    <w:rsid w:val="00E13C48"/>
    <w:rsid w:val="00E14A5F"/>
    <w:rsid w:val="00E15D50"/>
    <w:rsid w:val="00E17BB9"/>
    <w:rsid w:val="00E20D1C"/>
    <w:rsid w:val="00E23E9B"/>
    <w:rsid w:val="00E256AD"/>
    <w:rsid w:val="00E27862"/>
    <w:rsid w:val="00E27D71"/>
    <w:rsid w:val="00E335B6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5294"/>
    <w:rsid w:val="00E67050"/>
    <w:rsid w:val="00E67669"/>
    <w:rsid w:val="00E8088B"/>
    <w:rsid w:val="00E823E8"/>
    <w:rsid w:val="00E837E9"/>
    <w:rsid w:val="00E86060"/>
    <w:rsid w:val="00E90120"/>
    <w:rsid w:val="00EA438C"/>
    <w:rsid w:val="00EA48D0"/>
    <w:rsid w:val="00EA632F"/>
    <w:rsid w:val="00EB4A63"/>
    <w:rsid w:val="00EB5C4A"/>
    <w:rsid w:val="00EB605A"/>
    <w:rsid w:val="00EC134F"/>
    <w:rsid w:val="00ED1D6E"/>
    <w:rsid w:val="00ED40A9"/>
    <w:rsid w:val="00EE10B1"/>
    <w:rsid w:val="00EE3689"/>
    <w:rsid w:val="00EE4A0E"/>
    <w:rsid w:val="00EE6C5B"/>
    <w:rsid w:val="00EF1A27"/>
    <w:rsid w:val="00EF2632"/>
    <w:rsid w:val="00EF37BA"/>
    <w:rsid w:val="00F02DB8"/>
    <w:rsid w:val="00F03BDD"/>
    <w:rsid w:val="00F051A5"/>
    <w:rsid w:val="00F056CC"/>
    <w:rsid w:val="00F0582D"/>
    <w:rsid w:val="00F07D3E"/>
    <w:rsid w:val="00F10FA8"/>
    <w:rsid w:val="00F1196D"/>
    <w:rsid w:val="00F1251B"/>
    <w:rsid w:val="00F16E2B"/>
    <w:rsid w:val="00F200CA"/>
    <w:rsid w:val="00F23C00"/>
    <w:rsid w:val="00F23FDE"/>
    <w:rsid w:val="00F250A9"/>
    <w:rsid w:val="00F26371"/>
    <w:rsid w:val="00F26FFA"/>
    <w:rsid w:val="00F40E51"/>
    <w:rsid w:val="00F52192"/>
    <w:rsid w:val="00F54BCE"/>
    <w:rsid w:val="00F605C3"/>
    <w:rsid w:val="00F6081C"/>
    <w:rsid w:val="00F67113"/>
    <w:rsid w:val="00F70613"/>
    <w:rsid w:val="00F72A2E"/>
    <w:rsid w:val="00F7787C"/>
    <w:rsid w:val="00F77AD1"/>
    <w:rsid w:val="00F805CA"/>
    <w:rsid w:val="00F83067"/>
    <w:rsid w:val="00F922A8"/>
    <w:rsid w:val="00F93052"/>
    <w:rsid w:val="00F975A1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D795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7C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37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3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DA2A-9D49-4782-88BF-73FDF302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2680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2025-03-10T04:25:00Z</dcterms:created>
  <dcterms:modified xsi:type="dcterms:W3CDTF">2025-03-10T04:25:00Z</dcterms:modified>
</cp:coreProperties>
</file>