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D2CCA" w14:textId="3D7B876C" w:rsidR="00945BA0" w:rsidRDefault="00754CCB">
      <w:pPr>
        <w:pStyle w:val="a8"/>
        <w:ind w:left="1418" w:right="777" w:firstLine="709"/>
        <w:jc w:val="right"/>
        <w:rPr>
          <w:i/>
          <w:spacing w:val="-5"/>
        </w:rPr>
      </w:pP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C2BC5CB" wp14:editId="064FBCAA">
            <wp:simplePos x="0" y="0"/>
            <wp:positionH relativeFrom="column">
              <wp:posOffset>-62864</wp:posOffset>
            </wp:positionH>
            <wp:positionV relativeFrom="page">
              <wp:posOffset>46990</wp:posOffset>
            </wp:positionV>
            <wp:extent cx="6181725" cy="1685925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 t="21274" b="4316"/>
                    <a:stretch/>
                  </pic:blipFill>
                  <pic:spPr>
                    <a:xfrm>
                      <a:off x="0" y="0"/>
                      <a:ext cx="6181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97101" w14:textId="74271F41" w:rsidR="009831DE" w:rsidRDefault="009831DE" w:rsidP="001C79BC">
      <w:pPr>
        <w:spacing w:line="360" w:lineRule="auto"/>
        <w:ind w:firstLine="709"/>
        <w:jc w:val="center"/>
        <w:rPr>
          <w:b/>
          <w:color w:val="auto"/>
          <w:spacing w:val="-5"/>
          <w:sz w:val="28"/>
        </w:rPr>
      </w:pPr>
      <w:r w:rsidRPr="009831DE">
        <w:rPr>
          <w:b/>
          <w:color w:val="auto"/>
          <w:spacing w:val="-5"/>
          <w:sz w:val="28"/>
        </w:rPr>
        <w:t>Сотрудники Отделения СФР провели уроки пенсионной грамотности для более 2</w:t>
      </w:r>
      <w:r w:rsidR="00BB69F2">
        <w:rPr>
          <w:b/>
          <w:color w:val="auto"/>
          <w:spacing w:val="-5"/>
          <w:sz w:val="28"/>
        </w:rPr>
        <w:t>,5</w:t>
      </w:r>
      <w:r w:rsidR="001C79BC">
        <w:rPr>
          <w:b/>
          <w:color w:val="auto"/>
          <w:spacing w:val="-5"/>
          <w:sz w:val="28"/>
        </w:rPr>
        <w:t xml:space="preserve"> тысяч</w:t>
      </w:r>
      <w:r w:rsidR="00BB69F2">
        <w:rPr>
          <w:b/>
          <w:color w:val="auto"/>
          <w:spacing w:val="-5"/>
          <w:sz w:val="28"/>
        </w:rPr>
        <w:t>и</w:t>
      </w:r>
      <w:r w:rsidRPr="009831DE">
        <w:rPr>
          <w:b/>
          <w:color w:val="auto"/>
          <w:spacing w:val="-5"/>
          <w:sz w:val="28"/>
        </w:rPr>
        <w:t xml:space="preserve"> школьников</w:t>
      </w:r>
      <w:r w:rsidR="001C79BC">
        <w:rPr>
          <w:b/>
          <w:color w:val="auto"/>
          <w:spacing w:val="-5"/>
          <w:sz w:val="28"/>
        </w:rPr>
        <w:t xml:space="preserve"> и студентов Приморского края</w:t>
      </w:r>
    </w:p>
    <w:p w14:paraId="5C26C65C" w14:textId="5694A737" w:rsidR="001C79BC" w:rsidRDefault="001C79BC" w:rsidP="00BA39DB">
      <w:pPr>
        <w:spacing w:line="360" w:lineRule="auto"/>
        <w:ind w:firstLine="709"/>
        <w:jc w:val="both"/>
        <w:rPr>
          <w:b/>
          <w:color w:val="auto"/>
          <w:spacing w:val="-5"/>
          <w:sz w:val="28"/>
        </w:rPr>
      </w:pPr>
    </w:p>
    <w:p w14:paraId="1FDFC31F" w14:textId="07340DD1" w:rsidR="001C79BC" w:rsidRPr="001C79BC" w:rsidRDefault="00B406EE" w:rsidP="00BA39DB">
      <w:pPr>
        <w:spacing w:line="360" w:lineRule="auto"/>
        <w:ind w:firstLine="709"/>
        <w:jc w:val="both"/>
        <w:rPr>
          <w:i/>
          <w:iCs/>
          <w:color w:val="auto"/>
          <w:spacing w:val="-5"/>
          <w:szCs w:val="24"/>
        </w:rPr>
      </w:pPr>
      <w:bookmarkStart w:id="0" w:name="_Hlk183111145"/>
      <w:r>
        <w:rPr>
          <w:i/>
          <w:iCs/>
          <w:color w:val="auto"/>
          <w:spacing w:val="-5"/>
          <w:szCs w:val="24"/>
        </w:rPr>
        <w:t>В</w:t>
      </w:r>
      <w:r w:rsidR="001C79BC" w:rsidRPr="001C79BC">
        <w:rPr>
          <w:i/>
          <w:iCs/>
          <w:color w:val="auto"/>
          <w:spacing w:val="-5"/>
          <w:szCs w:val="24"/>
        </w:rPr>
        <w:t xml:space="preserve"> Приморье </w:t>
      </w:r>
      <w:r>
        <w:rPr>
          <w:i/>
          <w:iCs/>
          <w:color w:val="auto"/>
          <w:spacing w:val="-5"/>
          <w:szCs w:val="24"/>
        </w:rPr>
        <w:t>стартовала информационная кампания, посвященная Единому дню пенсионной грамотности. В ней</w:t>
      </w:r>
      <w:r w:rsidR="001C79BC" w:rsidRPr="001C79BC">
        <w:rPr>
          <w:i/>
          <w:iCs/>
          <w:color w:val="auto"/>
          <w:spacing w:val="-5"/>
          <w:szCs w:val="24"/>
        </w:rPr>
        <w:t xml:space="preserve"> приняли участие более 2</w:t>
      </w:r>
      <w:r w:rsidR="00BB69F2">
        <w:rPr>
          <w:i/>
          <w:iCs/>
          <w:color w:val="auto"/>
          <w:spacing w:val="-5"/>
          <w:szCs w:val="24"/>
        </w:rPr>
        <w:t>,5</w:t>
      </w:r>
      <w:r w:rsidR="001C79BC" w:rsidRPr="001C79BC">
        <w:rPr>
          <w:i/>
          <w:iCs/>
          <w:color w:val="auto"/>
          <w:spacing w:val="-5"/>
          <w:szCs w:val="24"/>
        </w:rPr>
        <w:t xml:space="preserve"> тысяч</w:t>
      </w:r>
      <w:r w:rsidR="00BB69F2">
        <w:rPr>
          <w:i/>
          <w:iCs/>
          <w:color w:val="auto"/>
          <w:spacing w:val="-5"/>
          <w:szCs w:val="24"/>
        </w:rPr>
        <w:t>и</w:t>
      </w:r>
      <w:r w:rsidR="001C79BC" w:rsidRPr="001C79BC">
        <w:rPr>
          <w:i/>
          <w:iCs/>
          <w:color w:val="auto"/>
          <w:spacing w:val="-5"/>
          <w:szCs w:val="24"/>
        </w:rPr>
        <w:t xml:space="preserve"> </w:t>
      </w:r>
      <w:r w:rsidR="001C79BC">
        <w:rPr>
          <w:i/>
          <w:iCs/>
          <w:color w:val="auto"/>
          <w:spacing w:val="-5"/>
          <w:szCs w:val="24"/>
        </w:rPr>
        <w:t xml:space="preserve">старшеклассников и студентов </w:t>
      </w:r>
      <w:r w:rsidR="001C79BC" w:rsidRPr="001C79BC">
        <w:rPr>
          <w:i/>
          <w:iCs/>
          <w:color w:val="auto"/>
          <w:spacing w:val="-5"/>
          <w:szCs w:val="24"/>
        </w:rPr>
        <w:t xml:space="preserve">из 84 </w:t>
      </w:r>
      <w:r w:rsidR="00664A75">
        <w:rPr>
          <w:i/>
          <w:iCs/>
          <w:color w:val="auto"/>
          <w:spacing w:val="-5"/>
          <w:szCs w:val="24"/>
        </w:rPr>
        <w:t>учебных заведений</w:t>
      </w:r>
      <w:r w:rsidR="001C79BC" w:rsidRPr="001C79BC">
        <w:rPr>
          <w:i/>
          <w:iCs/>
          <w:color w:val="auto"/>
          <w:spacing w:val="-5"/>
          <w:szCs w:val="24"/>
        </w:rPr>
        <w:t xml:space="preserve"> региона.</w:t>
      </w:r>
    </w:p>
    <w:bookmarkEnd w:id="0"/>
    <w:p w14:paraId="614C9D66" w14:textId="6486F188" w:rsidR="001C79BC" w:rsidRDefault="001C79BC" w:rsidP="00BA39DB">
      <w:pPr>
        <w:spacing w:line="360" w:lineRule="auto"/>
        <w:ind w:firstLine="709"/>
        <w:jc w:val="both"/>
        <w:rPr>
          <w:color w:val="auto"/>
          <w:spacing w:val="-5"/>
          <w:szCs w:val="24"/>
        </w:rPr>
      </w:pPr>
      <w:r>
        <w:rPr>
          <w:color w:val="auto"/>
          <w:spacing w:val="-5"/>
          <w:szCs w:val="24"/>
        </w:rPr>
        <w:t>Сотрудники Отделения СФР по Приморскому краю рассказали учащимся</w:t>
      </w:r>
      <w:r w:rsidRPr="001C79BC">
        <w:rPr>
          <w:color w:val="auto"/>
          <w:spacing w:val="-5"/>
          <w:szCs w:val="24"/>
        </w:rPr>
        <w:t xml:space="preserve"> </w:t>
      </w:r>
      <w:r w:rsidRPr="0084349C">
        <w:rPr>
          <w:color w:val="auto"/>
          <w:spacing w:val="-5"/>
          <w:szCs w:val="24"/>
        </w:rPr>
        <w:t xml:space="preserve">о том, как формируется пенсия, а также о </w:t>
      </w:r>
      <w:r>
        <w:rPr>
          <w:color w:val="auto"/>
          <w:spacing w:val="-5"/>
          <w:szCs w:val="24"/>
        </w:rPr>
        <w:t xml:space="preserve">мерах государственной поддержки </w:t>
      </w:r>
      <w:r w:rsidR="00664A75">
        <w:rPr>
          <w:color w:val="auto"/>
          <w:spacing w:val="-5"/>
          <w:szCs w:val="24"/>
        </w:rPr>
        <w:t xml:space="preserve">семей с детьми </w:t>
      </w:r>
      <w:r>
        <w:rPr>
          <w:color w:val="auto"/>
          <w:spacing w:val="-5"/>
          <w:szCs w:val="24"/>
        </w:rPr>
        <w:t xml:space="preserve">и </w:t>
      </w:r>
      <w:r w:rsidRPr="0084349C">
        <w:rPr>
          <w:color w:val="auto"/>
          <w:spacing w:val="-5"/>
          <w:szCs w:val="24"/>
        </w:rPr>
        <w:t xml:space="preserve">социальных гарантиях для работающих граждан и людей с </w:t>
      </w:r>
      <w:r>
        <w:rPr>
          <w:color w:val="auto"/>
          <w:spacing w:val="-5"/>
          <w:szCs w:val="24"/>
        </w:rPr>
        <w:t>инвалидностью.</w:t>
      </w:r>
    </w:p>
    <w:p w14:paraId="6B1F2817" w14:textId="58ED94C1" w:rsidR="001C79BC" w:rsidRDefault="00067695" w:rsidP="001C79BC">
      <w:pPr>
        <w:spacing w:line="360" w:lineRule="auto"/>
        <w:ind w:firstLine="709"/>
        <w:jc w:val="both"/>
        <w:rPr>
          <w:color w:val="auto"/>
          <w:spacing w:val="-5"/>
          <w:szCs w:val="24"/>
        </w:rPr>
      </w:pPr>
      <w:r>
        <w:rPr>
          <w:color w:val="auto"/>
          <w:spacing w:val="-5"/>
          <w:szCs w:val="24"/>
        </w:rPr>
        <w:t xml:space="preserve"> </w:t>
      </w:r>
      <w:r w:rsidR="007B07DD">
        <w:rPr>
          <w:color w:val="auto"/>
          <w:spacing w:val="-5"/>
          <w:szCs w:val="24"/>
        </w:rPr>
        <w:t>Встречи были насыщены</w:t>
      </w:r>
      <w:r w:rsidR="001C79BC" w:rsidRPr="009831DE">
        <w:rPr>
          <w:color w:val="auto"/>
          <w:spacing w:val="-5"/>
          <w:szCs w:val="24"/>
        </w:rPr>
        <w:t xml:space="preserve"> практическими примерами и советами о том, как формировать пенсионный капитал и получать услуги СФ</w:t>
      </w:r>
      <w:r w:rsidR="007B07DD">
        <w:rPr>
          <w:color w:val="auto"/>
          <w:spacing w:val="-5"/>
          <w:szCs w:val="24"/>
        </w:rPr>
        <w:t>Р онлайн</w:t>
      </w:r>
      <w:r w:rsidR="001C79BC" w:rsidRPr="009831DE">
        <w:rPr>
          <w:color w:val="auto"/>
          <w:spacing w:val="-5"/>
          <w:szCs w:val="24"/>
        </w:rPr>
        <w:t>, как устроена пенсионная и социальная система в нашей стране, почему важно быть официально трудоустроенным и получать «белую» зарплату.</w:t>
      </w:r>
    </w:p>
    <w:p w14:paraId="27A75AFD" w14:textId="1CC79EC1" w:rsidR="00F1520D" w:rsidRPr="00AA0600" w:rsidRDefault="00F1520D" w:rsidP="001C79BC">
      <w:pPr>
        <w:spacing w:line="360" w:lineRule="auto"/>
        <w:ind w:firstLine="709"/>
        <w:jc w:val="both"/>
        <w:rPr>
          <w:bCs/>
          <w:color w:val="auto"/>
          <w:spacing w:val="-5"/>
          <w:szCs w:val="24"/>
        </w:rPr>
      </w:pPr>
      <w:r>
        <w:rPr>
          <w:color w:val="auto"/>
          <w:spacing w:val="-5"/>
          <w:szCs w:val="24"/>
        </w:rPr>
        <w:t>«И</w:t>
      </w:r>
      <w:r w:rsidRPr="00BA39DB">
        <w:rPr>
          <w:color w:val="auto"/>
          <w:spacing w:val="-5"/>
          <w:szCs w:val="24"/>
        </w:rPr>
        <w:t>нформационно-разъяснительная кампания по повышению пенсионной и социальной грамотност</w:t>
      </w:r>
      <w:r w:rsidR="00AA0600">
        <w:rPr>
          <w:color w:val="auto"/>
          <w:spacing w:val="-5"/>
          <w:szCs w:val="24"/>
        </w:rPr>
        <w:t xml:space="preserve">и среди учащейся молодежи </w:t>
      </w:r>
      <w:r>
        <w:rPr>
          <w:color w:val="auto"/>
          <w:spacing w:val="-5"/>
          <w:szCs w:val="24"/>
        </w:rPr>
        <w:t xml:space="preserve"> проходит ежегодно. В этом году ребята смогли не только прослушать лекции и поучаствовать в играх на пенсионную тематику, но и попробовать себя в роли клиентов Отделения СФР. В </w:t>
      </w:r>
      <w:r w:rsidR="008B4C30">
        <w:rPr>
          <w:color w:val="auto"/>
          <w:spacing w:val="-5"/>
          <w:szCs w:val="24"/>
        </w:rPr>
        <w:t xml:space="preserve">октябре </w:t>
      </w:r>
      <w:r>
        <w:rPr>
          <w:color w:val="auto"/>
          <w:spacing w:val="-5"/>
          <w:szCs w:val="24"/>
        </w:rPr>
        <w:t xml:space="preserve">мы запустили пилотный проект «Открытые клиентские службы». Школьники и студенты, а также их преподаватели смогли посетить наши офисы и сами пройти «клиентский путь» — от записи на прием до получения услуги», — </w:t>
      </w:r>
      <w:r w:rsidRPr="00AA0600">
        <w:rPr>
          <w:color w:val="auto"/>
          <w:spacing w:val="-5"/>
          <w:szCs w:val="24"/>
        </w:rPr>
        <w:t xml:space="preserve">рассказала </w:t>
      </w:r>
      <w:r w:rsidR="00AA0600" w:rsidRPr="00AA0600">
        <w:rPr>
          <w:bCs/>
          <w:color w:val="auto"/>
          <w:spacing w:val="-5"/>
          <w:szCs w:val="24"/>
        </w:rPr>
        <w:t xml:space="preserve"> Нестерова Ж.В., руководитель клиентской службы</w:t>
      </w:r>
      <w:r w:rsidR="00AA0600">
        <w:rPr>
          <w:bCs/>
          <w:color w:val="auto"/>
          <w:spacing w:val="-5"/>
          <w:szCs w:val="24"/>
        </w:rPr>
        <w:t xml:space="preserve"> в </w:t>
      </w:r>
      <w:proofErr w:type="spellStart"/>
      <w:r w:rsidR="00AA0600">
        <w:rPr>
          <w:bCs/>
          <w:color w:val="auto"/>
          <w:spacing w:val="-5"/>
          <w:szCs w:val="24"/>
        </w:rPr>
        <w:t>г</w:t>
      </w:r>
      <w:proofErr w:type="gramStart"/>
      <w:r w:rsidR="00AA0600">
        <w:rPr>
          <w:bCs/>
          <w:color w:val="auto"/>
          <w:spacing w:val="-5"/>
          <w:szCs w:val="24"/>
        </w:rPr>
        <w:t>.Д</w:t>
      </w:r>
      <w:proofErr w:type="gramEnd"/>
      <w:r w:rsidR="00AA0600">
        <w:rPr>
          <w:bCs/>
          <w:color w:val="auto"/>
          <w:spacing w:val="-5"/>
          <w:szCs w:val="24"/>
        </w:rPr>
        <w:t>альнереченске</w:t>
      </w:r>
      <w:proofErr w:type="spellEnd"/>
      <w:r w:rsidR="00AA0600">
        <w:rPr>
          <w:bCs/>
          <w:color w:val="auto"/>
          <w:spacing w:val="-5"/>
          <w:szCs w:val="24"/>
        </w:rPr>
        <w:t>.</w:t>
      </w:r>
    </w:p>
    <w:p w14:paraId="75BEEE77" w14:textId="367B5279" w:rsidR="009831DE" w:rsidRDefault="00F1520D" w:rsidP="00BA39DB">
      <w:pPr>
        <w:spacing w:line="360" w:lineRule="auto"/>
        <w:ind w:firstLine="709"/>
        <w:jc w:val="both"/>
        <w:rPr>
          <w:color w:val="auto"/>
          <w:spacing w:val="-5"/>
          <w:szCs w:val="24"/>
        </w:rPr>
      </w:pPr>
      <w:r w:rsidRPr="009831DE">
        <w:rPr>
          <w:color w:val="auto"/>
          <w:spacing w:val="-5"/>
          <w:szCs w:val="24"/>
        </w:rPr>
        <w:t xml:space="preserve">Особый интерес у </w:t>
      </w:r>
      <w:r>
        <w:rPr>
          <w:color w:val="auto"/>
          <w:spacing w:val="-5"/>
          <w:szCs w:val="24"/>
        </w:rPr>
        <w:t>посетителей таких экскурсий</w:t>
      </w:r>
      <w:r w:rsidRPr="009831DE">
        <w:rPr>
          <w:color w:val="auto"/>
          <w:spacing w:val="-5"/>
          <w:szCs w:val="24"/>
        </w:rPr>
        <w:t xml:space="preserve"> вызвали </w:t>
      </w:r>
      <w:r>
        <w:rPr>
          <w:color w:val="auto"/>
          <w:spacing w:val="-5"/>
          <w:szCs w:val="24"/>
        </w:rPr>
        <w:t xml:space="preserve">«цифровая зона» и </w:t>
      </w:r>
      <w:r w:rsidRPr="009831DE">
        <w:rPr>
          <w:color w:val="auto"/>
          <w:spacing w:val="-5"/>
          <w:szCs w:val="24"/>
        </w:rPr>
        <w:t xml:space="preserve">возможности, которые предоставляют электронные сервисы Социального фонда. </w:t>
      </w:r>
      <w:r>
        <w:rPr>
          <w:color w:val="auto"/>
          <w:spacing w:val="-5"/>
          <w:szCs w:val="24"/>
        </w:rPr>
        <w:t xml:space="preserve">С помощью своих мобильных телефонов </w:t>
      </w:r>
      <w:r w:rsidRPr="009831DE">
        <w:rPr>
          <w:color w:val="auto"/>
          <w:spacing w:val="-5"/>
          <w:szCs w:val="24"/>
        </w:rPr>
        <w:t>они познакомились с порталом госуслуг и узнали о том, как не выходя из дома отслеживать данные на индивидуальном лицевом счете.</w:t>
      </w:r>
      <w:r>
        <w:rPr>
          <w:color w:val="auto"/>
          <w:spacing w:val="-5"/>
          <w:szCs w:val="24"/>
        </w:rPr>
        <w:t xml:space="preserve"> Гостям также рассказали</w:t>
      </w:r>
      <w:r w:rsidR="00664A75">
        <w:rPr>
          <w:color w:val="auto"/>
          <w:spacing w:val="-5"/>
          <w:szCs w:val="24"/>
        </w:rPr>
        <w:t xml:space="preserve"> </w:t>
      </w:r>
      <w:r w:rsidR="00487F94">
        <w:rPr>
          <w:color w:val="auto"/>
          <w:spacing w:val="-5"/>
          <w:szCs w:val="24"/>
        </w:rPr>
        <w:t xml:space="preserve">о </w:t>
      </w:r>
      <w:bookmarkStart w:id="1" w:name="_GoBack"/>
      <w:bookmarkEnd w:id="1"/>
      <w:r w:rsidR="00664A75">
        <w:rPr>
          <w:color w:val="auto"/>
          <w:spacing w:val="-5"/>
          <w:szCs w:val="24"/>
        </w:rPr>
        <w:t>к</w:t>
      </w:r>
      <w:r w:rsidR="00DF1047" w:rsidRPr="00DF1047">
        <w:rPr>
          <w:color w:val="auto"/>
          <w:spacing w:val="-5"/>
          <w:szCs w:val="24"/>
        </w:rPr>
        <w:t>орпоративной культуре О</w:t>
      </w:r>
      <w:r w:rsidR="00664A75">
        <w:rPr>
          <w:color w:val="auto"/>
          <w:spacing w:val="-5"/>
          <w:szCs w:val="24"/>
        </w:rPr>
        <w:t>тделения</w:t>
      </w:r>
      <w:r w:rsidR="00DF1047" w:rsidRPr="00DF1047">
        <w:rPr>
          <w:color w:val="auto"/>
          <w:spacing w:val="-5"/>
          <w:szCs w:val="24"/>
        </w:rPr>
        <w:t xml:space="preserve"> по Приморскому краю</w:t>
      </w:r>
      <w:r w:rsidR="00664A75">
        <w:rPr>
          <w:color w:val="auto"/>
          <w:spacing w:val="-5"/>
          <w:szCs w:val="24"/>
        </w:rPr>
        <w:t>.</w:t>
      </w:r>
    </w:p>
    <w:p w14:paraId="46F6E4F4" w14:textId="0C39668D" w:rsidR="00BA39DB" w:rsidRDefault="009831DE" w:rsidP="00BA39DB">
      <w:pPr>
        <w:spacing w:line="360" w:lineRule="auto"/>
        <w:ind w:firstLine="709"/>
        <w:jc w:val="both"/>
        <w:rPr>
          <w:color w:val="auto"/>
          <w:spacing w:val="-5"/>
          <w:szCs w:val="24"/>
        </w:rPr>
      </w:pPr>
      <w:r w:rsidRPr="009831DE">
        <w:rPr>
          <w:color w:val="auto"/>
          <w:spacing w:val="-5"/>
          <w:szCs w:val="24"/>
        </w:rPr>
        <w:t xml:space="preserve">По </w:t>
      </w:r>
      <w:r>
        <w:rPr>
          <w:color w:val="auto"/>
          <w:spacing w:val="-5"/>
          <w:szCs w:val="24"/>
        </w:rPr>
        <w:t xml:space="preserve">итогам мероприятий ребята </w:t>
      </w:r>
      <w:r w:rsidRPr="009831DE">
        <w:rPr>
          <w:color w:val="auto"/>
          <w:spacing w:val="-5"/>
          <w:szCs w:val="24"/>
        </w:rPr>
        <w:t>получили учебное пособие по основам пенсионной грамотности «Все о будущей пенсии», которое было выпущено Социальным фондом России</w:t>
      </w:r>
      <w:r w:rsidR="008B4C30">
        <w:rPr>
          <w:color w:val="auto"/>
          <w:spacing w:val="-5"/>
          <w:szCs w:val="24"/>
        </w:rPr>
        <w:t>.</w:t>
      </w:r>
      <w:r w:rsidR="00664A75">
        <w:rPr>
          <w:color w:val="auto"/>
          <w:spacing w:val="-5"/>
          <w:szCs w:val="24"/>
        </w:rPr>
        <w:t xml:space="preserve"> А некоторые из ребят рассматривают Отделение СФР по Приморскому краю в качестве своего будущего работодателя.</w:t>
      </w:r>
    </w:p>
    <w:p w14:paraId="6E7429E7" w14:textId="03DE67C7" w:rsidR="00BA39DB" w:rsidRPr="008B4C30" w:rsidRDefault="009831DE" w:rsidP="00BA39DB">
      <w:pPr>
        <w:spacing w:line="360" w:lineRule="auto"/>
        <w:ind w:firstLine="709"/>
        <w:jc w:val="both"/>
        <w:rPr>
          <w:b/>
          <w:bCs/>
          <w:color w:val="auto"/>
          <w:spacing w:val="-5"/>
          <w:szCs w:val="24"/>
        </w:rPr>
      </w:pPr>
      <w:r>
        <w:rPr>
          <w:color w:val="auto"/>
          <w:spacing w:val="-5"/>
          <w:szCs w:val="24"/>
        </w:rPr>
        <w:t>«</w:t>
      </w:r>
      <w:r w:rsidR="00400B5F">
        <w:rPr>
          <w:color w:val="auto"/>
          <w:spacing w:val="-5"/>
          <w:szCs w:val="24"/>
        </w:rPr>
        <w:t xml:space="preserve">Цель проведения данных уроков </w:t>
      </w:r>
      <w:r w:rsidRPr="009831DE">
        <w:rPr>
          <w:color w:val="auto"/>
          <w:spacing w:val="-5"/>
          <w:szCs w:val="24"/>
        </w:rPr>
        <w:t xml:space="preserve">– рассказать понятным и простым языком о том, как формируются их пенсия в течение всей их трудовой деятельности. Мы надеемся, что занятия, </w:t>
      </w:r>
      <w:r w:rsidRPr="009831DE">
        <w:rPr>
          <w:color w:val="auto"/>
          <w:spacing w:val="-5"/>
          <w:szCs w:val="24"/>
        </w:rPr>
        <w:lastRenderedPageBreak/>
        <w:t>которые мы организуем для молодежи, и полученные знания помогут им во взрослой жизни правильно использовать свои пенсионные права</w:t>
      </w:r>
      <w:r>
        <w:rPr>
          <w:color w:val="auto"/>
          <w:spacing w:val="-5"/>
          <w:szCs w:val="24"/>
        </w:rPr>
        <w:t>»</w:t>
      </w:r>
      <w:r w:rsidR="00400B5F">
        <w:rPr>
          <w:color w:val="auto"/>
          <w:spacing w:val="-5"/>
          <w:szCs w:val="24"/>
        </w:rPr>
        <w:t>,</w:t>
      </w:r>
      <w:r>
        <w:rPr>
          <w:color w:val="auto"/>
          <w:spacing w:val="-5"/>
          <w:szCs w:val="24"/>
        </w:rPr>
        <w:t xml:space="preserve"> </w:t>
      </w:r>
      <w:r w:rsidR="00664A75">
        <w:rPr>
          <w:color w:val="auto"/>
          <w:spacing w:val="-5"/>
          <w:szCs w:val="24"/>
        </w:rPr>
        <w:t>—</w:t>
      </w:r>
      <w:r>
        <w:rPr>
          <w:color w:val="auto"/>
          <w:spacing w:val="-5"/>
          <w:szCs w:val="24"/>
        </w:rPr>
        <w:t xml:space="preserve"> </w:t>
      </w:r>
      <w:r w:rsidR="00400B5F">
        <w:rPr>
          <w:color w:val="auto"/>
          <w:spacing w:val="-5"/>
          <w:szCs w:val="24"/>
        </w:rPr>
        <w:t xml:space="preserve">отметила </w:t>
      </w:r>
      <w:r w:rsidR="00AA0600" w:rsidRPr="00AA0600">
        <w:rPr>
          <w:bCs/>
          <w:color w:val="auto"/>
          <w:spacing w:val="-5"/>
          <w:szCs w:val="24"/>
        </w:rPr>
        <w:t>Жанна Вячеславовна</w:t>
      </w:r>
      <w:r w:rsidR="00400B5F" w:rsidRPr="00AA0600">
        <w:rPr>
          <w:bCs/>
          <w:color w:val="auto"/>
          <w:spacing w:val="-5"/>
          <w:szCs w:val="24"/>
        </w:rPr>
        <w:t>.</w:t>
      </w:r>
    </w:p>
    <w:p w14:paraId="79786A64" w14:textId="78E4A57F" w:rsidR="00BA39DB" w:rsidRDefault="00BA39DB" w:rsidP="00BA39DB">
      <w:pPr>
        <w:spacing w:line="360" w:lineRule="auto"/>
        <w:ind w:firstLine="709"/>
        <w:jc w:val="both"/>
        <w:rPr>
          <w:color w:val="auto"/>
          <w:spacing w:val="-5"/>
          <w:szCs w:val="24"/>
        </w:rPr>
      </w:pPr>
      <w:r w:rsidRPr="00BA39DB">
        <w:rPr>
          <w:color w:val="auto"/>
          <w:spacing w:val="-5"/>
          <w:szCs w:val="24"/>
        </w:rPr>
        <w:t>Информационно-разъяснительная кампания продлится до кон</w:t>
      </w:r>
      <w:r w:rsidR="00400B5F">
        <w:rPr>
          <w:color w:val="auto"/>
          <w:spacing w:val="-5"/>
          <w:szCs w:val="24"/>
        </w:rPr>
        <w:t>ца декабря 2024</w:t>
      </w:r>
      <w:r w:rsidRPr="00BA39DB">
        <w:rPr>
          <w:color w:val="auto"/>
          <w:spacing w:val="-5"/>
          <w:szCs w:val="24"/>
        </w:rPr>
        <w:t xml:space="preserve"> год</w:t>
      </w:r>
      <w:r w:rsidR="00400B5F">
        <w:rPr>
          <w:color w:val="auto"/>
          <w:spacing w:val="-5"/>
          <w:szCs w:val="24"/>
        </w:rPr>
        <w:t xml:space="preserve">а и планирует охватить более </w:t>
      </w:r>
      <w:r w:rsidR="00664A75">
        <w:rPr>
          <w:color w:val="auto"/>
          <w:spacing w:val="-5"/>
          <w:szCs w:val="24"/>
        </w:rPr>
        <w:t>120</w:t>
      </w:r>
      <w:r w:rsidR="00400B5F">
        <w:rPr>
          <w:color w:val="auto"/>
          <w:spacing w:val="-5"/>
          <w:szCs w:val="24"/>
        </w:rPr>
        <w:t xml:space="preserve"> </w:t>
      </w:r>
      <w:r w:rsidRPr="00BA39DB">
        <w:rPr>
          <w:color w:val="auto"/>
          <w:spacing w:val="-5"/>
          <w:szCs w:val="24"/>
        </w:rPr>
        <w:t xml:space="preserve">образовательных учреждений </w:t>
      </w:r>
      <w:r w:rsidR="00664A75">
        <w:rPr>
          <w:color w:val="auto"/>
          <w:spacing w:val="-5"/>
          <w:szCs w:val="24"/>
        </w:rPr>
        <w:t>региона.</w:t>
      </w:r>
    </w:p>
    <w:p w14:paraId="194C5A10" w14:textId="77777777" w:rsidR="00664A75" w:rsidRPr="00BA39DB" w:rsidRDefault="00664A75" w:rsidP="00BA39DB">
      <w:pPr>
        <w:spacing w:line="360" w:lineRule="auto"/>
        <w:ind w:firstLine="709"/>
        <w:jc w:val="both"/>
        <w:rPr>
          <w:color w:val="auto"/>
          <w:spacing w:val="-5"/>
          <w:szCs w:val="24"/>
        </w:rPr>
      </w:pPr>
    </w:p>
    <w:p w14:paraId="72ACC0DE" w14:textId="77777777" w:rsidR="00945BA0" w:rsidRDefault="00754CCB">
      <w:pPr>
        <w:pStyle w:val="a6"/>
        <w:ind w:firstLine="709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Пресс-служба</w:t>
      </w:r>
    </w:p>
    <w:p w14:paraId="686FFB1C" w14:textId="77777777" w:rsidR="00945BA0" w:rsidRDefault="00754CCB">
      <w:pPr>
        <w:pStyle w:val="a6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Отделения Социального фонда России</w:t>
      </w:r>
    </w:p>
    <w:p w14:paraId="2B0141C2" w14:textId="77777777" w:rsidR="00945BA0" w:rsidRDefault="00754CCB">
      <w:pPr>
        <w:pStyle w:val="a6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Приморскому краю</w:t>
      </w:r>
    </w:p>
    <w:p w14:paraId="435C78CC" w14:textId="77777777" w:rsidR="0084349C" w:rsidRDefault="0084349C" w:rsidP="00AC49FF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84349C">
      <w:pgSz w:w="11906" w:h="16838"/>
      <w:pgMar w:top="993" w:right="849" w:bottom="426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3B4A"/>
    <w:multiLevelType w:val="hybridMultilevel"/>
    <w:tmpl w:val="75F0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A0"/>
    <w:rsid w:val="00002B97"/>
    <w:rsid w:val="0001012A"/>
    <w:rsid w:val="00035285"/>
    <w:rsid w:val="00067695"/>
    <w:rsid w:val="00133615"/>
    <w:rsid w:val="001A2AEE"/>
    <w:rsid w:val="001A7390"/>
    <w:rsid w:val="001C79BC"/>
    <w:rsid w:val="002536B0"/>
    <w:rsid w:val="00321877"/>
    <w:rsid w:val="0037504B"/>
    <w:rsid w:val="003A3758"/>
    <w:rsid w:val="00400B5F"/>
    <w:rsid w:val="00487F94"/>
    <w:rsid w:val="004D09CD"/>
    <w:rsid w:val="004F733F"/>
    <w:rsid w:val="00554A0D"/>
    <w:rsid w:val="00566071"/>
    <w:rsid w:val="00584C2B"/>
    <w:rsid w:val="005B2569"/>
    <w:rsid w:val="005C0A51"/>
    <w:rsid w:val="00661BB0"/>
    <w:rsid w:val="00664A75"/>
    <w:rsid w:val="006A2339"/>
    <w:rsid w:val="006B40F9"/>
    <w:rsid w:val="007028A0"/>
    <w:rsid w:val="007141FF"/>
    <w:rsid w:val="00754CCB"/>
    <w:rsid w:val="007A7916"/>
    <w:rsid w:val="007B07DD"/>
    <w:rsid w:val="00827DF0"/>
    <w:rsid w:val="0084349C"/>
    <w:rsid w:val="008B4C30"/>
    <w:rsid w:val="00945BA0"/>
    <w:rsid w:val="009831DE"/>
    <w:rsid w:val="009E7799"/>
    <w:rsid w:val="00A10FB0"/>
    <w:rsid w:val="00A352BA"/>
    <w:rsid w:val="00A60D4C"/>
    <w:rsid w:val="00AA0600"/>
    <w:rsid w:val="00AA4C6C"/>
    <w:rsid w:val="00AA62B2"/>
    <w:rsid w:val="00AB00AD"/>
    <w:rsid w:val="00AC49FF"/>
    <w:rsid w:val="00B10826"/>
    <w:rsid w:val="00B406EE"/>
    <w:rsid w:val="00B709D7"/>
    <w:rsid w:val="00B77EA5"/>
    <w:rsid w:val="00B87812"/>
    <w:rsid w:val="00BA39DB"/>
    <w:rsid w:val="00BB69F2"/>
    <w:rsid w:val="00BC2AC4"/>
    <w:rsid w:val="00BC350F"/>
    <w:rsid w:val="00D22E11"/>
    <w:rsid w:val="00D554B5"/>
    <w:rsid w:val="00D7521A"/>
    <w:rsid w:val="00DA055C"/>
    <w:rsid w:val="00DE30AC"/>
    <w:rsid w:val="00DF1047"/>
    <w:rsid w:val="00E21FF5"/>
    <w:rsid w:val="00E55AFA"/>
    <w:rsid w:val="00E731DA"/>
    <w:rsid w:val="00E9625E"/>
    <w:rsid w:val="00EA5630"/>
    <w:rsid w:val="00EC65B7"/>
    <w:rsid w:val="00EF7B05"/>
    <w:rsid w:val="00F13C68"/>
    <w:rsid w:val="00F1520D"/>
    <w:rsid w:val="00FA1707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A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Theme="majorHAnsi" w:hAnsiTheme="majorHAns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14"/>
    <w:rPr>
      <w:color w:val="800080" w:themeColor="followedHyperlink"/>
      <w:u w:val="single"/>
    </w:rPr>
  </w:style>
  <w:style w:type="character" w:customStyle="1" w:styleId="14">
    <w:name w:val="Просмотренная гиперссылка1"/>
    <w:basedOn w:val="15"/>
    <w:link w:val="12"/>
    <w:rPr>
      <w:color w:val="800080" w:themeColor="followedHyperlink"/>
      <w:u w:val="single"/>
    </w:rPr>
  </w:style>
  <w:style w:type="paragraph" w:customStyle="1" w:styleId="16">
    <w:name w:val="Основной шрифт абзаца1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7">
    <w:name w:val="Строгий1"/>
    <w:link w:val="18"/>
    <w:rPr>
      <w:b/>
    </w:rPr>
  </w:style>
  <w:style w:type="character" w:customStyle="1" w:styleId="18">
    <w:name w:val="Строгий1"/>
    <w:link w:val="17"/>
    <w:rPr>
      <w:b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365F91" w:themeColor="accent1" w:themeShade="BF"/>
      <w:sz w:val="24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BC35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Theme="majorHAnsi" w:hAnsiTheme="majorHAns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14"/>
    <w:rPr>
      <w:color w:val="800080" w:themeColor="followedHyperlink"/>
      <w:u w:val="single"/>
    </w:rPr>
  </w:style>
  <w:style w:type="character" w:customStyle="1" w:styleId="14">
    <w:name w:val="Просмотренная гиперссылка1"/>
    <w:basedOn w:val="15"/>
    <w:link w:val="12"/>
    <w:rPr>
      <w:color w:val="800080" w:themeColor="followedHyperlink"/>
      <w:u w:val="single"/>
    </w:rPr>
  </w:style>
  <w:style w:type="paragraph" w:customStyle="1" w:styleId="16">
    <w:name w:val="Основной шрифт абзаца1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7">
    <w:name w:val="Строгий1"/>
    <w:link w:val="18"/>
    <w:rPr>
      <w:b/>
    </w:rPr>
  </w:style>
  <w:style w:type="character" w:customStyle="1" w:styleId="18">
    <w:name w:val="Строгий1"/>
    <w:link w:val="17"/>
    <w:rPr>
      <w:b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365F91" w:themeColor="accent1" w:themeShade="BF"/>
      <w:sz w:val="24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BC3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Наталья Петровна</dc:creator>
  <cp:lastModifiedBy>Нестерова Жанна Вячеславовна</cp:lastModifiedBy>
  <cp:revision>7</cp:revision>
  <dcterms:created xsi:type="dcterms:W3CDTF">2024-12-02T23:54:00Z</dcterms:created>
  <dcterms:modified xsi:type="dcterms:W3CDTF">2024-12-10T04:24:00Z</dcterms:modified>
</cp:coreProperties>
</file>