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C5" w:rsidRDefault="00544DE5">
      <w:pPr>
        <w:pStyle w:val="Standard"/>
        <w:jc w:val="both"/>
      </w:pPr>
      <w:r>
        <w:rPr>
          <w:noProof/>
          <w:lang w:eastAsia="ru-RU"/>
        </w:rPr>
        <w:drawing>
          <wp:inline distT="0" distB="0" distL="0" distR="0">
            <wp:extent cx="6077523" cy="1658163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23" cy="1658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48C5" w:rsidRDefault="00DB48C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25500C" w:rsidRDefault="00783CB8" w:rsidP="0025500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10 тысяч м</w:t>
      </w:r>
      <w:r w:rsidR="0025500C" w:rsidRPr="0025500C">
        <w:rPr>
          <w:rFonts w:ascii="Times New Roman" w:hAnsi="Times New Roman" w:cs="Times New Roman"/>
          <w:b/>
          <w:sz w:val="28"/>
        </w:rPr>
        <w:t>едицинских работников Приморского края получают специальные социальные выплаты</w:t>
      </w:r>
    </w:p>
    <w:p w:rsidR="0025500C" w:rsidRPr="00E373E4" w:rsidRDefault="0025500C" w:rsidP="00FE0F84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B8" w:rsidRDefault="00783CB8" w:rsidP="00783CB8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Социального фонда России по Приморскому краю в 2023 году перечислило специальную социальную выплату 10 256 медработникам на общую сумму 628,4 </w:t>
      </w:r>
      <w:r>
        <w:rPr>
          <w:rFonts w:ascii="Times New Roman" w:hAnsi="Times New Roman" w:cs="Times New Roman"/>
          <w:color w:val="000000"/>
          <w:sz w:val="24"/>
          <w:szCs w:val="24"/>
        </w:rPr>
        <w:t>миллиона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рублей. </w:t>
      </w:r>
    </w:p>
    <w:p w:rsidR="00783CB8" w:rsidRDefault="00783CB8" w:rsidP="000C31E9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B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С 1 января 2023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>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государственную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  <w:r w:rsidR="000C3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1E9" w:rsidRPr="00D156BE">
        <w:rPr>
          <w:rFonts w:ascii="Times New Roman" w:hAnsi="Times New Roman" w:cs="Times New Roman"/>
          <w:sz w:val="24"/>
          <w:szCs w:val="24"/>
        </w:rPr>
        <w:t>Размер</w:t>
      </w:r>
      <w:r w:rsidR="000C31E9">
        <w:rPr>
          <w:rFonts w:ascii="Times New Roman" w:hAnsi="Times New Roman" w:cs="Times New Roman"/>
          <w:sz w:val="24"/>
          <w:szCs w:val="24"/>
        </w:rPr>
        <w:t xml:space="preserve"> ежемесячной</w:t>
      </w:r>
      <w:r w:rsidR="000C31E9" w:rsidRPr="00D156BE">
        <w:rPr>
          <w:rFonts w:ascii="Times New Roman" w:hAnsi="Times New Roman" w:cs="Times New Roman"/>
          <w:sz w:val="24"/>
          <w:szCs w:val="24"/>
        </w:rPr>
        <w:t xml:space="preserve"> выплаты составляет от 4,5 до 18,5 тысяч рублей в зависимости от категории специалиста и вида организации</w:t>
      </w:r>
      <w:r w:rsidR="000C31E9">
        <w:rPr>
          <w:rFonts w:ascii="Times New Roman" w:hAnsi="Times New Roman" w:cs="Times New Roman"/>
          <w:sz w:val="24"/>
          <w:szCs w:val="24"/>
        </w:rPr>
        <w:t>.</w:t>
      </w:r>
    </w:p>
    <w:p w:rsidR="00783CB8" w:rsidRDefault="00783CB8" w:rsidP="00783CB8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>Выплата медработникам производится автоматически — на основании данных от медицинских организаций. По итогам каждого месяца они формируют электронный реестр работников, имеющих право на получение выплаты, и передают эту информацию в Отделение Социального фонда России по Приморскому краю. В реестре, помимо сведений о работнике, также указывается размер назначаемой доплаты и данные, по которым она рассчитана. Электронные реестры сотрудников, имеющих право на такую выплату, предоставляют 53 медицински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t xml:space="preserve"> региона.</w:t>
      </w:r>
      <w:r w:rsidRPr="00783CB8">
        <w:rPr>
          <w:rFonts w:ascii="Times New Roman" w:hAnsi="Times New Roman" w:cs="Times New Roman"/>
          <w:color w:val="000000"/>
          <w:sz w:val="24"/>
          <w:szCs w:val="24"/>
        </w:rPr>
        <w:br/>
        <w:t>Отделение СФР назначает и перечисляет выплату в течение 7 рабочих дней после получения реестра от медицинской организации.</w:t>
      </w:r>
    </w:p>
    <w:p w:rsidR="00DB48C5" w:rsidRPr="00783CB8" w:rsidRDefault="00544DE5" w:rsidP="00783C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CB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B48C5" w:rsidRPr="00783CB8" w:rsidRDefault="00544DE5" w:rsidP="00783C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CB8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9945E1" w:rsidRDefault="00544DE5" w:rsidP="00783C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CB8"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9945E1" w:rsidSect="00B138DB">
      <w:pgSz w:w="11906" w:h="16838"/>
      <w:pgMar w:top="1135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D3" w:rsidRDefault="00337FD3">
      <w:pPr>
        <w:spacing w:after="0" w:line="240" w:lineRule="auto"/>
      </w:pPr>
      <w:r>
        <w:separator/>
      </w:r>
    </w:p>
  </w:endnote>
  <w:endnote w:type="continuationSeparator" w:id="0">
    <w:p w:rsidR="00337FD3" w:rsidRDefault="003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D3" w:rsidRDefault="00337F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7FD3" w:rsidRDefault="00337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00BFE"/>
    <w:rsid w:val="000073B2"/>
    <w:rsid w:val="0006491F"/>
    <w:rsid w:val="000C31E9"/>
    <w:rsid w:val="000F0D1A"/>
    <w:rsid w:val="00111DE0"/>
    <w:rsid w:val="001276B6"/>
    <w:rsid w:val="001D2DCC"/>
    <w:rsid w:val="001D4235"/>
    <w:rsid w:val="002135F1"/>
    <w:rsid w:val="00213EC3"/>
    <w:rsid w:val="00220E55"/>
    <w:rsid w:val="0025500C"/>
    <w:rsid w:val="002743CB"/>
    <w:rsid w:val="00290163"/>
    <w:rsid w:val="002B3FF8"/>
    <w:rsid w:val="00337FD3"/>
    <w:rsid w:val="00342217"/>
    <w:rsid w:val="00351EBB"/>
    <w:rsid w:val="00361F01"/>
    <w:rsid w:val="003830BE"/>
    <w:rsid w:val="003A6F8D"/>
    <w:rsid w:val="003D78D7"/>
    <w:rsid w:val="00442EAA"/>
    <w:rsid w:val="00495E3A"/>
    <w:rsid w:val="004A4C28"/>
    <w:rsid w:val="004B20ED"/>
    <w:rsid w:val="004B7E2D"/>
    <w:rsid w:val="00513EC4"/>
    <w:rsid w:val="00517B3B"/>
    <w:rsid w:val="0053593F"/>
    <w:rsid w:val="00544DE5"/>
    <w:rsid w:val="005516E5"/>
    <w:rsid w:val="00562C60"/>
    <w:rsid w:val="00585637"/>
    <w:rsid w:val="005B3EDE"/>
    <w:rsid w:val="005B63E8"/>
    <w:rsid w:val="005F5DF8"/>
    <w:rsid w:val="006277CD"/>
    <w:rsid w:val="00627901"/>
    <w:rsid w:val="00627C44"/>
    <w:rsid w:val="006639EC"/>
    <w:rsid w:val="00665D14"/>
    <w:rsid w:val="00677DBF"/>
    <w:rsid w:val="006C25A5"/>
    <w:rsid w:val="006C77B9"/>
    <w:rsid w:val="006E520F"/>
    <w:rsid w:val="006F2CF9"/>
    <w:rsid w:val="007026A9"/>
    <w:rsid w:val="007465CA"/>
    <w:rsid w:val="007502F9"/>
    <w:rsid w:val="00755AE4"/>
    <w:rsid w:val="00756140"/>
    <w:rsid w:val="007663BE"/>
    <w:rsid w:val="00783CB8"/>
    <w:rsid w:val="007C055C"/>
    <w:rsid w:val="007D7745"/>
    <w:rsid w:val="00820974"/>
    <w:rsid w:val="00834F87"/>
    <w:rsid w:val="008D64D4"/>
    <w:rsid w:val="00910095"/>
    <w:rsid w:val="00952634"/>
    <w:rsid w:val="009572C6"/>
    <w:rsid w:val="00975319"/>
    <w:rsid w:val="009945E1"/>
    <w:rsid w:val="00A1448C"/>
    <w:rsid w:val="00A52A62"/>
    <w:rsid w:val="00AA1E37"/>
    <w:rsid w:val="00AF2983"/>
    <w:rsid w:val="00B026E4"/>
    <w:rsid w:val="00B03977"/>
    <w:rsid w:val="00B138DB"/>
    <w:rsid w:val="00B23DB9"/>
    <w:rsid w:val="00B24C39"/>
    <w:rsid w:val="00B55B1F"/>
    <w:rsid w:val="00B6561B"/>
    <w:rsid w:val="00BA3C73"/>
    <w:rsid w:val="00BB70E6"/>
    <w:rsid w:val="00BC7B97"/>
    <w:rsid w:val="00C1282D"/>
    <w:rsid w:val="00C50DFF"/>
    <w:rsid w:val="00C61B6D"/>
    <w:rsid w:val="00C926B5"/>
    <w:rsid w:val="00CA3980"/>
    <w:rsid w:val="00CA5356"/>
    <w:rsid w:val="00CB5098"/>
    <w:rsid w:val="00CD1101"/>
    <w:rsid w:val="00D00C55"/>
    <w:rsid w:val="00D175B7"/>
    <w:rsid w:val="00D47D0A"/>
    <w:rsid w:val="00D943E8"/>
    <w:rsid w:val="00DB1E5E"/>
    <w:rsid w:val="00DB48C5"/>
    <w:rsid w:val="00E373E4"/>
    <w:rsid w:val="00E37CC4"/>
    <w:rsid w:val="00E40E78"/>
    <w:rsid w:val="00E75F25"/>
    <w:rsid w:val="00E94DDC"/>
    <w:rsid w:val="00ED387A"/>
    <w:rsid w:val="00F07C5C"/>
    <w:rsid w:val="00F142A4"/>
    <w:rsid w:val="00F16D0B"/>
    <w:rsid w:val="00F3352F"/>
    <w:rsid w:val="00F527E9"/>
    <w:rsid w:val="00F543C5"/>
    <w:rsid w:val="00F61848"/>
    <w:rsid w:val="00F673DC"/>
    <w:rsid w:val="00F75E02"/>
    <w:rsid w:val="00FA4302"/>
    <w:rsid w:val="00FE0F84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927A"/>
  <w15:docId w15:val="{90724E49-C63F-436C-A71C-E10D0E3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uiPriority w:val="1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9</cp:revision>
  <cp:lastPrinted>2023-05-25T01:44:00Z</cp:lastPrinted>
  <dcterms:created xsi:type="dcterms:W3CDTF">2023-11-23T04:02:00Z</dcterms:created>
  <dcterms:modified xsi:type="dcterms:W3CDTF">2023-12-10T22:54:00Z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