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97" w:rsidRDefault="00E03B97" w:rsidP="00FB4C03">
      <w:pPr>
        <w:pStyle w:val="NormalWeb"/>
        <w:ind w:left="1418" w:right="777" w:firstLine="709"/>
        <w:jc w:val="both"/>
      </w:pPr>
    </w:p>
    <w:p w:rsidR="00E03B97" w:rsidRDefault="00E03B97" w:rsidP="00DD2EB9">
      <w:pPr>
        <w:pStyle w:val="NoSpacing"/>
        <w:rPr>
          <w:b/>
          <w:bCs/>
          <w:sz w:val="24"/>
          <w:szCs w:val="24"/>
        </w:rPr>
      </w:pPr>
    </w:p>
    <w:p w:rsidR="00E03B97" w:rsidRPr="00A031C7" w:rsidRDefault="00E03B97" w:rsidP="00A031C7">
      <w:pPr>
        <w:pStyle w:val="Heading1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8"/>
          <w:sz w:val="26"/>
          <w:szCs w:val="26"/>
        </w:rPr>
      </w:pPr>
      <w:r w:rsidRPr="008B6E07">
        <w:rPr>
          <w:rFonts w:ascii="Calibri" w:hAnsi="Calibri" w:cs="Arial"/>
          <w:color w:val="212121"/>
          <w:spacing w:val="-8"/>
          <w:sz w:val="26"/>
          <w:szCs w:val="26"/>
        </w:rPr>
        <w:t>Более 4 тыс. приморских семей</w:t>
      </w:r>
      <w:r w:rsidRPr="00A031C7">
        <w:rPr>
          <w:rFonts w:ascii="Calibri" w:hAnsi="Calibri" w:cs="Arial"/>
          <w:color w:val="212121"/>
          <w:spacing w:val="-8"/>
          <w:sz w:val="26"/>
          <w:szCs w:val="26"/>
        </w:rPr>
        <w:t xml:space="preserve"> оформили повышенный материнский капитал</w:t>
      </w:r>
    </w:p>
    <w:p w:rsidR="00E03B97" w:rsidRPr="00A031C7" w:rsidRDefault="00E03B97" w:rsidP="00A031C7">
      <w:pPr>
        <w:pStyle w:val="NoSpacing"/>
        <w:jc w:val="both"/>
        <w:rPr>
          <w:b/>
          <w:bCs/>
          <w:sz w:val="24"/>
          <w:szCs w:val="24"/>
        </w:rPr>
      </w:pPr>
    </w:p>
    <w:p w:rsidR="00E03B97" w:rsidRPr="00A031C7" w:rsidRDefault="00E03B97" w:rsidP="00A031C7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8B6E07">
        <w:rPr>
          <w:rFonts w:ascii="Calibri" w:hAnsi="Calibri" w:cs="Arial"/>
          <w:color w:val="212121"/>
          <w:spacing w:val="-5"/>
        </w:rPr>
        <w:t>Более 4 тыс. приморских семей</w:t>
      </w:r>
      <w:r w:rsidRPr="00A031C7">
        <w:rPr>
          <w:rFonts w:ascii="Calibri" w:hAnsi="Calibri" w:cs="Arial"/>
          <w:color w:val="212121"/>
          <w:spacing w:val="-5"/>
        </w:rPr>
        <w:t xml:space="preserve"> получили в этом году повышенный материнский капитал, который сегодня составляет 693 144,1 рубля. Такая сумма полагается семьям, в которых второй или последующий ребенок рожден или усыновлен с 2020 года, если ранее право на материнский капитал не возникало.</w:t>
      </w:r>
    </w:p>
    <w:p w:rsidR="00E03B97" w:rsidRPr="00A031C7" w:rsidRDefault="00E03B97" w:rsidP="00A031C7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A031C7">
        <w:rPr>
          <w:rFonts w:ascii="Calibri" w:hAnsi="Calibri" w:cs="Arial"/>
          <w:color w:val="212121"/>
          <w:spacing w:val="-5"/>
        </w:rPr>
        <w:t>После рождения ребенка Пенсионный фонд оформляет сертификат в электронном виде и направляет в личный кабинет родителя на сайте ПФР и портале госуслуг. После этого можно подать заявление о распоряжении средствами и контролировать их остаток.</w:t>
      </w:r>
    </w:p>
    <w:p w:rsidR="00E03B97" w:rsidRPr="00A031C7" w:rsidRDefault="00E03B97" w:rsidP="00A031C7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A031C7">
        <w:rPr>
          <w:rFonts w:ascii="Calibri" w:hAnsi="Calibri" w:cs="Arial"/>
          <w:color w:val="212121"/>
          <w:spacing w:val="-5"/>
        </w:rPr>
        <w:t>Для удобства граждан Пенсионный фонд уже несколько лет заключает соглашения об информационном обмене с банками и учебными заведениями, чтобы родители могли быстрее и проще воспользоваться самыми востребованными направлениями программы – улучшением жилищных условий и обучением детей.</w:t>
      </w:r>
    </w:p>
    <w:p w:rsidR="00E03B97" w:rsidRPr="00A031C7" w:rsidRDefault="00E03B97" w:rsidP="00A031C7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A031C7">
        <w:rPr>
          <w:rFonts w:ascii="Calibri" w:hAnsi="Calibri" w:cs="Arial"/>
          <w:color w:val="212121"/>
          <w:spacing w:val="-5"/>
        </w:rPr>
        <w:t>Благодаря информационному обмену между организациями родителям не нужно собирать дополнительные справки. В банке вместе с оформлением кредита на покупку или строительство жилья одновременно подается заявление о распоряжении средствами. То есть вместо двух обращений – в банк и Пенсионный фонд – семье достаточно обратиться только в банк.</w:t>
      </w:r>
    </w:p>
    <w:p w:rsidR="00E03B97" w:rsidRPr="00A031C7" w:rsidRDefault="00E03B97" w:rsidP="00A031C7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A031C7">
        <w:rPr>
          <w:rFonts w:ascii="Calibri" w:hAnsi="Calibri" w:cs="Arial"/>
          <w:color w:val="212121"/>
          <w:spacing w:val="-5"/>
        </w:rPr>
        <w:t>Если же семья решила направить деньги на обучение ребенка, а между отделением фонда и образовательным учреждением заключено соглашение, родителям не нужно представлять в ПФР копию договора об оказании платных услуг. Вся необходимая информация запрашивается фондом самостоятельно.</w:t>
      </w:r>
    </w:p>
    <w:p w:rsidR="00E03B97" w:rsidRPr="00A031C7" w:rsidRDefault="00E03B97" w:rsidP="00E51F63">
      <w:pPr>
        <w:pStyle w:val="NoSpacing"/>
        <w:jc w:val="right"/>
        <w:rPr>
          <w:b/>
          <w:bCs/>
          <w:sz w:val="36"/>
          <w:szCs w:val="36"/>
        </w:rPr>
      </w:pPr>
    </w:p>
    <w:p w:rsidR="00E03B97" w:rsidRDefault="00E03B97" w:rsidP="00E51F63">
      <w:pPr>
        <w:pStyle w:val="NoSpacing"/>
        <w:jc w:val="right"/>
        <w:rPr>
          <w:b/>
          <w:bCs/>
          <w:sz w:val="36"/>
          <w:szCs w:val="36"/>
        </w:rPr>
      </w:pPr>
      <w:bookmarkStart w:id="0" w:name="_GoBack"/>
      <w:bookmarkEnd w:id="0"/>
    </w:p>
    <w:p w:rsidR="00E03B97" w:rsidRDefault="00E03B97" w:rsidP="00E51F63">
      <w:pPr>
        <w:pStyle w:val="NoSpacing"/>
        <w:jc w:val="right"/>
        <w:rPr>
          <w:b/>
          <w:bCs/>
          <w:sz w:val="36"/>
          <w:szCs w:val="36"/>
        </w:rPr>
      </w:pPr>
    </w:p>
    <w:p w:rsidR="00E03B97" w:rsidRPr="000D7D1C" w:rsidRDefault="00E03B97" w:rsidP="00E51F63">
      <w:pPr>
        <w:pStyle w:val="NoSpacing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E03B97" w:rsidRDefault="00E03B97" w:rsidP="00E51F63">
      <w:pPr>
        <w:pStyle w:val="NoSpacing"/>
        <w:jc w:val="right"/>
      </w:pPr>
      <w:r w:rsidRPr="000D7D1C">
        <w:t xml:space="preserve"> </w:t>
      </w:r>
      <w:r>
        <w:t>начальник отдела по взаимодействию со СМИ</w:t>
      </w:r>
    </w:p>
    <w:p w:rsidR="00E03B97" w:rsidRDefault="00E03B97" w:rsidP="00E51F63">
      <w:pPr>
        <w:pStyle w:val="NoSpacing"/>
        <w:jc w:val="right"/>
      </w:pPr>
      <w:r w:rsidRPr="000D7D1C">
        <w:t xml:space="preserve"> Отделения ПФР по Приморскому краю</w:t>
      </w:r>
    </w:p>
    <w:p w:rsidR="00E03B97" w:rsidRPr="000D7D1C" w:rsidRDefault="00E03B97" w:rsidP="00E51F63">
      <w:pPr>
        <w:pStyle w:val="NoSpacing"/>
        <w:jc w:val="right"/>
      </w:pPr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r w:rsidRPr="00AD5EA0">
        <w:t xml:space="preserve">: </w:t>
      </w:r>
      <w:hyperlink r:id="rId4" w:history="1">
        <w:r w:rsidRPr="00855061">
          <w:rPr>
            <w:rStyle w:val="Hyperlink"/>
          </w:rPr>
          <w:t>2901@035.</w:t>
        </w:r>
        <w:r w:rsidRPr="00855061">
          <w:rPr>
            <w:rStyle w:val="Hyperlink"/>
            <w:lang w:val="en-US"/>
          </w:rPr>
          <w:t>pfr</w:t>
        </w:r>
        <w:r w:rsidRPr="00855061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gov</w:t>
        </w:r>
        <w:r w:rsidRPr="002668BE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ru</w:t>
        </w:r>
      </w:hyperlink>
    </w:p>
    <w:p w:rsidR="00E03B97" w:rsidRPr="0089628F" w:rsidRDefault="00E03B97" w:rsidP="00E51F63">
      <w:pPr>
        <w:ind w:firstLine="709"/>
        <w:jc w:val="both"/>
      </w:pPr>
    </w:p>
    <w:p w:rsidR="00E03B97" w:rsidRPr="00843F35" w:rsidRDefault="00E03B97" w:rsidP="00DD2EB9">
      <w:pPr>
        <w:pStyle w:val="NoSpacing"/>
        <w:rPr>
          <w:b/>
          <w:bCs/>
          <w:sz w:val="24"/>
          <w:szCs w:val="24"/>
        </w:rPr>
      </w:pPr>
    </w:p>
    <w:sectPr w:rsidR="00E03B97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176E7"/>
    <w:rsid w:val="000B5097"/>
    <w:rsid w:val="000D7D1C"/>
    <w:rsid w:val="00111FDB"/>
    <w:rsid w:val="00116D60"/>
    <w:rsid w:val="001C51B8"/>
    <w:rsid w:val="001D4614"/>
    <w:rsid w:val="002668BE"/>
    <w:rsid w:val="003767E7"/>
    <w:rsid w:val="003B37C9"/>
    <w:rsid w:val="003B53DA"/>
    <w:rsid w:val="00465792"/>
    <w:rsid w:val="005A3BDE"/>
    <w:rsid w:val="005B340E"/>
    <w:rsid w:val="005E59BB"/>
    <w:rsid w:val="005F576B"/>
    <w:rsid w:val="006871F0"/>
    <w:rsid w:val="007225EC"/>
    <w:rsid w:val="00734BF5"/>
    <w:rsid w:val="007365C5"/>
    <w:rsid w:val="00771EEC"/>
    <w:rsid w:val="007E6B69"/>
    <w:rsid w:val="0083088B"/>
    <w:rsid w:val="00843F35"/>
    <w:rsid w:val="00855061"/>
    <w:rsid w:val="00855FA7"/>
    <w:rsid w:val="00886964"/>
    <w:rsid w:val="0089628F"/>
    <w:rsid w:val="008B6E07"/>
    <w:rsid w:val="008D26CA"/>
    <w:rsid w:val="008E71FC"/>
    <w:rsid w:val="009450C0"/>
    <w:rsid w:val="0098774C"/>
    <w:rsid w:val="009E3C03"/>
    <w:rsid w:val="00A031C7"/>
    <w:rsid w:val="00A5679D"/>
    <w:rsid w:val="00A962FB"/>
    <w:rsid w:val="00AB6A9F"/>
    <w:rsid w:val="00AD5EA0"/>
    <w:rsid w:val="00AF0DB0"/>
    <w:rsid w:val="00B133D8"/>
    <w:rsid w:val="00C229E5"/>
    <w:rsid w:val="00C23157"/>
    <w:rsid w:val="00CB4673"/>
    <w:rsid w:val="00CF7F27"/>
    <w:rsid w:val="00D02E60"/>
    <w:rsid w:val="00D30257"/>
    <w:rsid w:val="00DA2E81"/>
    <w:rsid w:val="00DD0286"/>
    <w:rsid w:val="00DD2EB9"/>
    <w:rsid w:val="00E03B97"/>
    <w:rsid w:val="00E260CC"/>
    <w:rsid w:val="00E34480"/>
    <w:rsid w:val="00E36A35"/>
    <w:rsid w:val="00E51F63"/>
    <w:rsid w:val="00E8088B"/>
    <w:rsid w:val="00EB4A63"/>
    <w:rsid w:val="00F10FA8"/>
    <w:rsid w:val="00F1196D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C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E26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7C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01@035.pfr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249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035NesterovaZV</cp:lastModifiedBy>
  <cp:revision>4</cp:revision>
  <cp:lastPrinted>2020-10-14T23:34:00Z</cp:lastPrinted>
  <dcterms:created xsi:type="dcterms:W3CDTF">2022-10-27T02:03:00Z</dcterms:created>
  <dcterms:modified xsi:type="dcterms:W3CDTF">2022-11-03T06:20:00Z</dcterms:modified>
</cp:coreProperties>
</file>