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63" w:rsidRPr="00144D7C" w:rsidRDefault="00E12763" w:rsidP="00144D7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144D7C">
        <w:rPr>
          <w:b/>
          <w:bCs/>
          <w:kern w:val="36"/>
          <w:sz w:val="26"/>
          <w:szCs w:val="26"/>
        </w:rPr>
        <w:t>Набор социальных услуг: сделайте ваш выбор не позднее 30 сентября 2021</w:t>
      </w:r>
      <w:r>
        <w:rPr>
          <w:b/>
          <w:bCs/>
          <w:kern w:val="36"/>
          <w:sz w:val="26"/>
          <w:szCs w:val="26"/>
        </w:rPr>
        <w:t>г.</w:t>
      </w:r>
    </w:p>
    <w:p w:rsidR="00E12763" w:rsidRDefault="00E12763" w:rsidP="00C7655F">
      <w:pPr>
        <w:pStyle w:val="NormalWeb"/>
        <w:spacing w:before="0" w:beforeAutospacing="0" w:after="0" w:afterAutospacing="0"/>
        <w:ind w:firstLine="708"/>
        <w:jc w:val="both"/>
      </w:pPr>
      <w:r>
        <w:t>30 сентября – последний день приема заявлений от федеральных льготников*  о выборе формы набора социальных услуг на 2022 год. </w:t>
      </w:r>
    </w:p>
    <w:p w:rsidR="00E12763" w:rsidRDefault="00E12763" w:rsidP="00C7655F">
      <w:pPr>
        <w:ind w:firstLine="708"/>
        <w:jc w:val="both"/>
      </w:pPr>
      <w:r w:rsidRPr="003A513E">
        <w:t xml:space="preserve">Просим федеральных льготников взвешенно подходить к выбору: получать льготы в натуральном виде, а это бесплатные лекарства по рецептам врачей, бесплатный проезд к месту лечения и обратно, путевка на лечение в санатории, или денежный  эквивалент набора социальных услуг, который  в 2021 году составляет </w:t>
      </w:r>
      <w:r w:rsidRPr="003A513E">
        <w:rPr>
          <w:b/>
          <w:bCs/>
        </w:rPr>
        <w:t>1211,66</w:t>
      </w:r>
      <w:r>
        <w:t xml:space="preserve"> рублей и  включает в себя:</w:t>
      </w:r>
    </w:p>
    <w:p w:rsidR="00E12763" w:rsidRDefault="00E12763" w:rsidP="00344F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лекарственное обеспечение по рецептам (в том числе лечебное питание для детей-инвалидов) — 933 рубля 25 копеек;</w:t>
      </w:r>
    </w:p>
    <w:p w:rsidR="00E12763" w:rsidRDefault="00E12763" w:rsidP="00344F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предоставление путевок на лечение в санатории — 144 рубля 37 копейки;</w:t>
      </w:r>
    </w:p>
    <w:p w:rsidR="00E12763" w:rsidRDefault="00E12763" w:rsidP="00344F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бесплатный проезд на пригородном железнодорожном транспорте, а также на междугороднем транспорте к месту лечения и обратно — 134 рубля 04 копеек.</w:t>
      </w:r>
    </w:p>
    <w:p w:rsidR="00E12763" w:rsidRPr="003A513E" w:rsidRDefault="00E12763" w:rsidP="00C7655F">
      <w:pPr>
        <w:ind w:firstLine="708"/>
        <w:jc w:val="both"/>
      </w:pPr>
      <w:r w:rsidRPr="003A513E">
        <w:t>Гражданам, которые уже сделали свой выбор и не собираются  менять своего решения,  обращаться с заявлением  не нужно.</w:t>
      </w:r>
    </w:p>
    <w:p w:rsidR="00E12763" w:rsidRPr="003A513E" w:rsidRDefault="00E12763" w:rsidP="00C7655F">
      <w:pPr>
        <w:ind w:firstLine="708"/>
        <w:jc w:val="both"/>
      </w:pPr>
      <w:r w:rsidRPr="003A513E">
        <w:t>Заявлен</w:t>
      </w:r>
      <w:r>
        <w:t>ие необходимо подавать в случае</w:t>
      </w:r>
      <w:r w:rsidRPr="003A513E">
        <w:t>, если льготник хочет изменить содержание ранее поданного им заявления или если льготник впервые приобрел право на набор социальных услуг в текущем году.</w:t>
      </w:r>
    </w:p>
    <w:p w:rsidR="00E12763" w:rsidRDefault="00E12763" w:rsidP="00C7655F">
      <w:pPr>
        <w:ind w:firstLine="708"/>
        <w:jc w:val="both"/>
      </w:pPr>
      <w:r w:rsidRPr="003A513E">
        <w:t>Заявление можно</w:t>
      </w:r>
      <w:r>
        <w:t xml:space="preserve"> подать:</w:t>
      </w:r>
      <w:r w:rsidRPr="003A513E">
        <w:t xml:space="preserve"> в клиентской службе </w:t>
      </w:r>
      <w:r>
        <w:t>ПФР (по предварительной записи), в  МФЦ,</w:t>
      </w:r>
      <w:r w:rsidRPr="003A513E">
        <w:t xml:space="preserve"> через Личный к</w:t>
      </w:r>
      <w:r>
        <w:t>абинет гражданина на сайте ПФР: es.pfrf.ru или  на портале госуслуг</w:t>
      </w:r>
      <w:r w:rsidRPr="003A513E">
        <w:t>.</w:t>
      </w:r>
      <w:r w:rsidRPr="00144D7C">
        <w:t xml:space="preserve"> </w:t>
      </w:r>
      <w:bookmarkStart w:id="0" w:name="_GoBack"/>
      <w:bookmarkEnd w:id="0"/>
    </w:p>
    <w:p w:rsidR="00E12763" w:rsidRDefault="00E12763" w:rsidP="00C7655F">
      <w:pPr>
        <w:spacing w:after="100" w:afterAutospacing="1"/>
        <w:ind w:firstLine="708"/>
      </w:pPr>
      <w:r>
        <w:t xml:space="preserve">В Дальнереченском городском округе и Дальнереченском муниципальном районе порядка 3,5 </w:t>
      </w:r>
      <w:r w:rsidRPr="00144D7C">
        <w:rPr>
          <w:b/>
          <w:bCs/>
        </w:rPr>
        <w:t xml:space="preserve"> </w:t>
      </w:r>
      <w:r w:rsidRPr="002F3AAA">
        <w:rPr>
          <w:bCs/>
        </w:rPr>
        <w:t>тысяч</w:t>
      </w:r>
      <w:r w:rsidRPr="00144D7C">
        <w:t xml:space="preserve"> федеральных льготников.</w:t>
      </w:r>
    </w:p>
    <w:p w:rsidR="00E12763" w:rsidRDefault="00E12763" w:rsidP="00144D7C">
      <w:pPr>
        <w:spacing w:before="100" w:beforeAutospacing="1" w:after="100" w:afterAutospacing="1"/>
        <w:jc w:val="both"/>
      </w:pPr>
    </w:p>
    <w:p w:rsidR="00E12763" w:rsidRDefault="00E12763" w:rsidP="00144D7C">
      <w:pPr>
        <w:spacing w:before="100" w:beforeAutospacing="1" w:after="100" w:afterAutospacing="1"/>
        <w:jc w:val="both"/>
      </w:pPr>
    </w:p>
    <w:p w:rsidR="00E12763" w:rsidRDefault="00E12763" w:rsidP="00144D7C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E12763" w:rsidRDefault="00E12763" w:rsidP="00144D7C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E12763" w:rsidRPr="00C7655F" w:rsidRDefault="00E12763" w:rsidP="00144D7C">
      <w:pPr>
        <w:spacing w:before="100" w:beforeAutospacing="1" w:after="100" w:afterAutospacing="1"/>
        <w:jc w:val="both"/>
        <w:rPr>
          <w:sz w:val="20"/>
          <w:szCs w:val="20"/>
        </w:rPr>
      </w:pPr>
      <w:r w:rsidRPr="003A513E">
        <w:rPr>
          <w:sz w:val="20"/>
          <w:szCs w:val="20"/>
        </w:rPr>
        <w:t>*К федеральным льготникам относятся участники и инвалиды Великой отечественной войны, жители блокадного Ленинграда, ветераны боевых действий, вдовы умерших (погибших) участников Великой отечественной войны, члены семьи погибших военнослужащих, граждане, пострадавшие от последствий радиации, инвалиды всех групп.</w:t>
      </w:r>
    </w:p>
    <w:p w:rsidR="00E12763" w:rsidRDefault="00E12763" w:rsidP="003A513E">
      <w:pPr>
        <w:pStyle w:val="NoSpacing"/>
        <w:rPr>
          <w:b/>
          <w:bCs/>
          <w:sz w:val="36"/>
          <w:szCs w:val="36"/>
        </w:rPr>
      </w:pPr>
    </w:p>
    <w:p w:rsidR="00E12763" w:rsidRDefault="00E12763" w:rsidP="0083085F">
      <w:pPr>
        <w:pStyle w:val="NoSpacing"/>
        <w:jc w:val="right"/>
      </w:pPr>
    </w:p>
    <w:p w:rsidR="00E12763" w:rsidRPr="000D7D1C" w:rsidRDefault="00E12763" w:rsidP="0083085F">
      <w:pPr>
        <w:pStyle w:val="NoSpacing"/>
        <w:jc w:val="right"/>
      </w:pPr>
      <w:r w:rsidRPr="000D7D1C">
        <w:t>Лидия Смыченко,</w:t>
      </w:r>
    </w:p>
    <w:p w:rsidR="00E12763" w:rsidRPr="000D7D1C" w:rsidRDefault="00E12763" w:rsidP="0083085F">
      <w:pPr>
        <w:pStyle w:val="NoSpacing"/>
        <w:jc w:val="right"/>
      </w:pPr>
      <w:r w:rsidRPr="000D7D1C">
        <w:t xml:space="preserve"> руководитель пресс-службы Отделения ПФР</w:t>
      </w:r>
    </w:p>
    <w:p w:rsidR="00E12763" w:rsidRDefault="00E12763" w:rsidP="0083085F">
      <w:pPr>
        <w:pStyle w:val="NoSpacing"/>
        <w:jc w:val="right"/>
      </w:pPr>
      <w:r w:rsidRPr="000D7D1C">
        <w:t xml:space="preserve"> по Приморскому краю</w:t>
      </w:r>
    </w:p>
    <w:p w:rsidR="00E12763" w:rsidRPr="002F3AAA" w:rsidRDefault="00E12763" w:rsidP="0083085F">
      <w:pPr>
        <w:pStyle w:val="NoSpacing"/>
        <w:jc w:val="right"/>
      </w:pPr>
      <w:r w:rsidRPr="002F3AAA">
        <w:t xml:space="preserve">                                                                                                                         </w:t>
      </w:r>
      <w:r>
        <w:t>тел</w:t>
      </w:r>
      <w:r w:rsidRPr="002F3AAA">
        <w:t xml:space="preserve">.: (423) 2498-713; </w:t>
      </w:r>
    </w:p>
    <w:p w:rsidR="00E12763" w:rsidRPr="002F3AAA" w:rsidRDefault="00E12763" w:rsidP="00076EBA">
      <w:pPr>
        <w:pStyle w:val="NoSpacing"/>
        <w:jc w:val="right"/>
      </w:pPr>
      <w:r w:rsidRPr="00AD5EA0">
        <w:rPr>
          <w:lang w:val="en-US"/>
        </w:rPr>
        <w:t>e</w:t>
      </w:r>
      <w:r w:rsidRPr="002F3AAA">
        <w:t>-</w:t>
      </w:r>
      <w:r w:rsidRPr="00AD5EA0">
        <w:rPr>
          <w:lang w:val="en-US"/>
        </w:rPr>
        <w:t>mail</w:t>
      </w:r>
      <w:r w:rsidRPr="002F3AAA">
        <w:t xml:space="preserve">: </w:t>
      </w:r>
      <w:hyperlink r:id="rId5" w:history="1">
        <w:r w:rsidRPr="002F3AAA">
          <w:rPr>
            <w:rStyle w:val="Hyperlink"/>
          </w:rPr>
          <w:t>2901@035.</w:t>
        </w:r>
        <w:r w:rsidRPr="00311052">
          <w:rPr>
            <w:rStyle w:val="Hyperlink"/>
            <w:lang w:val="en-US"/>
          </w:rPr>
          <w:t>pfr</w:t>
        </w:r>
        <w:r w:rsidRPr="002F3AAA">
          <w:rPr>
            <w:rStyle w:val="Hyperlink"/>
          </w:rPr>
          <w:t>.</w:t>
        </w:r>
        <w:r w:rsidRPr="00311052">
          <w:rPr>
            <w:rStyle w:val="Hyperlink"/>
            <w:lang w:val="en-US"/>
          </w:rPr>
          <w:t>gov</w:t>
        </w:r>
        <w:r w:rsidRPr="002F3AAA">
          <w:rPr>
            <w:rStyle w:val="Hyperlink"/>
          </w:rPr>
          <w:t>.</w:t>
        </w:r>
        <w:r w:rsidRPr="00311052">
          <w:rPr>
            <w:rStyle w:val="Hyperlink"/>
            <w:lang w:val="en-US"/>
          </w:rPr>
          <w:t>ru</w:t>
        </w:r>
      </w:hyperlink>
    </w:p>
    <w:sectPr w:rsidR="00E12763" w:rsidRPr="002F3AAA" w:rsidSect="00C7655F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6E3"/>
    <w:multiLevelType w:val="hybridMultilevel"/>
    <w:tmpl w:val="D6F03E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136"/>
    <w:rsid w:val="00076EBA"/>
    <w:rsid w:val="000B30DC"/>
    <w:rsid w:val="000D7D1C"/>
    <w:rsid w:val="000F1D7C"/>
    <w:rsid w:val="00144D7C"/>
    <w:rsid w:val="002F3AAA"/>
    <w:rsid w:val="002F51B1"/>
    <w:rsid w:val="00311052"/>
    <w:rsid w:val="00344FAB"/>
    <w:rsid w:val="0039128E"/>
    <w:rsid w:val="003A513E"/>
    <w:rsid w:val="003C4334"/>
    <w:rsid w:val="003D70E9"/>
    <w:rsid w:val="00420D97"/>
    <w:rsid w:val="00512EAC"/>
    <w:rsid w:val="006640DF"/>
    <w:rsid w:val="007E0136"/>
    <w:rsid w:val="0083085F"/>
    <w:rsid w:val="008A3F4A"/>
    <w:rsid w:val="008A6D04"/>
    <w:rsid w:val="008F2490"/>
    <w:rsid w:val="0091316B"/>
    <w:rsid w:val="00920493"/>
    <w:rsid w:val="00994314"/>
    <w:rsid w:val="00A07B03"/>
    <w:rsid w:val="00AD5EA0"/>
    <w:rsid w:val="00AE1D4B"/>
    <w:rsid w:val="00B17825"/>
    <w:rsid w:val="00B2289D"/>
    <w:rsid w:val="00B67ADF"/>
    <w:rsid w:val="00BB7080"/>
    <w:rsid w:val="00C63ACB"/>
    <w:rsid w:val="00C7655F"/>
    <w:rsid w:val="00CE5D83"/>
    <w:rsid w:val="00DD0286"/>
    <w:rsid w:val="00E12763"/>
    <w:rsid w:val="00E67008"/>
    <w:rsid w:val="00FB73F6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085F"/>
    <w:rPr>
      <w:lang w:eastAsia="en-US"/>
    </w:rPr>
  </w:style>
  <w:style w:type="character" w:styleId="Strong">
    <w:name w:val="Strong"/>
    <w:basedOn w:val="DefaultParagraphFont"/>
    <w:uiPriority w:val="99"/>
    <w:qFormat/>
    <w:rsid w:val="0083085F"/>
    <w:rPr>
      <w:rFonts w:cs="Times New Roman"/>
      <w:b/>
    </w:rPr>
  </w:style>
  <w:style w:type="character" w:customStyle="1" w:styleId="textexposedshow">
    <w:name w:val="text_exposed_show"/>
    <w:uiPriority w:val="99"/>
    <w:rsid w:val="0083085F"/>
  </w:style>
  <w:style w:type="paragraph" w:styleId="BalloonText">
    <w:name w:val="Balloon Text"/>
    <w:basedOn w:val="Normal"/>
    <w:link w:val="BalloonTextChar"/>
    <w:uiPriority w:val="99"/>
    <w:semiHidden/>
    <w:rsid w:val="0083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85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308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A5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1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23</cp:revision>
  <cp:lastPrinted>2021-09-02T01:30:00Z</cp:lastPrinted>
  <dcterms:created xsi:type="dcterms:W3CDTF">2021-08-31T02:39:00Z</dcterms:created>
  <dcterms:modified xsi:type="dcterms:W3CDTF">2021-09-06T05:11:00Z</dcterms:modified>
</cp:coreProperties>
</file>