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BD" w:rsidRDefault="002560BD" w:rsidP="00A41D42">
      <w:pPr>
        <w:pStyle w:val="NoSpacing"/>
        <w:rPr>
          <w:b/>
          <w:bCs/>
          <w:sz w:val="24"/>
          <w:szCs w:val="24"/>
        </w:rPr>
      </w:pPr>
    </w:p>
    <w:p w:rsidR="002560BD" w:rsidRPr="00085308" w:rsidRDefault="002560BD" w:rsidP="00A41D42">
      <w:pPr>
        <w:pStyle w:val="NoSpacing"/>
        <w:spacing w:after="240"/>
        <w:rPr>
          <w:b/>
          <w:bCs/>
          <w:sz w:val="28"/>
          <w:szCs w:val="24"/>
        </w:rPr>
      </w:pPr>
      <w:r w:rsidRPr="00085308">
        <w:rPr>
          <w:b/>
          <w:bCs/>
          <w:sz w:val="28"/>
          <w:szCs w:val="24"/>
        </w:rPr>
        <w:t>Осторожно: мошенники!</w:t>
      </w:r>
    </w:p>
    <w:p w:rsidR="002560BD" w:rsidRPr="00085308" w:rsidRDefault="002560BD" w:rsidP="00085308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85308">
        <w:rPr>
          <w:sz w:val="28"/>
          <w:szCs w:val="28"/>
        </w:rPr>
        <w:t>П</w:t>
      </w:r>
      <w:r>
        <w:rPr>
          <w:sz w:val="28"/>
          <w:szCs w:val="28"/>
        </w:rPr>
        <w:t>РФ</w:t>
      </w:r>
      <w:r w:rsidRPr="0008530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Дальнереченскому городскому округу и Дальнереченскому муниципальному району </w:t>
      </w:r>
      <w:r w:rsidRPr="00085308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Pr="00085308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085308">
        <w:rPr>
          <w:sz w:val="28"/>
          <w:szCs w:val="28"/>
        </w:rPr>
        <w:t xml:space="preserve"> предупреждает граждан о необходимости быть бдительными и никому не сообщать свои персональные данные и реквизиты банковских карт, особенно</w:t>
      </w:r>
      <w:r w:rsidRPr="00085308">
        <w:rPr>
          <w:bCs/>
          <w:sz w:val="28"/>
          <w:szCs w:val="28"/>
        </w:rPr>
        <w:t xml:space="preserve"> их </w:t>
      </w:r>
      <w:r w:rsidRPr="00085308">
        <w:rPr>
          <w:sz w:val="28"/>
          <w:szCs w:val="28"/>
        </w:rPr>
        <w:t>CVC-коды!</w:t>
      </w:r>
    </w:p>
    <w:p w:rsidR="002560BD" w:rsidRPr="00085308" w:rsidRDefault="002560BD" w:rsidP="00085308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  <w:r w:rsidRPr="00085308">
        <w:rPr>
          <w:sz w:val="28"/>
          <w:szCs w:val="28"/>
        </w:rPr>
        <w:t>Если вам поступает звонок от якобы сотрудников Пенсионного фонда или иных организаций, которые просят продиктовать персональные данные, данные карт и коды из СМС – это мошенники. Сотрудники ПФР никогда не запрашивают по телефону реквизиты банковских карт.</w:t>
      </w:r>
    </w:p>
    <w:p w:rsidR="002560BD" w:rsidRPr="00085308" w:rsidRDefault="002560BD" w:rsidP="00085308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  <w:r w:rsidRPr="00085308">
        <w:rPr>
          <w:bCs/>
          <w:sz w:val="28"/>
          <w:szCs w:val="28"/>
        </w:rPr>
        <w:t>Чт</w:t>
      </w:r>
      <w:r>
        <w:rPr>
          <w:bCs/>
          <w:sz w:val="28"/>
          <w:szCs w:val="28"/>
        </w:rPr>
        <w:t>обы не стать жертвой мошенников,</w:t>
      </w:r>
      <w:r w:rsidRPr="00085308">
        <w:rPr>
          <w:bCs/>
          <w:sz w:val="28"/>
          <w:szCs w:val="28"/>
        </w:rPr>
        <w:t xml:space="preserve"> необходимо прервать разговор. Если есть сомнения в правильности ваших действий, перезвоните в ту организацию, представителем которой назвался звонящий. </w:t>
      </w:r>
    </w:p>
    <w:p w:rsidR="002560BD" w:rsidRPr="00085308" w:rsidRDefault="002560BD" w:rsidP="00085308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  <w:r w:rsidRPr="00085308">
        <w:rPr>
          <w:bCs/>
          <w:sz w:val="28"/>
          <w:szCs w:val="28"/>
        </w:rPr>
        <w:t xml:space="preserve">Напоминаем, что </w:t>
      </w:r>
      <w:r>
        <w:rPr>
          <w:bCs/>
          <w:sz w:val="28"/>
          <w:szCs w:val="28"/>
        </w:rPr>
        <w:t>п</w:t>
      </w:r>
      <w:r w:rsidRPr="00085308">
        <w:rPr>
          <w:bCs/>
          <w:sz w:val="28"/>
          <w:szCs w:val="28"/>
        </w:rPr>
        <w:t xml:space="preserve">рием населения по всем вопросам деятельности Пенсионного фонда осуществляется непосредственно в клиентских службах территориальных органов ПФР. </w:t>
      </w:r>
      <w:r>
        <w:rPr>
          <w:bCs/>
          <w:sz w:val="28"/>
          <w:szCs w:val="28"/>
        </w:rPr>
        <w:t>Контакты</w:t>
      </w:r>
      <w:r w:rsidRPr="00085308">
        <w:rPr>
          <w:bCs/>
          <w:sz w:val="28"/>
          <w:szCs w:val="28"/>
        </w:rPr>
        <w:t xml:space="preserve"> территориальных управлений ПФР Приморского края размещены на сайте ПФР в разделе «</w:t>
      </w:r>
      <w:r w:rsidRPr="006E4C73">
        <w:rPr>
          <w:bCs/>
          <w:sz w:val="28"/>
          <w:szCs w:val="28"/>
        </w:rPr>
        <w:t>Адреса клиентских служб</w:t>
      </w:r>
      <w:r w:rsidRPr="0008530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интерактивной карте</w:t>
      </w:r>
      <w:r w:rsidRPr="00085308">
        <w:rPr>
          <w:bCs/>
          <w:sz w:val="28"/>
          <w:szCs w:val="28"/>
        </w:rPr>
        <w:t>.</w:t>
      </w:r>
    </w:p>
    <w:p w:rsidR="002560BD" w:rsidRDefault="002560BD" w:rsidP="006E4C73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  <w:r w:rsidRPr="00085308">
        <w:rPr>
          <w:bCs/>
          <w:sz w:val="28"/>
          <w:szCs w:val="28"/>
        </w:rPr>
        <w:t>Услуги Пенсионного фонда можно также получить в многофункциональных ц</w:t>
      </w:r>
      <w:bookmarkStart w:id="0" w:name="_GoBack"/>
      <w:bookmarkEnd w:id="0"/>
      <w:r w:rsidRPr="00085308">
        <w:rPr>
          <w:bCs/>
          <w:sz w:val="28"/>
          <w:szCs w:val="28"/>
        </w:rPr>
        <w:t xml:space="preserve">ентрах по месту жительства и через Интернет с помощью «Личного кабинета гражданина» на сайте </w:t>
      </w:r>
      <w:r w:rsidRPr="006E4C73">
        <w:rPr>
          <w:bCs/>
          <w:sz w:val="28"/>
          <w:szCs w:val="28"/>
          <w:u w:val="single"/>
        </w:rPr>
        <w:t>pfr.gov.ru</w:t>
      </w:r>
      <w:r w:rsidRPr="00085308">
        <w:rPr>
          <w:bCs/>
          <w:sz w:val="28"/>
          <w:szCs w:val="28"/>
        </w:rPr>
        <w:t xml:space="preserve"> и Единого портала государственных услуг </w:t>
      </w:r>
      <w:r w:rsidRPr="006E4C73">
        <w:rPr>
          <w:bCs/>
          <w:sz w:val="28"/>
          <w:szCs w:val="28"/>
          <w:u w:val="single"/>
        </w:rPr>
        <w:t>gosuslugi.ru</w:t>
      </w:r>
      <w:r w:rsidRPr="00085308">
        <w:rPr>
          <w:bCs/>
          <w:sz w:val="28"/>
          <w:szCs w:val="28"/>
        </w:rPr>
        <w:t xml:space="preserve">. </w:t>
      </w:r>
    </w:p>
    <w:p w:rsidR="002560BD" w:rsidRPr="006E4C73" w:rsidRDefault="002560BD" w:rsidP="006E4C73">
      <w:pPr>
        <w:pStyle w:val="NoSpacing"/>
        <w:spacing w:after="240"/>
        <w:ind w:right="179" w:firstLine="709"/>
        <w:jc w:val="both"/>
        <w:rPr>
          <w:bCs/>
          <w:sz w:val="28"/>
          <w:szCs w:val="28"/>
        </w:rPr>
      </w:pPr>
    </w:p>
    <w:p w:rsidR="002560BD" w:rsidRDefault="002560BD" w:rsidP="00A41D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560BD" w:rsidRDefault="002560BD" w:rsidP="00A41D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560BD" w:rsidRPr="00085308" w:rsidRDefault="002560BD" w:rsidP="00896A38">
      <w:pPr>
        <w:pStyle w:val="NoSpacing"/>
        <w:jc w:val="right"/>
        <w:rPr>
          <w:sz w:val="24"/>
        </w:rPr>
      </w:pPr>
    </w:p>
    <w:sectPr w:rsidR="002560BD" w:rsidRPr="00085308" w:rsidSect="00F8190B">
      <w:pgSz w:w="11906" w:h="16838"/>
      <w:pgMar w:top="851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F1"/>
    <w:rsid w:val="000648E1"/>
    <w:rsid w:val="00085308"/>
    <w:rsid w:val="000A26D2"/>
    <w:rsid w:val="000B30DC"/>
    <w:rsid w:val="000F1D7C"/>
    <w:rsid w:val="001208E1"/>
    <w:rsid w:val="00130292"/>
    <w:rsid w:val="00183078"/>
    <w:rsid w:val="001D581A"/>
    <w:rsid w:val="00200415"/>
    <w:rsid w:val="002560BD"/>
    <w:rsid w:val="002A48FB"/>
    <w:rsid w:val="00357518"/>
    <w:rsid w:val="003B0444"/>
    <w:rsid w:val="003B6CA8"/>
    <w:rsid w:val="003F1F0E"/>
    <w:rsid w:val="00412750"/>
    <w:rsid w:val="00494EED"/>
    <w:rsid w:val="004C7C67"/>
    <w:rsid w:val="00514FEB"/>
    <w:rsid w:val="006640DF"/>
    <w:rsid w:val="006E4C73"/>
    <w:rsid w:val="007A1972"/>
    <w:rsid w:val="007F14CD"/>
    <w:rsid w:val="00896A38"/>
    <w:rsid w:val="008D1B62"/>
    <w:rsid w:val="008F6EF1"/>
    <w:rsid w:val="009D14BC"/>
    <w:rsid w:val="00A41D42"/>
    <w:rsid w:val="00AB62FB"/>
    <w:rsid w:val="00D91C7E"/>
    <w:rsid w:val="00DD0286"/>
    <w:rsid w:val="00DF4114"/>
    <w:rsid w:val="00EE1814"/>
    <w:rsid w:val="00F8190B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96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6A3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A41D4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41D4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1D4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D42"/>
    <w:rPr>
      <w:rFonts w:ascii="Tahoma" w:hAnsi="Tahoma" w:cs="Tahoma"/>
      <w:sz w:val="16"/>
      <w:szCs w:val="16"/>
      <w:lang w:eastAsia="ru-RU"/>
    </w:rPr>
  </w:style>
  <w:style w:type="character" w:customStyle="1" w:styleId="jv7aj">
    <w:name w:val="jv7aj"/>
    <w:basedOn w:val="DefaultParagraphFont"/>
    <w:uiPriority w:val="99"/>
    <w:rsid w:val="00896A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23</cp:revision>
  <dcterms:created xsi:type="dcterms:W3CDTF">2021-04-08T00:53:00Z</dcterms:created>
  <dcterms:modified xsi:type="dcterms:W3CDTF">2021-04-26T05:08:00Z</dcterms:modified>
</cp:coreProperties>
</file>