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37" w:rsidRDefault="00AE6337" w:rsidP="00153529">
      <w:pPr>
        <w:pStyle w:val="1"/>
        <w:spacing w:before="0" w:beforeAutospacing="0" w:after="0" w:afterAutospacing="0"/>
        <w:ind w:firstLine="709"/>
        <w:jc w:val="center"/>
        <w:rPr>
          <w:sz w:val="10"/>
          <w:szCs w:val="10"/>
        </w:rPr>
      </w:pPr>
      <w:bookmarkStart w:id="0" w:name="_GoBack"/>
      <w:r w:rsidRPr="00153529">
        <w:rPr>
          <w:sz w:val="30"/>
          <w:szCs w:val="30"/>
        </w:rPr>
        <w:t>Новые Правила по охране труда при работах в</w:t>
      </w:r>
      <w:r w:rsidR="000F282A">
        <w:rPr>
          <w:sz w:val="30"/>
          <w:szCs w:val="30"/>
        </w:rPr>
        <w:t xml:space="preserve"> особых температурных условиях. </w:t>
      </w:r>
      <w:r w:rsidR="000F282A" w:rsidRPr="00153529">
        <w:rPr>
          <w:sz w:val="30"/>
          <w:szCs w:val="30"/>
        </w:rPr>
        <w:t>Ч</w:t>
      </w:r>
      <w:r w:rsidRPr="00153529">
        <w:rPr>
          <w:sz w:val="30"/>
          <w:szCs w:val="30"/>
        </w:rPr>
        <w:t>то изменится</w:t>
      </w:r>
    </w:p>
    <w:bookmarkEnd w:id="0"/>
    <w:p w:rsidR="00153529" w:rsidRPr="00153529" w:rsidRDefault="00153529" w:rsidP="00153529">
      <w:pPr>
        <w:pStyle w:val="1"/>
        <w:spacing w:before="0" w:beforeAutospacing="0" w:after="0" w:afterAutospacing="0"/>
        <w:ind w:firstLine="709"/>
        <w:jc w:val="center"/>
        <w:rPr>
          <w:sz w:val="10"/>
          <w:szCs w:val="10"/>
        </w:rPr>
      </w:pPr>
    </w:p>
    <w:p w:rsidR="00AE6337" w:rsidRPr="00880F53" w:rsidRDefault="00AE6337" w:rsidP="00153529">
      <w:pPr>
        <w:pStyle w:val="a4"/>
        <w:spacing w:before="0" w:beforeAutospacing="0" w:after="0" w:afterAutospacing="0"/>
        <w:ind w:firstLine="709"/>
      </w:pPr>
      <w:r w:rsidRPr="00880F53">
        <w:t xml:space="preserve">С 1 марта 2024 года вступают в силу новые правила по охране труда в особых температурных условиях. </w:t>
      </w:r>
    </w:p>
    <w:p w:rsidR="00AE6337" w:rsidRPr="00153529" w:rsidRDefault="00AE6337" w:rsidP="00153529">
      <w:pPr>
        <w:pStyle w:val="2"/>
        <w:spacing w:before="0" w:beforeAutospacing="0" w:after="0" w:afterAutospacing="0"/>
        <w:ind w:firstLine="709"/>
        <w:rPr>
          <w:i/>
          <w:sz w:val="24"/>
          <w:szCs w:val="24"/>
        </w:rPr>
      </w:pPr>
      <w:r w:rsidRPr="00153529">
        <w:rPr>
          <w:i/>
          <w:sz w:val="24"/>
          <w:szCs w:val="24"/>
        </w:rPr>
        <w:t>Для чего нужны новые Правила по охране труда при работах в особых температурных условиях</w:t>
      </w:r>
    </w:p>
    <w:p w:rsidR="00153529" w:rsidRDefault="00AE6337" w:rsidP="00153529">
      <w:pPr>
        <w:pStyle w:val="a4"/>
        <w:spacing w:before="0" w:beforeAutospacing="0" w:after="0" w:afterAutospacing="0"/>
        <w:ind w:firstLine="709"/>
      </w:pPr>
      <w:r w:rsidRPr="00880F53">
        <w:t xml:space="preserve">Минтруд разработал </w:t>
      </w:r>
      <w:hyperlink r:id="rId6" w:history="1">
        <w:r w:rsidRPr="00880F53">
          <w:rPr>
            <w:rStyle w:val="a3"/>
          </w:rPr>
          <w:t>новые Правила при работах в особых температурных условиях</w:t>
        </w:r>
      </w:hyperlink>
      <w:r w:rsidRPr="00880F53">
        <w:t xml:space="preserve">, которые уже с 1 марта 2024 года придется соблюдать всем компаниям: ИП и юридическими лицами. Исключение — ведение аварийно-спасательных и </w:t>
      </w:r>
      <w:proofErr w:type="gramStart"/>
      <w:r w:rsidRPr="00880F53">
        <w:t>горно-спасательных</w:t>
      </w:r>
      <w:proofErr w:type="gramEnd"/>
      <w:r w:rsidRPr="00880F53">
        <w:t xml:space="preserve"> работ по спасению людей.</w:t>
      </w:r>
    </w:p>
    <w:p w:rsidR="00AE6337" w:rsidRPr="00880F53" w:rsidRDefault="00AE6337" w:rsidP="00153529">
      <w:pPr>
        <w:pStyle w:val="a4"/>
        <w:spacing w:before="0" w:beforeAutospacing="0" w:after="0" w:afterAutospacing="0"/>
        <w:ind w:firstLine="709"/>
      </w:pPr>
      <w:r w:rsidRPr="00880F53">
        <w:t xml:space="preserve"> </w:t>
      </w:r>
      <w:r w:rsidR="00153529">
        <w:rPr>
          <w:rStyle w:val="a6"/>
        </w:rPr>
        <w:t>В</w:t>
      </w:r>
      <w:r w:rsidR="00153529" w:rsidRPr="00880F53">
        <w:rPr>
          <w:rStyle w:val="a6"/>
        </w:rPr>
        <w:t xml:space="preserve"> документе </w:t>
      </w:r>
      <w:r w:rsidRPr="00880F53">
        <w:rPr>
          <w:rStyle w:val="a6"/>
        </w:rPr>
        <w:t>установили государственные нормативные требования к работам в особых условиях:</w:t>
      </w:r>
    </w:p>
    <w:p w:rsidR="00AE6337" w:rsidRPr="00880F53" w:rsidRDefault="00AE6337" w:rsidP="0015352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80F53">
        <w:rPr>
          <w:rFonts w:ascii="Times New Roman" w:hAnsi="Times New Roman" w:cs="Times New Roman"/>
          <w:sz w:val="24"/>
          <w:szCs w:val="24"/>
        </w:rPr>
        <w:t>при пониженных и повышенных температурах окружающей среды;</w:t>
      </w:r>
    </w:p>
    <w:p w:rsidR="00AE6337" w:rsidRPr="00880F53" w:rsidRDefault="00AE6337" w:rsidP="0015352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80F53">
        <w:rPr>
          <w:rFonts w:ascii="Times New Roman" w:hAnsi="Times New Roman" w:cs="Times New Roman"/>
          <w:sz w:val="24"/>
          <w:szCs w:val="24"/>
        </w:rPr>
        <w:t>пониженной и повышенной влажности;</w:t>
      </w:r>
    </w:p>
    <w:p w:rsidR="00AE6337" w:rsidRPr="00880F53" w:rsidRDefault="00AE6337" w:rsidP="0015352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80F53">
        <w:rPr>
          <w:rFonts w:ascii="Times New Roman" w:hAnsi="Times New Roman" w:cs="Times New Roman"/>
          <w:sz w:val="24"/>
          <w:szCs w:val="24"/>
        </w:rPr>
        <w:t>повышенной скорости движения воздуха;</w:t>
      </w:r>
    </w:p>
    <w:p w:rsidR="00AE6337" w:rsidRPr="00880F53" w:rsidRDefault="00AE6337" w:rsidP="0015352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80F53">
        <w:rPr>
          <w:rFonts w:ascii="Times New Roman" w:hAnsi="Times New Roman" w:cs="Times New Roman"/>
          <w:sz w:val="24"/>
          <w:szCs w:val="24"/>
        </w:rPr>
        <w:t xml:space="preserve">неблагоприятных и опасных природных </w:t>
      </w:r>
      <w:proofErr w:type="gramStart"/>
      <w:r w:rsidRPr="00880F53">
        <w:rPr>
          <w:rFonts w:ascii="Times New Roman" w:hAnsi="Times New Roman" w:cs="Times New Roman"/>
          <w:sz w:val="24"/>
          <w:szCs w:val="24"/>
        </w:rPr>
        <w:t>явлениях</w:t>
      </w:r>
      <w:proofErr w:type="gramEnd"/>
      <w:r w:rsidRPr="00880F53">
        <w:rPr>
          <w:rFonts w:ascii="Times New Roman" w:hAnsi="Times New Roman" w:cs="Times New Roman"/>
          <w:sz w:val="24"/>
          <w:szCs w:val="24"/>
        </w:rPr>
        <w:t>.</w:t>
      </w:r>
    </w:p>
    <w:p w:rsidR="00AE6337" w:rsidRPr="00880F53" w:rsidRDefault="00AE6337" w:rsidP="00153529">
      <w:pPr>
        <w:pStyle w:val="a4"/>
        <w:spacing w:before="0" w:beforeAutospacing="0" w:after="0" w:afterAutospacing="0"/>
        <w:ind w:firstLine="709"/>
      </w:pPr>
      <w:proofErr w:type="gramStart"/>
      <w:r w:rsidRPr="00880F53">
        <w:t>Правила, прописанные в документе</w:t>
      </w:r>
      <w:proofErr w:type="gramEnd"/>
      <w:r w:rsidRPr="00880F53">
        <w:t xml:space="preserve"> будут распространяться на работы персонала в неблагоприятных температурных условиях: в жару, холод, гололед, ураган и даже в грозу. В этом главная новизна. Все дело в том, что в действующих правилах по охране труда указаны случаи, когда работы должны быть прекращены, а вот как именно работы должны продолжаться  в условиях неблагоприятной погоды, </w:t>
      </w:r>
      <w:r w:rsidRPr="00880F53">
        <w:rPr>
          <w:rStyle w:val="a6"/>
          <w:color w:val="FF0000"/>
        </w:rPr>
        <w:t>правилами по охране труда и другими нормативными правовыми актами не определено.</w:t>
      </w:r>
    </w:p>
    <w:p w:rsidR="00AE6337" w:rsidRPr="00880F53" w:rsidRDefault="00AE6337" w:rsidP="00153529">
      <w:pPr>
        <w:pStyle w:val="a4"/>
        <w:spacing w:before="0" w:beforeAutospacing="0" w:after="0" w:afterAutospacing="0"/>
        <w:ind w:firstLine="709"/>
      </w:pPr>
      <w:r w:rsidRPr="00880F53">
        <w:t>Для решения этой проблемы Минтруд принял решение разработать обобщенные правила по охране труда, которые учитывают неблагоприятное воздействие на работников повышенных и пониженных температур и других природных катаклизмов.</w:t>
      </w:r>
    </w:p>
    <w:p w:rsidR="00AE6337" w:rsidRPr="00880F53" w:rsidRDefault="00AE6337" w:rsidP="00153529">
      <w:pPr>
        <w:pStyle w:val="a4"/>
        <w:spacing w:before="0" w:beforeAutospacing="0" w:after="0" w:afterAutospacing="0"/>
        <w:ind w:firstLine="709"/>
      </w:pPr>
      <w:r w:rsidRPr="00153529">
        <w:rPr>
          <w:rStyle w:val="a6"/>
          <w:color w:val="FF0000"/>
        </w:rPr>
        <w:t>Важно!</w:t>
      </w:r>
      <w:r w:rsidRPr="00153529">
        <w:rPr>
          <w:color w:val="FF0000"/>
        </w:rPr>
        <w:t xml:space="preserve"> </w:t>
      </w:r>
      <w:r w:rsidRPr="00880F53">
        <w:t>Новые Правила по охране труда при работах в особых температурных условиях дают не рекомендации, а устанавливают четкие требования законодательства. Они нужны для того, чтобы работодатель защищал персонал от работы в сложных климатических условиях.</w:t>
      </w:r>
    </w:p>
    <w:p w:rsidR="00AE6337" w:rsidRPr="00880F53" w:rsidRDefault="00AE6337" w:rsidP="00153529">
      <w:pPr>
        <w:pStyle w:val="a4"/>
        <w:spacing w:before="0" w:beforeAutospacing="0" w:after="0" w:afterAutospacing="0"/>
        <w:ind w:firstLine="709"/>
      </w:pPr>
      <w:r w:rsidRPr="00880F53">
        <w:t>Учтите, что если за невыполнение требований методических рекомендаций работодателя не наказывают, то за нарушения требований новых правил его привлекут к ответственности по части 1 статьи 5.27.1 КоАП РФ и оштрафуют на сумму до 80 000 рублей. Наказание также может получить и виновное должностное лицо, например, руководитель организации и главный инженер.</w:t>
      </w:r>
    </w:p>
    <w:p w:rsidR="00AE6337" w:rsidRPr="00880F53" w:rsidRDefault="00AE6337" w:rsidP="00153529">
      <w:pPr>
        <w:pStyle w:val="a4"/>
        <w:spacing w:before="0" w:beforeAutospacing="0" w:after="0" w:afterAutospacing="0"/>
        <w:ind w:firstLine="709"/>
      </w:pPr>
      <w:r w:rsidRPr="00153529">
        <w:rPr>
          <w:b/>
          <w:i/>
        </w:rPr>
        <w:t>Пример</w:t>
      </w:r>
      <w:r w:rsidRPr="00880F53">
        <w:br/>
        <w:t xml:space="preserve">В действующих правилах по охране труда при эксплуатации электроустановок № 903н указано, что не разрешается работать на </w:t>
      </w:r>
      <w:proofErr w:type="gramStart"/>
      <w:r w:rsidRPr="00880F53">
        <w:t>ВЛ</w:t>
      </w:r>
      <w:proofErr w:type="gramEnd"/>
      <w:r w:rsidRPr="00880F53">
        <w:t xml:space="preserve"> и ВЛС, находящихся под напряжением, при тумане, дожде, снегопаде, в темное время суток, обледенении опор. Но в документе не прописано, какие именно меры безопасности в такой ситуации необходимо предпринимать. Новые правила по охране труда, которые подготовил Минтруд, дают четкий ответ: при сильных атмосферных осадках проводить работы и укрываться разрешается в помещениях, которые расположены выше возможного уровня подтопления. Если создается угроза подтопления или начинает подтапливать помещение, необходимо его обесточить и покинуть его.</w:t>
      </w:r>
    </w:p>
    <w:p w:rsidR="00153529" w:rsidRDefault="00AE6337" w:rsidP="00153529">
      <w:pPr>
        <w:pStyle w:val="a4"/>
        <w:spacing w:before="0" w:beforeAutospacing="0" w:after="0" w:afterAutospacing="0"/>
        <w:ind w:firstLine="709"/>
        <w:jc w:val="center"/>
        <w:rPr>
          <w:rStyle w:val="a6"/>
        </w:rPr>
      </w:pPr>
      <w:r w:rsidRPr="00880F53">
        <w:rPr>
          <w:rStyle w:val="a6"/>
        </w:rPr>
        <w:t xml:space="preserve">Сравнительная таблица. </w:t>
      </w:r>
    </w:p>
    <w:p w:rsidR="00AE6337" w:rsidRPr="00880F53" w:rsidRDefault="00AE6337" w:rsidP="00153529">
      <w:pPr>
        <w:pStyle w:val="a4"/>
        <w:spacing w:before="0" w:beforeAutospacing="0" w:after="0" w:afterAutospacing="0"/>
        <w:ind w:firstLine="709"/>
        <w:jc w:val="center"/>
      </w:pPr>
      <w:r w:rsidRPr="00880F53">
        <w:rPr>
          <w:rStyle w:val="a6"/>
        </w:rPr>
        <w:t>Действия работодателя по действующим и новым правилам по охране труда при работах в особых температурных условиях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1"/>
        <w:gridCol w:w="8245"/>
      </w:tblGrid>
      <w:tr w:rsidR="00AE6337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153529" w:rsidRDefault="00AE6337" w:rsidP="0015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Действующие правила по </w:t>
            </w:r>
            <w:proofErr w:type="gramStart"/>
            <w:r w:rsidRPr="00153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6337" w:rsidRPr="00153529" w:rsidRDefault="00AE6337" w:rsidP="00153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Новые Правила по </w:t>
            </w:r>
            <w:proofErr w:type="gramStart"/>
            <w:r w:rsidRPr="00153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153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 работах в особых температурных условиях</w:t>
            </w:r>
          </w:p>
        </w:tc>
      </w:tr>
      <w:tr w:rsidR="00AE6337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153529" w:rsidRDefault="00AE6337" w:rsidP="0015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2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Действия с учетом Приказа Минтруда от 15.12.2020 № 903н «Об утверждении Правил по охране труда при эксплуатации электроустановок»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rPr>
                <w:rStyle w:val="a6"/>
              </w:rPr>
              <w:t>п. 38.32.</w:t>
            </w:r>
            <w:r w:rsidRPr="00153529">
              <w:t xml:space="preserve"> Не разрешается работать на </w:t>
            </w:r>
            <w:proofErr w:type="gramStart"/>
            <w:r w:rsidRPr="00153529">
              <w:t>ВЛ</w:t>
            </w:r>
            <w:proofErr w:type="gramEnd"/>
            <w:r w:rsidRPr="00153529">
              <w:t xml:space="preserve"> и ВЛС, находящихся под напряжением, при тумане, дожде, снегопаде, в темное время суток, обледенении опор (с подъемом работника на опоры без подъемных сооружений), а также при ветре, затрудняющем работы на опорах.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rPr>
                <w:rStyle w:val="a6"/>
              </w:rPr>
              <w:t>п. 38.74.</w:t>
            </w:r>
            <w:r w:rsidRPr="00153529">
              <w:t xml:space="preserve"> В труднопроходимой местности (болота, водные преграды, горы, </w:t>
            </w:r>
            <w:r w:rsidRPr="00153529">
              <w:lastRenderedPageBreak/>
              <w:t xml:space="preserve">лесные завалы) и в условиях неблагоприятной погоды (дождь, снегопад, сильный мороз), а также в темное время суток осмотр </w:t>
            </w:r>
            <w:proofErr w:type="gramStart"/>
            <w:r w:rsidRPr="00153529">
              <w:t>ВЛ</w:t>
            </w:r>
            <w:proofErr w:type="gramEnd"/>
            <w:r w:rsidRPr="00153529">
              <w:t xml:space="preserve"> должны выполнять не менее двух работников, имеющих группу II по электробезопасности, один из которых назначается старшим. В остальных случаях осматривать </w:t>
            </w:r>
            <w:proofErr w:type="gramStart"/>
            <w:r w:rsidRPr="00153529">
              <w:t>ВЛ</w:t>
            </w:r>
            <w:proofErr w:type="gramEnd"/>
            <w:r w:rsidRPr="00153529">
              <w:t xml:space="preserve"> имеет право один работник, имеющий группу II.</w:t>
            </w:r>
          </w:p>
        </w:tc>
        <w:tc>
          <w:tcPr>
            <w:tcW w:w="0" w:type="auto"/>
            <w:vAlign w:val="center"/>
            <w:hideMark/>
          </w:tcPr>
          <w:p w:rsidR="00AE6337" w:rsidRPr="00153529" w:rsidRDefault="00AE6337" w:rsidP="0015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2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учетом новых Правил, разработанных Минтрудом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t>При сильных атмосферных осадках (сильный ливень) запрещается проводить работы под открытым небом, не оформленные нарядом допуском к работам повышенной опасности, в котором указаны дополнительные меры и мероприятия, обеспечивающие безопасность работников в соответствии с проведенной оценкой профессиональных рисков.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rPr>
                <w:rStyle w:val="a6"/>
                <w:color w:val="FF0000"/>
              </w:rPr>
              <w:t>п. 34.</w:t>
            </w:r>
            <w:r w:rsidRPr="00153529">
              <w:t xml:space="preserve"> Действия работников и необходимые мероприятия при сильных атмосферных осадках с учетом проведенной оценки профессиональных рисков </w:t>
            </w:r>
            <w:r w:rsidRPr="00153529">
              <w:lastRenderedPageBreak/>
              <w:t>должны быть включены в соответствующие утвержденные работодателем планы спасения и эвакуации и/или в инструкции по охране труда для соответствующих видов работ, профессий или должностей.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rPr>
                <w:rStyle w:val="a6"/>
                <w:color w:val="FF0000"/>
              </w:rPr>
              <w:t>п. 35.</w:t>
            </w:r>
            <w:r w:rsidRPr="00153529">
              <w:t xml:space="preserve"> Работники должны быть проинструктированы, что при сильных атмосферных осадках проводить работы и укрываться разрешается в помещениях, которые расположены выше возможного уровня подтопления. Если создается угроза подтопления или начинает подтапливать помещение, необходимо его обесточить и покинуть его. При невозможности выйти из здания необходимо действовать в соответствии с утвержденными планами спасения и эвакуации.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rPr>
                <w:rStyle w:val="a6"/>
                <w:color w:val="FF0000"/>
              </w:rPr>
              <w:t>п. 36.</w:t>
            </w:r>
            <w:r w:rsidRPr="00153529">
              <w:t xml:space="preserve"> Работники должны быть проинструктированы, что при крупном граде, находясь в помещении, необходимо держаться на безопасном расстоянии от окон и иных конструкций из стекла, других хрупких объектов, способных разрушиться от града.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rPr>
                <w:rStyle w:val="a6"/>
                <w:color w:val="FF0000"/>
              </w:rPr>
              <w:t>п. 37.</w:t>
            </w:r>
            <w:r w:rsidRPr="00153529">
              <w:t xml:space="preserve"> Работники должны быть проинструктированы, что если крупный град застал работника вне помещения, внутри транспортного средства и отсутствует укрытие, отсутствует каска, необходимо защитить голову от ударов градин и прикрыть лицо.</w:t>
            </w:r>
          </w:p>
        </w:tc>
      </w:tr>
      <w:tr w:rsidR="00AE6337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153529" w:rsidRDefault="00AE6337" w:rsidP="0015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2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учетом Приказа Минтруда от 16.11.2020 № 782н «Об утверждении Правил по охране труда при работе на высоте»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rPr>
                <w:rStyle w:val="a6"/>
              </w:rPr>
              <w:t>п. 45.</w:t>
            </w:r>
            <w:r w:rsidRPr="00153529">
              <w:t xml:space="preserve"> Не допускается выполнение работ на высоте без оформления наряда-допуска с указанием в пункте 3 наряда-допуска соответствующих мероприятий по безопасности работ на высоте </w:t>
            </w:r>
            <w:proofErr w:type="gramStart"/>
            <w:r w:rsidRPr="00153529">
              <w:t>при</w:t>
            </w:r>
            <w:proofErr w:type="gramEnd"/>
            <w:r w:rsidRPr="00153529">
              <w:t xml:space="preserve"> </w:t>
            </w:r>
            <w:proofErr w:type="gramStart"/>
            <w:r w:rsidRPr="00153529">
              <w:t>указанных</w:t>
            </w:r>
            <w:proofErr w:type="gramEnd"/>
            <w:r w:rsidRPr="00153529">
              <w:t xml:space="preserve"> в пункте 4 наряда-допуска особых условий проведения работ, в том числе: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t>а) в открытых местах при скорости воздушного потока (ветра) 15 м/</w:t>
            </w:r>
            <w:proofErr w:type="gramStart"/>
            <w:r w:rsidRPr="00153529">
              <w:t>с</w:t>
            </w:r>
            <w:proofErr w:type="gramEnd"/>
            <w:r w:rsidRPr="00153529">
              <w:t xml:space="preserve"> и более;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t>б) 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t>в) при монтаже (демонтаже) конструкций с большой парусностью при скорости ветра 10 м/</w:t>
            </w:r>
            <w:proofErr w:type="gramStart"/>
            <w:r w:rsidRPr="00153529">
              <w:t>с</w:t>
            </w:r>
            <w:proofErr w:type="gramEnd"/>
            <w:r w:rsidRPr="00153529">
              <w:t xml:space="preserve"> и более.</w:t>
            </w:r>
          </w:p>
        </w:tc>
        <w:tc>
          <w:tcPr>
            <w:tcW w:w="0" w:type="auto"/>
            <w:vAlign w:val="center"/>
            <w:hideMark/>
          </w:tcPr>
          <w:p w:rsidR="00AE6337" w:rsidRPr="00153529" w:rsidRDefault="00AE6337" w:rsidP="0015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2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Действия с учетом новых Правил, разработанных Минтрудом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rPr>
                <w:rStyle w:val="a6"/>
                <w:color w:val="FF0000"/>
              </w:rPr>
              <w:t>п. 45.</w:t>
            </w:r>
            <w:r w:rsidRPr="00153529">
              <w:t xml:space="preserve"> Работники должны быть проинструктированы о необходимых действиях во время грозы, если они находятся вне помещений, при отсутствии близкорасположенных строений, построек, зданий: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t>1) укрыться в низкорослом участке леса, в небольших углублениях на склонах холмов или склонах (откосах) насыпей или выемок;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t>2) выключить мобильный телефон;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t>3) находясь на водоеме, покинуть акваторию, отойти от берега;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t>4) спуститься с возвышенности в низину.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rPr>
                <w:rStyle w:val="a6"/>
                <w:color w:val="FF0000"/>
              </w:rPr>
              <w:t>п. 46.</w:t>
            </w:r>
            <w:r w:rsidRPr="00153529">
              <w:t xml:space="preserve"> Во время грозы работникам, находящимся вне помещений, запрещается: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t>1) прятаться под деревьями, прислоняться к ним, а также подходить к молниеотводам или высоким одиночным предметам (столбам) на расстояние менее 4 м;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t>2) находиться ближе 10 м от железнодорожных путей;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t>3) стоять под линией электропередачи и приближаться на расстояние менее 8 м к оборвавшимся электропроводам;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t>4) прятаться в кустах около водоемов;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t>5) находиться на мостах, путепроводах, эстакадах, а также в местах хранения легковоспламеняющихся и ядовитых веществ.</w:t>
            </w:r>
          </w:p>
        </w:tc>
      </w:tr>
      <w:tr w:rsidR="00AE6337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153529" w:rsidRDefault="00AE6337" w:rsidP="0015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2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Действия с учетом Приказ Минтруда от 11.12.2020 № 883н «Об </w:t>
            </w:r>
            <w:r w:rsidRPr="0015352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Правил по охране труда при строительстве, реконструкции и ремонте»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t> 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rPr>
                <w:rStyle w:val="a6"/>
              </w:rPr>
              <w:t>п. 324.</w:t>
            </w:r>
            <w:r w:rsidRPr="00153529">
              <w:t xml:space="preserve"> Не допускается выполнение кровельных работ во время гололеда, тумана, исключающего видимость в пределах фронта работ, грозы, ветра со скоростью 6 м/сек и более, порывов ветра со скоростью 10 м/сек и более.</w:t>
            </w:r>
          </w:p>
        </w:tc>
        <w:tc>
          <w:tcPr>
            <w:tcW w:w="0" w:type="auto"/>
            <w:vAlign w:val="center"/>
            <w:hideMark/>
          </w:tcPr>
          <w:p w:rsidR="00AE6337" w:rsidRPr="00153529" w:rsidRDefault="00AE6337" w:rsidP="0015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2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учетом новых Правил, разработанных Минтрудом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rPr>
                <w:rStyle w:val="a6"/>
                <w:color w:val="FF0000"/>
              </w:rPr>
              <w:lastRenderedPageBreak/>
              <w:t>п. 28.</w:t>
            </w:r>
            <w:r w:rsidRPr="00153529">
              <w:t xml:space="preserve"> В случаях образования </w:t>
            </w:r>
            <w:proofErr w:type="spellStart"/>
            <w:r w:rsidRPr="00153529">
              <w:t>гололедно-изморозевых</w:t>
            </w:r>
            <w:proofErr w:type="spellEnd"/>
            <w:r w:rsidRPr="00153529">
              <w:t xml:space="preserve"> отложений (далее — ГИО) места нахождения и пути движения работников по производственной территории должны обрабатываться антигололедными средствами, исключающими и (или) снижающими риск </w:t>
            </w:r>
            <w:proofErr w:type="spellStart"/>
            <w:r w:rsidRPr="00153529">
              <w:t>поскальзывания</w:t>
            </w:r>
            <w:proofErr w:type="spellEnd"/>
            <w:r w:rsidRPr="00153529">
              <w:t xml:space="preserve"> работника (песок, мраморная крошка и прочие материалы/вещества).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rPr>
                <w:rStyle w:val="a6"/>
                <w:color w:val="FF0000"/>
              </w:rPr>
              <w:t>п. 29.</w:t>
            </w:r>
            <w:r w:rsidRPr="00153529">
              <w:t xml:space="preserve"> При работе в условиях ГИО работники должны быть обеспечены специальной обувью от пониженных температур, на </w:t>
            </w:r>
            <w:proofErr w:type="gramStart"/>
            <w:r w:rsidRPr="00153529">
              <w:t>подошве</w:t>
            </w:r>
            <w:proofErr w:type="gramEnd"/>
            <w:r w:rsidRPr="00153529">
              <w:t xml:space="preserve"> предназначенной для защиты от скольжения, укомплектованной при необходимости ледоходами/</w:t>
            </w:r>
            <w:proofErr w:type="spellStart"/>
            <w:r w:rsidRPr="00153529">
              <w:t>ледоступами</w:t>
            </w:r>
            <w:proofErr w:type="spellEnd"/>
            <w:r w:rsidRPr="00153529">
              <w:t>.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rPr>
                <w:rStyle w:val="a6"/>
                <w:color w:val="FF0000"/>
              </w:rPr>
              <w:t>п. 30.</w:t>
            </w:r>
            <w:r w:rsidRPr="00153529">
              <w:t xml:space="preserve"> Опасные обледенелые места, в том числе с уклоном,  в зонах возможного нахождения или прохода работников должны быть ограждены сигнальными ограждениями с предупреждающими сигнальными знаками. При необходимости проведения на них работ и/или передвижения по ним работники должны быть обучены безопасным методам и приемам работы в условиях </w:t>
            </w:r>
            <w:proofErr w:type="spellStart"/>
            <w:r w:rsidRPr="00153529">
              <w:t>гололедно-изморозевых</w:t>
            </w:r>
            <w:proofErr w:type="spellEnd"/>
            <w:r w:rsidRPr="00153529">
              <w:t xml:space="preserve"> отложений или проинструктированы об опасности падений при проскальзывании.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rPr>
                <w:rStyle w:val="a6"/>
                <w:color w:val="FF0000"/>
              </w:rPr>
              <w:t>п. 31.</w:t>
            </w:r>
            <w:r w:rsidRPr="00153529">
              <w:t xml:space="preserve"> При передвижении по обледенелым поверхностям запрещается переносить тяжелые предметы, свободные руки не должны находиться в карманах. При выполнении работ на обледенелых поверхностях работник не должен отвлекаться на посторонние действия.</w:t>
            </w:r>
          </w:p>
          <w:p w:rsidR="00AE6337" w:rsidRPr="00153529" w:rsidRDefault="00AE6337" w:rsidP="00153529">
            <w:pPr>
              <w:pStyle w:val="a4"/>
              <w:spacing w:before="0" w:beforeAutospacing="0" w:after="0" w:afterAutospacing="0"/>
            </w:pPr>
            <w:r w:rsidRPr="00153529">
              <w:rPr>
                <w:rStyle w:val="a6"/>
                <w:color w:val="FF0000"/>
              </w:rPr>
              <w:t>п. 32.</w:t>
            </w:r>
            <w:r w:rsidRPr="00153529">
              <w:t xml:space="preserve"> Работники должны быть проинструктированы, что после падения подниматься можно только, убедившись в отсутствии травмы. Если в результате падения работником ощущается головокружение, помутнение в глазах, острую боль в отдельных частях тела, неестественно вывернуты конечности или они утратили физиологическую подвижность, началось кровотечение – необходимо, не вставая, обратиться за помощью.</w:t>
            </w:r>
          </w:p>
        </w:tc>
      </w:tr>
    </w:tbl>
    <w:p w:rsidR="00AE6337" w:rsidRPr="001D18E4" w:rsidRDefault="00AE6337" w:rsidP="001D18E4">
      <w:pPr>
        <w:pStyle w:val="a4"/>
        <w:spacing w:before="0" w:beforeAutospacing="0" w:after="0" w:afterAutospacing="0"/>
        <w:ind w:firstLine="709"/>
      </w:pPr>
      <w:r w:rsidRPr="001D18E4">
        <w:lastRenderedPageBreak/>
        <w:t>Как мы видим из таблицы, действующие Правила по охране труда в ряде случаев запрещают проведение отдельных видов работ повышенной опасности при гололеде и т.д., но не запрещают выполнять другие виды работ в данных экстремальных условиях. Новые правила разъясняют, что должны делать работодатель и работники в условиях гололеда и изморози при выполнении работ, требования к которым не указаны в отраслевых правилах.</w:t>
      </w:r>
    </w:p>
    <w:p w:rsidR="00AE6337" w:rsidRPr="001D18E4" w:rsidRDefault="00AE6337" w:rsidP="001D18E4">
      <w:pPr>
        <w:pStyle w:val="2"/>
        <w:spacing w:before="0" w:beforeAutospacing="0" w:after="0" w:afterAutospacing="0"/>
        <w:ind w:firstLine="709"/>
        <w:jc w:val="center"/>
        <w:rPr>
          <w:i/>
          <w:sz w:val="24"/>
          <w:szCs w:val="24"/>
        </w:rPr>
      </w:pPr>
      <w:r w:rsidRPr="001D18E4">
        <w:rPr>
          <w:i/>
          <w:sz w:val="24"/>
          <w:szCs w:val="24"/>
        </w:rPr>
        <w:t>Как придется работать в особых температурных условиях</w:t>
      </w:r>
    </w:p>
    <w:p w:rsidR="00AE6337" w:rsidRPr="001D18E4" w:rsidRDefault="00AE6337" w:rsidP="001D18E4">
      <w:pPr>
        <w:pStyle w:val="a4"/>
        <w:spacing w:before="0" w:beforeAutospacing="0" w:after="0" w:afterAutospacing="0"/>
        <w:ind w:firstLine="709"/>
      </w:pPr>
      <w:r w:rsidRPr="001D18E4">
        <w:t xml:space="preserve">После вступления в силу новых правил, ориентировочно, с 1 марта 2024 года, работодателям и специалистам по охране труда придется серьезно перестраивать свою работу. В охране труда нужно учесть все нюансы, которые добавил Минтруда, в том числе требования </w:t>
      </w:r>
      <w:proofErr w:type="gramStart"/>
      <w:r w:rsidRPr="001D18E4">
        <w:t>к</w:t>
      </w:r>
      <w:proofErr w:type="gramEnd"/>
      <w:r w:rsidRPr="001D18E4">
        <w:t xml:space="preserve"> ОТ при сильном ветре или при работе в грозу.</w:t>
      </w:r>
    </w:p>
    <w:p w:rsidR="00AE6337" w:rsidRPr="001D18E4" w:rsidRDefault="00AE6337" w:rsidP="001D18E4">
      <w:pPr>
        <w:pStyle w:val="a4"/>
        <w:spacing w:before="0" w:beforeAutospacing="0" w:after="0" w:afterAutospacing="0"/>
        <w:ind w:firstLine="709"/>
      </w:pPr>
      <w:r w:rsidRPr="001D18E4">
        <w:t xml:space="preserve">Для этого работодателю необходимо, прежде всего, </w:t>
      </w:r>
      <w:hyperlink r:id="rId7" w:history="1">
        <w:r w:rsidRPr="001D18E4">
          <w:rPr>
            <w:rStyle w:val="a3"/>
          </w:rPr>
          <w:t>провести оценку уровней профессиональных рисков</w:t>
        </w:r>
      </w:hyperlink>
      <w:r w:rsidRPr="001D18E4">
        <w:t>. На это есть всего три летних месяца.</w:t>
      </w:r>
    </w:p>
    <w:p w:rsidR="00AE6337" w:rsidRPr="001D18E4" w:rsidRDefault="00AE6337" w:rsidP="001D18E4">
      <w:pPr>
        <w:pStyle w:val="a4"/>
        <w:spacing w:before="0" w:beforeAutospacing="0" w:after="0" w:afterAutospacing="0"/>
        <w:ind w:firstLine="709"/>
      </w:pPr>
      <w:r w:rsidRPr="001D18E4">
        <w:t>Исходя из результатов оценки рисков, с учетом специфики своей производственной деятельности, необходимо будет установить дополнительные требования безопасности, довести их до каждого работника в виде инструкций по охране труда.</w:t>
      </w:r>
    </w:p>
    <w:p w:rsidR="00AE6337" w:rsidRPr="00D07D1B" w:rsidRDefault="00AE6337" w:rsidP="001D18E4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07D1B">
        <w:rPr>
          <w:rFonts w:ascii="MS Gothic" w:eastAsia="MS Gothic" w:hAnsi="MS Gothic" w:cs="MS Gothic" w:hint="eastAsia"/>
          <w:color w:val="auto"/>
          <w:sz w:val="24"/>
          <w:szCs w:val="24"/>
        </w:rPr>
        <w:t>➤</w:t>
      </w:r>
      <w:r w:rsidRPr="00D07D1B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 охраны труда при работе в условиях повышенных температур</w:t>
      </w:r>
    </w:p>
    <w:p w:rsidR="00AE6337" w:rsidRPr="001D18E4" w:rsidRDefault="00AE6337" w:rsidP="001D18E4">
      <w:pPr>
        <w:pStyle w:val="a4"/>
        <w:spacing w:before="0" w:beforeAutospacing="0" w:after="0" w:afterAutospacing="0"/>
        <w:ind w:firstLine="709"/>
      </w:pPr>
      <w:r w:rsidRPr="001D18E4">
        <w:t>Новые правила устанавливают требования, которые обязательны для исполнения работодателем. Например, чтобы работали в жару, необходимо установить в рабочих помещениях датчики температуры воздуха. Они должны быть исправными и пройти необходимую поверку.</w:t>
      </w:r>
    </w:p>
    <w:p w:rsidR="00AE6337" w:rsidRPr="001D18E4" w:rsidRDefault="00AE6337" w:rsidP="001D18E4">
      <w:pPr>
        <w:pStyle w:val="a4"/>
        <w:spacing w:before="0" w:beforeAutospacing="0" w:after="0" w:afterAutospacing="0"/>
        <w:ind w:firstLine="709"/>
      </w:pPr>
      <w:r w:rsidRPr="001D18E4">
        <w:lastRenderedPageBreak/>
        <w:t>Если невозможно обеспечить допустимые нормативные требования к микроклимату, работодатель должен применить в совокупности или по отдельности следующие мероприятия по улучшению условия труда:</w:t>
      </w:r>
    </w:p>
    <w:p w:rsidR="00AE6337" w:rsidRPr="001D18E4" w:rsidRDefault="00AE6337" w:rsidP="001D18E4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18E4">
        <w:rPr>
          <w:rFonts w:ascii="Times New Roman" w:hAnsi="Times New Roman" w:cs="Times New Roman"/>
          <w:sz w:val="24"/>
          <w:szCs w:val="24"/>
        </w:rPr>
        <w:t>установить воздушные кондиционеры;</w:t>
      </w:r>
    </w:p>
    <w:p w:rsidR="00AE6337" w:rsidRPr="001D18E4" w:rsidRDefault="00AE6337" w:rsidP="001D18E4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18E4">
        <w:rPr>
          <w:rFonts w:ascii="Times New Roman" w:hAnsi="Times New Roman" w:cs="Times New Roman"/>
          <w:sz w:val="24"/>
          <w:szCs w:val="24"/>
        </w:rPr>
        <w:t>установить вентиляторы;</w:t>
      </w:r>
    </w:p>
    <w:p w:rsidR="00AE6337" w:rsidRPr="001D18E4" w:rsidRDefault="00AE6337" w:rsidP="001D18E4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18E4">
        <w:rPr>
          <w:rFonts w:ascii="Times New Roman" w:hAnsi="Times New Roman" w:cs="Times New Roman"/>
          <w:sz w:val="24"/>
          <w:szCs w:val="24"/>
        </w:rPr>
        <w:t>применять жалюзи;</w:t>
      </w:r>
    </w:p>
    <w:p w:rsidR="00AE6337" w:rsidRPr="001D18E4" w:rsidRDefault="00AE6337" w:rsidP="001D18E4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18E4">
        <w:rPr>
          <w:rFonts w:ascii="Times New Roman" w:hAnsi="Times New Roman" w:cs="Times New Roman"/>
          <w:sz w:val="24"/>
          <w:szCs w:val="24"/>
        </w:rPr>
        <w:t>оборудовать комнату отдыха с охлаждаемым режимом, при этом не допустить, чтобы работники простыли;</w:t>
      </w:r>
    </w:p>
    <w:p w:rsidR="00AE6337" w:rsidRPr="001D18E4" w:rsidRDefault="00AE6337" w:rsidP="001D18E4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18E4">
        <w:rPr>
          <w:rFonts w:ascii="Times New Roman" w:hAnsi="Times New Roman" w:cs="Times New Roman"/>
          <w:sz w:val="24"/>
          <w:szCs w:val="24"/>
        </w:rPr>
        <w:t>сократить продолжительность работы в нагревающем климате.</w:t>
      </w:r>
    </w:p>
    <w:p w:rsidR="00AE6337" w:rsidRPr="001D18E4" w:rsidRDefault="00AE6337" w:rsidP="001D18E4">
      <w:pPr>
        <w:pStyle w:val="a4"/>
        <w:spacing w:before="0" w:beforeAutospacing="0" w:after="0" w:afterAutospacing="0"/>
        <w:ind w:firstLine="709"/>
      </w:pPr>
      <w:r w:rsidRPr="001D18E4">
        <w:rPr>
          <w:rFonts w:ascii="MS Gothic" w:eastAsia="MS Gothic" w:hAnsi="MS Gothic" w:cs="MS Gothic" w:hint="eastAsia"/>
          <w:color w:val="FF0000"/>
        </w:rPr>
        <w:t>✓</w:t>
      </w:r>
      <w:r w:rsidRPr="001D18E4">
        <w:t xml:space="preserve"> Минтруд разрешил в новых Правилах переносить по согласованию с работником часы работы, если жара усиливается,  например, приходить на работу не в самый солнцепек, а пораньше, или наоборот, попозже. А в полдень исключить работы на </w:t>
      </w:r>
      <w:proofErr w:type="gramStart"/>
      <w:r w:rsidRPr="001D18E4">
        <w:t>открытых</w:t>
      </w:r>
      <w:proofErr w:type="gramEnd"/>
      <w:r w:rsidRPr="001D18E4">
        <w:t xml:space="preserve"> площадка, или установить регламентированные перерывы, входящие в рабочее время.</w:t>
      </w:r>
    </w:p>
    <w:p w:rsidR="00AE6337" w:rsidRPr="001D18E4" w:rsidRDefault="00AE6337" w:rsidP="001D18E4">
      <w:pPr>
        <w:pStyle w:val="a4"/>
        <w:spacing w:before="0" w:beforeAutospacing="0" w:after="0" w:afterAutospacing="0"/>
        <w:ind w:firstLine="709"/>
      </w:pPr>
      <w:r w:rsidRPr="001D18E4">
        <w:rPr>
          <w:rFonts w:ascii="MS Gothic" w:eastAsia="MS Gothic" w:hAnsi="MS Gothic" w:cs="MS Gothic" w:hint="eastAsia"/>
          <w:color w:val="FF0000"/>
        </w:rPr>
        <w:t>✓</w:t>
      </w:r>
      <w:r w:rsidR="00D07D1B">
        <w:t xml:space="preserve"> У</w:t>
      </w:r>
      <w:r w:rsidRPr="001D18E4">
        <w:t>станов</w:t>
      </w:r>
      <w:r w:rsidR="00D07D1B">
        <w:t xml:space="preserve">лены правила </w:t>
      </w:r>
      <w:r w:rsidRPr="001D18E4">
        <w:t>и ограничения, если температура на улице 32,5 °C и выше. В этом случае работодатель обязан сократить  продолжительность периодов непрерывной работы до 15-20 минут с перерывом на отдых не менее 10-12 минут в охлаждаемых помещениях.</w:t>
      </w:r>
    </w:p>
    <w:p w:rsidR="00AE6337" w:rsidRPr="001D18E4" w:rsidRDefault="00AE6337" w:rsidP="001D18E4">
      <w:pPr>
        <w:pStyle w:val="a4"/>
        <w:spacing w:before="0" w:beforeAutospacing="0" w:after="0" w:afterAutospacing="0"/>
        <w:ind w:firstLine="709"/>
      </w:pPr>
      <w:r w:rsidRPr="001D18E4">
        <w:rPr>
          <w:rFonts w:ascii="MS Gothic" w:eastAsia="MS Gothic" w:hAnsi="MS Gothic" w:cs="MS Gothic" w:hint="eastAsia"/>
          <w:color w:val="FF0000"/>
        </w:rPr>
        <w:t>✓</w:t>
      </w:r>
      <w:r w:rsidRPr="001D18E4">
        <w:t xml:space="preserve"> Минтруд установил в правилах обязательный </w:t>
      </w:r>
      <w:proofErr w:type="gramStart"/>
      <w:r w:rsidRPr="001D18E4">
        <w:t>контроль за</w:t>
      </w:r>
      <w:proofErr w:type="gramEnd"/>
      <w:r w:rsidRPr="001D18E4">
        <w:t xml:space="preserve"> питьевым режимом работников. Для этого необходимо установить дополнительные </w:t>
      </w:r>
      <w:proofErr w:type="spellStart"/>
      <w:r w:rsidRPr="001D18E4">
        <w:t>водораздатчики</w:t>
      </w:r>
      <w:proofErr w:type="spellEnd"/>
      <w:r w:rsidRPr="001D18E4">
        <w:t xml:space="preserve"> (кулеры), фильтры для воды, или обеспечивать работников чистой питьевой водой в бутылках.</w:t>
      </w:r>
    </w:p>
    <w:p w:rsidR="00AE6337" w:rsidRPr="001D18E4" w:rsidRDefault="00AE6337" w:rsidP="001D18E4">
      <w:pPr>
        <w:pStyle w:val="a4"/>
        <w:spacing w:before="0" w:beforeAutospacing="0" w:after="0" w:afterAutospacing="0"/>
        <w:ind w:firstLine="709"/>
      </w:pPr>
      <w:r w:rsidRPr="001D18E4">
        <w:rPr>
          <w:rFonts w:ascii="MS Gothic" w:eastAsia="MS Gothic" w:hAnsi="MS Gothic" w:cs="MS Gothic" w:hint="eastAsia"/>
          <w:color w:val="FF0000"/>
        </w:rPr>
        <w:t>✓</w:t>
      </w:r>
      <w:r w:rsidRPr="001D18E4">
        <w:t xml:space="preserve"> Прописали требования к температуре воздуха в помещении. Ее необходимо поддерживать на уровне плюс 24–25°C. В случае</w:t>
      </w:r>
      <w:proofErr w:type="gramStart"/>
      <w:r w:rsidRPr="001D18E4">
        <w:t>,</w:t>
      </w:r>
      <w:proofErr w:type="gramEnd"/>
      <w:r w:rsidRPr="001D18E4">
        <w:t xml:space="preserve"> если температура повышается до 28,5-29°C, необходимо сокращать продолжительность рабочего дня на один час, в диапазоне 29-30,5°C — на два часа, температуры свыше 30,5°C — на четыре часа. Если не выполнить данное требование, и работники обратятся с жалобой в трудовую инспекцию, работодателю придется выплатить штраф и выполнить законные требования работников.</w:t>
      </w:r>
    </w:p>
    <w:p w:rsidR="00AE6337" w:rsidRPr="00714922" w:rsidRDefault="00AE6337" w:rsidP="001D18E4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14922">
        <w:rPr>
          <w:rFonts w:ascii="MS Gothic" w:eastAsia="MS Gothic" w:hAnsi="MS Gothic" w:cs="MS Gothic" w:hint="eastAsia"/>
          <w:color w:val="auto"/>
          <w:sz w:val="24"/>
          <w:szCs w:val="24"/>
        </w:rPr>
        <w:t>➤</w:t>
      </w:r>
      <w:r w:rsidRPr="00714922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 охраны труда при работе в условиях пониженных температур</w:t>
      </w:r>
    </w:p>
    <w:p w:rsidR="00AE6337" w:rsidRPr="001D18E4" w:rsidRDefault="00AE6337" w:rsidP="001D18E4">
      <w:pPr>
        <w:pStyle w:val="a4"/>
        <w:spacing w:before="0" w:beforeAutospacing="0" w:after="0" w:afterAutospacing="0"/>
        <w:ind w:firstLine="709"/>
      </w:pPr>
      <w:r w:rsidRPr="001D18E4">
        <w:t>В новых правилах также прописали и требования к охране труда, если работы проходят в условиях пониженных температур. Для защиты работников работодателям придется:</w:t>
      </w:r>
    </w:p>
    <w:p w:rsidR="00AE6337" w:rsidRPr="001D18E4" w:rsidRDefault="00AE6337" w:rsidP="001D18E4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18E4">
        <w:rPr>
          <w:rFonts w:ascii="Times New Roman" w:hAnsi="Times New Roman" w:cs="Times New Roman"/>
          <w:sz w:val="24"/>
          <w:szCs w:val="24"/>
        </w:rPr>
        <w:t>оборудовать помещения для перерывов, обогрева, приема горячей пищи</w:t>
      </w:r>
    </w:p>
    <w:p w:rsidR="00AE6337" w:rsidRPr="001D18E4" w:rsidRDefault="00AE6337" w:rsidP="001D18E4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18E4">
        <w:rPr>
          <w:rFonts w:ascii="Times New Roman" w:hAnsi="Times New Roman" w:cs="Times New Roman"/>
          <w:sz w:val="24"/>
          <w:szCs w:val="24"/>
        </w:rPr>
        <w:t>оборудовать навесы;</w:t>
      </w:r>
    </w:p>
    <w:p w:rsidR="00AE6337" w:rsidRPr="001D18E4" w:rsidRDefault="00AE6337" w:rsidP="001D18E4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18E4">
        <w:rPr>
          <w:rFonts w:ascii="Times New Roman" w:hAnsi="Times New Roman" w:cs="Times New Roman"/>
          <w:sz w:val="24"/>
          <w:szCs w:val="24"/>
        </w:rPr>
        <w:t>установить тепловые пушки и обогреватели;</w:t>
      </w:r>
    </w:p>
    <w:p w:rsidR="00AE6337" w:rsidRPr="001D18E4" w:rsidRDefault="00AE6337" w:rsidP="001D18E4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18E4">
        <w:rPr>
          <w:rFonts w:ascii="Times New Roman" w:hAnsi="Times New Roman" w:cs="Times New Roman"/>
          <w:sz w:val="24"/>
          <w:szCs w:val="24"/>
        </w:rPr>
        <w:t xml:space="preserve">выдавать работникам </w:t>
      </w:r>
      <w:proofErr w:type="gramStart"/>
      <w:r w:rsidRPr="001D18E4">
        <w:rPr>
          <w:rFonts w:ascii="Times New Roman" w:hAnsi="Times New Roman" w:cs="Times New Roman"/>
          <w:sz w:val="24"/>
          <w:szCs w:val="24"/>
        </w:rPr>
        <w:t>утепленных</w:t>
      </w:r>
      <w:proofErr w:type="gramEnd"/>
      <w:r w:rsidRPr="001D18E4">
        <w:rPr>
          <w:rFonts w:ascii="Times New Roman" w:hAnsi="Times New Roman" w:cs="Times New Roman"/>
          <w:sz w:val="24"/>
          <w:szCs w:val="24"/>
        </w:rPr>
        <w:t xml:space="preserve"> СИЗ;</w:t>
      </w:r>
    </w:p>
    <w:p w:rsidR="00AE6337" w:rsidRPr="001D18E4" w:rsidRDefault="00AE6337" w:rsidP="001D18E4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18E4">
        <w:rPr>
          <w:rFonts w:ascii="Times New Roman" w:hAnsi="Times New Roman" w:cs="Times New Roman"/>
          <w:sz w:val="24"/>
          <w:szCs w:val="24"/>
        </w:rPr>
        <w:t>предоставлять перерывы в работе, которые входят в рабочее время для обогрева.</w:t>
      </w:r>
    </w:p>
    <w:p w:rsidR="00AE6337" w:rsidRPr="001D18E4" w:rsidRDefault="00AE6337" w:rsidP="001D18E4">
      <w:pPr>
        <w:pStyle w:val="a4"/>
        <w:spacing w:before="0" w:beforeAutospacing="0" w:after="0" w:afterAutospacing="0"/>
        <w:ind w:firstLine="709"/>
      </w:pPr>
      <w:r w:rsidRPr="001D18E4">
        <w:t xml:space="preserve">Помимо основных мероприятий, есть еще и </w:t>
      </w:r>
      <w:proofErr w:type="gramStart"/>
      <w:r w:rsidRPr="001D18E4">
        <w:t>дополнительные</w:t>
      </w:r>
      <w:proofErr w:type="gramEnd"/>
      <w:r w:rsidRPr="001D18E4">
        <w:t>. К ним относится, например, обеспечение работников горячей пищей и чаем (кофе), дополнительное утепление транспортных средств, установка в них печек.</w:t>
      </w:r>
    </w:p>
    <w:p w:rsidR="00AE6337" w:rsidRPr="001D18E4" w:rsidRDefault="00AE6337" w:rsidP="001D18E4">
      <w:pPr>
        <w:pStyle w:val="a4"/>
        <w:spacing w:before="0" w:beforeAutospacing="0" w:after="0" w:afterAutospacing="0"/>
        <w:ind w:firstLine="709"/>
      </w:pPr>
      <w:r w:rsidRPr="001D18E4">
        <w:t xml:space="preserve">Как только новые правила вступят в силу, работодатель будет обязан в обеденный перерыв обеспечивать работников горячим питанием. И учтите, что </w:t>
      </w:r>
      <w:r w:rsidRPr="001D18E4">
        <w:rPr>
          <w:rStyle w:val="a6"/>
          <w:color w:val="FF0000"/>
        </w:rPr>
        <w:t>раньше такие требования были рекомендованными, теперь обязательными для исполнения.</w:t>
      </w:r>
    </w:p>
    <w:p w:rsidR="00AE6337" w:rsidRPr="00A01E1C" w:rsidRDefault="00AE6337" w:rsidP="001D18E4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1E1C">
        <w:rPr>
          <w:rFonts w:ascii="MS Gothic" w:eastAsia="MS Gothic" w:hAnsi="MS Gothic" w:cs="MS Gothic" w:hint="eastAsia"/>
          <w:color w:val="auto"/>
          <w:sz w:val="24"/>
          <w:szCs w:val="24"/>
        </w:rPr>
        <w:t>➤</w:t>
      </w:r>
      <w:r w:rsidRPr="00A01E1C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 охраны труда при </w:t>
      </w:r>
      <w:proofErr w:type="spellStart"/>
      <w:r w:rsidRPr="00A01E1C">
        <w:rPr>
          <w:rFonts w:ascii="Times New Roman" w:hAnsi="Times New Roman" w:cs="Times New Roman"/>
          <w:color w:val="auto"/>
          <w:sz w:val="24"/>
          <w:szCs w:val="24"/>
        </w:rPr>
        <w:t>гололедно-изморозевых</w:t>
      </w:r>
      <w:proofErr w:type="spellEnd"/>
      <w:r w:rsidRPr="00A01E1C">
        <w:rPr>
          <w:rFonts w:ascii="Times New Roman" w:hAnsi="Times New Roman" w:cs="Times New Roman"/>
          <w:color w:val="auto"/>
          <w:sz w:val="24"/>
          <w:szCs w:val="24"/>
        </w:rPr>
        <w:t xml:space="preserve"> отложениях</w:t>
      </w:r>
    </w:p>
    <w:p w:rsidR="00AE6337" w:rsidRPr="001D18E4" w:rsidRDefault="00AE6337" w:rsidP="001D18E4">
      <w:pPr>
        <w:pStyle w:val="a4"/>
        <w:spacing w:before="0" w:beforeAutospacing="0" w:after="0" w:afterAutospacing="0"/>
        <w:ind w:firstLine="709"/>
      </w:pPr>
      <w:r w:rsidRPr="001D18E4">
        <w:t xml:space="preserve">По новым требованиям Минтруда, для того, чтобы работники не падали в гололед, территория должна быть обработана антигололедными покрытиями, которые будут безопасны для персонала. А при работе в условиях гололеда работников нужно обеспечить </w:t>
      </w:r>
      <w:proofErr w:type="spellStart"/>
      <w:r w:rsidRPr="001D18E4">
        <w:t>спецобувью</w:t>
      </w:r>
      <w:proofErr w:type="spellEnd"/>
      <w:r w:rsidRPr="001D18E4">
        <w:t xml:space="preserve"> с </w:t>
      </w:r>
      <w:proofErr w:type="spellStart"/>
      <w:r w:rsidRPr="001D18E4">
        <w:t>ледоступами</w:t>
      </w:r>
      <w:proofErr w:type="spellEnd"/>
      <w:r w:rsidRPr="001D18E4">
        <w:t xml:space="preserve"> на подошве. Если на территории работодателя есть опасные участки, например, с уклоном, необходимо установить ограждения.</w:t>
      </w:r>
    </w:p>
    <w:p w:rsidR="00AE6337" w:rsidRPr="001D18E4" w:rsidRDefault="00AE6337" w:rsidP="001D18E4">
      <w:pPr>
        <w:pStyle w:val="a4"/>
        <w:spacing w:before="0" w:beforeAutospacing="0" w:after="0" w:afterAutospacing="0"/>
        <w:ind w:firstLine="709"/>
      </w:pPr>
      <w:r w:rsidRPr="001D18E4">
        <w:t xml:space="preserve">Рекомендуем заранее проводить занятия с работниками, например в рамках инструктажей по </w:t>
      </w:r>
      <w:proofErr w:type="gramStart"/>
      <w:r w:rsidRPr="001D18E4">
        <w:t>ОТ</w:t>
      </w:r>
      <w:proofErr w:type="gramEnd"/>
      <w:r w:rsidRPr="001D18E4">
        <w:t>. Объясните, что в гололед нужно уметь правильно падать, а также подниматься после падения. Это поможет избежать серьезных травм. Обязательно предупредите, что если падения избежать не удалось, и работник почувствовал ухудшение состояния здоровья, ему нужно незамедлительно сообщить об этом своему непосредственному руководителю и обратиться за медицинской помощью.</w:t>
      </w:r>
    </w:p>
    <w:p w:rsidR="00AE6337" w:rsidRPr="00A01E1C" w:rsidRDefault="00AE6337" w:rsidP="00A01E1C">
      <w:pPr>
        <w:pStyle w:val="a4"/>
        <w:spacing w:before="0" w:beforeAutospacing="0" w:after="0" w:afterAutospacing="0"/>
        <w:ind w:firstLine="709"/>
        <w:jc w:val="center"/>
      </w:pPr>
      <w:r w:rsidRPr="00A01E1C">
        <w:rPr>
          <w:noProof/>
        </w:rPr>
        <w:lastRenderedPageBreak/>
        <w:drawing>
          <wp:inline distT="0" distB="0" distL="0" distR="0" wp14:anchorId="3D0B6AEB" wp14:editId="7A119B73">
            <wp:extent cx="8851900" cy="5715000"/>
            <wp:effectExtent l="0" t="0" r="6350" b="0"/>
            <wp:docPr id="14" name="Рисунок 14" descr="https://coko1.ru/wp-content/uploads/2023/05/image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oko1.ru/wp-content/uploads/2023/05/image1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337" w:rsidRPr="00A01E1C" w:rsidRDefault="00AE6337" w:rsidP="00A01E1C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1E1C">
        <w:rPr>
          <w:rFonts w:ascii="MS Gothic" w:eastAsia="MS Gothic" w:hAnsi="MS Gothic" w:cs="MS Gothic" w:hint="eastAsia"/>
          <w:color w:val="auto"/>
          <w:sz w:val="24"/>
          <w:szCs w:val="24"/>
        </w:rPr>
        <w:t>➤</w:t>
      </w:r>
      <w:r w:rsidRPr="00A01E1C">
        <w:rPr>
          <w:rFonts w:ascii="Times New Roman" w:hAnsi="Times New Roman" w:cs="Times New Roman"/>
          <w:color w:val="auto"/>
          <w:sz w:val="24"/>
          <w:szCs w:val="24"/>
        </w:rPr>
        <w:t>Требования охраны труда при сильных атмосферных осадках</w:t>
      </w:r>
    </w:p>
    <w:p w:rsidR="00AE6337" w:rsidRPr="00A01E1C" w:rsidRDefault="00AE6337" w:rsidP="00A01E1C">
      <w:pPr>
        <w:pStyle w:val="a4"/>
        <w:spacing w:before="0" w:beforeAutospacing="0" w:after="0" w:afterAutospacing="0"/>
        <w:ind w:firstLine="709"/>
      </w:pPr>
      <w:r w:rsidRPr="00A01E1C">
        <w:t>Минтруд определил, что сильные атмосферные осадки — это сильный дождь, ливень, град. По новым правилам, при таких осадках работодатель должен запретить наружные работы, если они не оформлены нарядом допуском к работам повышенной опасности. В наряде-допуске необходимо будет указывать действенные меры безопасности. Если защитить работников от дождя невозможно, нужно сделать перерыв в работе.</w:t>
      </w:r>
    </w:p>
    <w:p w:rsidR="00AE6337" w:rsidRPr="00A01E1C" w:rsidRDefault="00AE6337" w:rsidP="00A01E1C">
      <w:pPr>
        <w:pStyle w:val="a4"/>
        <w:spacing w:before="0" w:beforeAutospacing="0" w:after="0" w:afterAutospacing="0"/>
        <w:ind w:firstLine="709"/>
      </w:pPr>
      <w:r w:rsidRPr="00A01E1C">
        <w:rPr>
          <w:rStyle w:val="a6"/>
        </w:rPr>
        <w:lastRenderedPageBreak/>
        <w:t>Обратите внимание!</w:t>
      </w:r>
      <w:r w:rsidRPr="00A01E1C">
        <w:t xml:space="preserve"> По новым правилам руководителю и специалисту по охране труда нужно будет составить план спасения и эвакуации при работах на высоте, а также прописать в инструкциях по охране труда четкий алгоритм действий работников при сильных осадках. Эти требования указаны в п. 33-37 новых Правил.</w:t>
      </w:r>
    </w:p>
    <w:p w:rsidR="00AE6337" w:rsidRPr="00A01E1C" w:rsidRDefault="0023443F" w:rsidP="00A01E1C">
      <w:pPr>
        <w:pStyle w:val="a4"/>
        <w:spacing w:before="0" w:beforeAutospacing="0" w:after="0" w:afterAutospacing="0"/>
        <w:ind w:firstLine="709"/>
      </w:pPr>
      <w:r>
        <w:t>В</w:t>
      </w:r>
      <w:r w:rsidR="00AE6337" w:rsidRPr="00A01E1C">
        <w:t xml:space="preserve"> документе</w:t>
      </w:r>
      <w:r>
        <w:t xml:space="preserve"> определено</w:t>
      </w:r>
      <w:r w:rsidR="00AE6337" w:rsidRPr="00A01E1C">
        <w:t>, что спасаться от ливня и града работники должны под навесами, в помещениях, которые расположены выше возможного уровня подтопления. Если подтопление серьезное и угрожает жизни и здоровью сотрудников, необходимо обесточить помещение и проследить, чтобы все работники его покинули. Если сделать это невозможно, действовать необходимо согласно плану спасения и эвакуации.</w:t>
      </w:r>
    </w:p>
    <w:p w:rsidR="00AE6337" w:rsidRPr="00A01E1C" w:rsidRDefault="00AE6337" w:rsidP="00A01E1C">
      <w:pPr>
        <w:pStyle w:val="a4"/>
        <w:spacing w:before="0" w:beforeAutospacing="0" w:after="0" w:afterAutospacing="0"/>
        <w:ind w:firstLine="709"/>
      </w:pPr>
      <w:r w:rsidRPr="00A01E1C">
        <w:t>При крупном граде персоналу нужно зайти в помещение и находиться подальше от окон и других шатких конструкций, которые при своей поломке способны травмировать осколками. Проинструктируйте работников, что если крупный град застал их на улице, в машине, а убежища и каски защитной нет, нужно защитить голову от удара града и прикрыть лицо.</w:t>
      </w:r>
    </w:p>
    <w:p w:rsidR="00AE6337" w:rsidRPr="0023443F" w:rsidRDefault="00AE6337" w:rsidP="00A01E1C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3443F">
        <w:rPr>
          <w:rFonts w:ascii="MS Gothic" w:eastAsia="MS Gothic" w:hAnsi="MS Gothic" w:cs="MS Gothic" w:hint="eastAsia"/>
          <w:color w:val="auto"/>
          <w:sz w:val="24"/>
          <w:szCs w:val="24"/>
        </w:rPr>
        <w:t>➤</w:t>
      </w:r>
      <w:r w:rsidRPr="0023443F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 охраны труда при очень сильном ветре, ураганном ветре (ураган), шквале, смерче</w:t>
      </w:r>
    </w:p>
    <w:p w:rsidR="00AE6337" w:rsidRPr="00A01E1C" w:rsidRDefault="00AE6337" w:rsidP="00A01E1C">
      <w:pPr>
        <w:pStyle w:val="a4"/>
        <w:spacing w:before="0" w:beforeAutospacing="0" w:after="0" w:afterAutospacing="0"/>
        <w:ind w:firstLine="709"/>
      </w:pPr>
      <w:r w:rsidRPr="00A01E1C">
        <w:t>Еще один раздел правил, которого ранее не было, касается действий работодателя при шквальном ветре или смерче. Чтобы быть готовым к таким ситуациям, в компаниях придется заранее разработать план спасения и эвакуации и ИОТ при выполнении работ в условиях шквала, смерча, урагана, при очень сильном ветре.</w:t>
      </w:r>
    </w:p>
    <w:p w:rsidR="00AE6337" w:rsidRPr="00A01E1C" w:rsidRDefault="00AE6337" w:rsidP="00A01E1C">
      <w:pPr>
        <w:pStyle w:val="a4"/>
        <w:spacing w:before="0" w:beforeAutospacing="0" w:after="0" w:afterAutospacing="0"/>
        <w:ind w:firstLine="709"/>
      </w:pPr>
      <w:r w:rsidRPr="00A01E1C">
        <w:t>Перед началом работ сотрудников нужно проинструктировать, как им действовать, если наступит стихия в виде очень сильного ветра, урагана или смерча. Непосредственный руководитель работ должен четко объяснить персоналу пошаговый порядок действий:</w:t>
      </w:r>
    </w:p>
    <w:p w:rsidR="00AE6337" w:rsidRPr="00A01E1C" w:rsidRDefault="00AE6337" w:rsidP="00A01E1C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E1C">
        <w:rPr>
          <w:rFonts w:ascii="Times New Roman" w:hAnsi="Times New Roman" w:cs="Times New Roman"/>
          <w:sz w:val="24"/>
          <w:szCs w:val="24"/>
        </w:rPr>
        <w:t>закрыть окна, двери, калитки;</w:t>
      </w:r>
    </w:p>
    <w:p w:rsidR="00AE6337" w:rsidRPr="00A01E1C" w:rsidRDefault="00AE6337" w:rsidP="00A01E1C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E1C">
        <w:rPr>
          <w:rFonts w:ascii="Times New Roman" w:hAnsi="Times New Roman" w:cs="Times New Roman"/>
          <w:sz w:val="24"/>
          <w:szCs w:val="24"/>
        </w:rPr>
        <w:t>проверить крепление парусных конструкций (например, баннеров);</w:t>
      </w:r>
    </w:p>
    <w:p w:rsidR="00AE6337" w:rsidRPr="00A01E1C" w:rsidRDefault="00AE6337" w:rsidP="00A01E1C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E1C">
        <w:rPr>
          <w:rFonts w:ascii="Times New Roman" w:hAnsi="Times New Roman" w:cs="Times New Roman"/>
          <w:sz w:val="24"/>
          <w:szCs w:val="24"/>
        </w:rPr>
        <w:t>закрепить предметы, которые при падении могут стать снарядами — например, фляги, мусорные и почтовые ящики, баллоны с газом;</w:t>
      </w:r>
    </w:p>
    <w:p w:rsidR="00AE6337" w:rsidRPr="00A01E1C" w:rsidRDefault="00AE6337" w:rsidP="00A01E1C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E1C">
        <w:rPr>
          <w:rFonts w:ascii="Times New Roman" w:hAnsi="Times New Roman" w:cs="Times New Roman"/>
          <w:sz w:val="24"/>
          <w:szCs w:val="24"/>
        </w:rPr>
        <w:t>позаботиться об исправности передвижной электростанции, если отключится свет;</w:t>
      </w:r>
    </w:p>
    <w:p w:rsidR="00AE6337" w:rsidRPr="00A01E1C" w:rsidRDefault="00AE6337" w:rsidP="00A01E1C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E1C">
        <w:rPr>
          <w:rFonts w:ascii="Times New Roman" w:hAnsi="Times New Roman" w:cs="Times New Roman"/>
          <w:sz w:val="24"/>
          <w:szCs w:val="24"/>
        </w:rPr>
        <w:t>не прятаться за деревьями, возле стен, за остановкой транспорта – это конструкции с высокой парусностью.</w:t>
      </w:r>
    </w:p>
    <w:p w:rsidR="00AE6337" w:rsidRPr="00A01E1C" w:rsidRDefault="00AE6337" w:rsidP="00A01E1C">
      <w:pPr>
        <w:pStyle w:val="a4"/>
        <w:spacing w:before="0" w:beforeAutospacing="0" w:after="0" w:afterAutospacing="0"/>
        <w:ind w:firstLine="709"/>
      </w:pPr>
      <w:r w:rsidRPr="00A01E1C">
        <w:t>Приступать к ликвидации ЧС можно только после получения разрешения от МЧС России.</w:t>
      </w:r>
    </w:p>
    <w:p w:rsidR="00AE6337" w:rsidRPr="0023443F" w:rsidRDefault="00AE6337" w:rsidP="00A01E1C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3443F">
        <w:rPr>
          <w:rFonts w:ascii="MS Gothic" w:eastAsia="MS Gothic" w:hAnsi="MS Gothic" w:cs="MS Gothic" w:hint="eastAsia"/>
          <w:color w:val="auto"/>
          <w:sz w:val="24"/>
          <w:szCs w:val="24"/>
        </w:rPr>
        <w:t>➤</w:t>
      </w:r>
      <w:r w:rsidRPr="0023443F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 охраны труда во время грозы</w:t>
      </w:r>
    </w:p>
    <w:p w:rsidR="00AE6337" w:rsidRPr="00A01E1C" w:rsidRDefault="00AE6337" w:rsidP="00A01E1C">
      <w:pPr>
        <w:pStyle w:val="a4"/>
        <w:spacing w:before="0" w:beforeAutospacing="0" w:after="0" w:afterAutospacing="0"/>
        <w:ind w:firstLine="709"/>
      </w:pPr>
      <w:r w:rsidRPr="00A01E1C">
        <w:t>Минтруд в новых правилах четко указал, что работодатель обязан проинструктировать персонал о том, как правильно себя вести, если они находятся вне закрытых помещений, а также внутри помещений. Объясните на инструктаже, что во время грозы запрещено:</w:t>
      </w:r>
    </w:p>
    <w:p w:rsidR="00AE6337" w:rsidRPr="00A01E1C" w:rsidRDefault="00AE6337" w:rsidP="00A01E1C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E1C">
        <w:rPr>
          <w:rFonts w:ascii="Times New Roman" w:hAnsi="Times New Roman" w:cs="Times New Roman"/>
          <w:sz w:val="24"/>
          <w:szCs w:val="24"/>
        </w:rPr>
        <w:t>прятаться под деревьями;</w:t>
      </w:r>
    </w:p>
    <w:p w:rsidR="00AE6337" w:rsidRPr="00A01E1C" w:rsidRDefault="00AE6337" w:rsidP="00A01E1C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E1C">
        <w:rPr>
          <w:rFonts w:ascii="Times New Roman" w:hAnsi="Times New Roman" w:cs="Times New Roman"/>
          <w:sz w:val="24"/>
          <w:szCs w:val="24"/>
        </w:rPr>
        <w:t>прислоняться к ним;</w:t>
      </w:r>
    </w:p>
    <w:p w:rsidR="00AE6337" w:rsidRPr="00A01E1C" w:rsidRDefault="00AE6337" w:rsidP="00A01E1C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E1C">
        <w:rPr>
          <w:rFonts w:ascii="Times New Roman" w:hAnsi="Times New Roman" w:cs="Times New Roman"/>
          <w:sz w:val="24"/>
          <w:szCs w:val="24"/>
        </w:rPr>
        <w:t>подходить к молниеотводам или высоким одиночным предметам;</w:t>
      </w:r>
    </w:p>
    <w:p w:rsidR="00AE6337" w:rsidRPr="00A01E1C" w:rsidRDefault="00AE6337" w:rsidP="00A01E1C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E1C">
        <w:rPr>
          <w:rFonts w:ascii="Times New Roman" w:hAnsi="Times New Roman" w:cs="Times New Roman"/>
          <w:sz w:val="24"/>
          <w:szCs w:val="24"/>
        </w:rPr>
        <w:t>находиться на мостах, путепроводах, эстакадах, а также в местах хранения легковоспламеняющихся и ядовитых веществ;</w:t>
      </w:r>
    </w:p>
    <w:p w:rsidR="00AE6337" w:rsidRPr="00A01E1C" w:rsidRDefault="00AE6337" w:rsidP="00A01E1C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E1C">
        <w:rPr>
          <w:rFonts w:ascii="Times New Roman" w:hAnsi="Times New Roman" w:cs="Times New Roman"/>
          <w:sz w:val="24"/>
          <w:szCs w:val="24"/>
        </w:rPr>
        <w:t>пользоваться мобильной связью.</w:t>
      </w:r>
    </w:p>
    <w:p w:rsidR="00AE6337" w:rsidRPr="00A01E1C" w:rsidRDefault="00AE6337" w:rsidP="00A01E1C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1E1C">
        <w:rPr>
          <w:rFonts w:ascii="MS Gothic" w:eastAsia="MS Gothic" w:hAnsi="MS Gothic" w:cs="MS Gothic" w:hint="eastAsia"/>
          <w:color w:val="auto"/>
          <w:sz w:val="24"/>
          <w:szCs w:val="24"/>
        </w:rPr>
        <w:t>➤</w:t>
      </w:r>
      <w:r w:rsidRPr="00A01E1C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 охраны труда для водителей при гололеде, ливне, сильном ветре и в условиях плохой видимости</w:t>
      </w:r>
    </w:p>
    <w:p w:rsidR="00AE6337" w:rsidRPr="00A01E1C" w:rsidRDefault="00AE6337" w:rsidP="00A01E1C">
      <w:pPr>
        <w:pStyle w:val="a4"/>
        <w:spacing w:before="0" w:beforeAutospacing="0" w:after="0" w:afterAutospacing="0"/>
        <w:ind w:firstLine="709"/>
      </w:pPr>
      <w:r w:rsidRPr="00A01E1C">
        <w:t xml:space="preserve">Для водителей в новых правилах предусмотрели четыре отдельных раздела. Связано это с тем, что водитель не может оставить машину, груз, пассажиров и скрыться в безопасном месте от стихии. Он должен действовать по обстановке. При этом новыми правилами указано, что водитель должен знать сводку погоды. </w:t>
      </w:r>
      <w:r w:rsidRPr="00A01E1C">
        <w:rPr>
          <w:rStyle w:val="a6"/>
          <w:color w:val="FF0000"/>
        </w:rPr>
        <w:t>Это значит, что с 1 марта 2024 года каждый гараж должен быть оснащен табло с температурой, или другой вид информирования об осадках.</w:t>
      </w:r>
    </w:p>
    <w:p w:rsidR="00AE6337" w:rsidRPr="00A01E1C" w:rsidRDefault="00AE6337" w:rsidP="00A01E1C">
      <w:pPr>
        <w:pStyle w:val="a4"/>
        <w:spacing w:before="0" w:beforeAutospacing="0" w:after="0" w:afterAutospacing="0"/>
        <w:ind w:firstLine="709"/>
      </w:pPr>
      <w:r w:rsidRPr="00A01E1C">
        <w:t>При проведении обучения водителей их руководителю необходимо напомнить о том, что двигаться в автомобиле при сильном ливне можно только с исправными фарами, габаритными огнями и противотуманными фонарями.</w:t>
      </w:r>
    </w:p>
    <w:p w:rsidR="00AE6337" w:rsidRPr="00A01E1C" w:rsidRDefault="00AE6337" w:rsidP="00A01E1C">
      <w:pPr>
        <w:pStyle w:val="a4"/>
        <w:spacing w:before="0" w:beforeAutospacing="0" w:after="0" w:afterAutospacing="0"/>
        <w:ind w:firstLine="709"/>
      </w:pPr>
      <w:r w:rsidRPr="00A01E1C">
        <w:t>Особое значение имеет исправная работа стеклоочистителей, щеток, наличие жидкости-стеклоомывателя в бачке. Необходимо заострить на этом внимание не только водителя, но и механика.</w:t>
      </w:r>
    </w:p>
    <w:p w:rsidR="00AE6337" w:rsidRPr="00A01E1C" w:rsidRDefault="00AE6337" w:rsidP="00A01E1C">
      <w:pPr>
        <w:pStyle w:val="2"/>
        <w:spacing w:before="0" w:beforeAutospacing="0" w:after="0" w:afterAutospacing="0"/>
        <w:ind w:firstLine="709"/>
        <w:rPr>
          <w:i/>
          <w:sz w:val="24"/>
          <w:szCs w:val="24"/>
        </w:rPr>
      </w:pPr>
      <w:r w:rsidRPr="00A01E1C">
        <w:rPr>
          <w:i/>
          <w:sz w:val="24"/>
          <w:szCs w:val="24"/>
        </w:rPr>
        <w:t>Как подготовиться к новым правилам с 1 марта 2024 года</w:t>
      </w:r>
    </w:p>
    <w:p w:rsidR="00AE6337" w:rsidRPr="00A01E1C" w:rsidRDefault="00AE6337" w:rsidP="00A01E1C">
      <w:pPr>
        <w:pStyle w:val="a4"/>
        <w:spacing w:before="0" w:beforeAutospacing="0" w:after="0" w:afterAutospacing="0"/>
        <w:ind w:firstLine="709"/>
      </w:pPr>
      <w:r w:rsidRPr="00A01E1C">
        <w:lastRenderedPageBreak/>
        <w:t>Для того</w:t>
      </w:r>
      <w:proofErr w:type="gramStart"/>
      <w:r w:rsidRPr="00A01E1C">
        <w:t>,</w:t>
      </w:r>
      <w:proofErr w:type="gramEnd"/>
      <w:r w:rsidRPr="00A01E1C">
        <w:t xml:space="preserve"> чтобы с 1 сентября организовать работы в особых температурных и погодных условиях по новым правилам, по результатам </w:t>
      </w:r>
      <w:proofErr w:type="spellStart"/>
      <w:r w:rsidRPr="00A01E1C">
        <w:t>спецоценки</w:t>
      </w:r>
      <w:proofErr w:type="spellEnd"/>
      <w:r w:rsidRPr="00A01E1C">
        <w:t xml:space="preserve"> и оценки </w:t>
      </w:r>
      <w:proofErr w:type="spellStart"/>
      <w:r w:rsidRPr="00A01E1C">
        <w:t>профрисков</w:t>
      </w:r>
      <w:proofErr w:type="spellEnd"/>
      <w:r w:rsidRPr="00A01E1C">
        <w:t xml:space="preserve"> необходимо:</w:t>
      </w:r>
    </w:p>
    <w:p w:rsidR="00AE6337" w:rsidRPr="00A01E1C" w:rsidRDefault="00AE6337" w:rsidP="00A01E1C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E1C">
        <w:rPr>
          <w:rFonts w:ascii="Times New Roman" w:hAnsi="Times New Roman" w:cs="Times New Roman"/>
          <w:sz w:val="24"/>
          <w:szCs w:val="24"/>
        </w:rPr>
        <w:t>разработать, установить и обеспечить соблюдение необходимых режимов труда и отдыха;</w:t>
      </w:r>
    </w:p>
    <w:p w:rsidR="00AE6337" w:rsidRPr="00A01E1C" w:rsidRDefault="00AE6337" w:rsidP="00A01E1C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E1C">
        <w:rPr>
          <w:rFonts w:ascii="Times New Roman" w:hAnsi="Times New Roman" w:cs="Times New Roman"/>
          <w:sz w:val="24"/>
          <w:szCs w:val="24"/>
        </w:rPr>
        <w:t xml:space="preserve">определить и обеспечить применение средств коллективной защиты, утвердить дополнительные </w:t>
      </w:r>
      <w:proofErr w:type="gramStart"/>
      <w:r w:rsidRPr="00A01E1C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A01E1C">
        <w:rPr>
          <w:rFonts w:ascii="Times New Roman" w:hAnsi="Times New Roman" w:cs="Times New Roman"/>
          <w:sz w:val="24"/>
          <w:szCs w:val="24"/>
        </w:rPr>
        <w:t xml:space="preserve"> для работников, выполняющих работы в особом температурном режиме;</w:t>
      </w:r>
    </w:p>
    <w:p w:rsidR="00AE6337" w:rsidRPr="00A01E1C" w:rsidRDefault="00AE6337" w:rsidP="00A01E1C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E1C">
        <w:rPr>
          <w:rFonts w:ascii="Times New Roman" w:hAnsi="Times New Roman" w:cs="Times New Roman"/>
          <w:sz w:val="24"/>
          <w:szCs w:val="24"/>
        </w:rPr>
        <w:t>при необходимости организовать режим питания и питьевой режим работников, установить на рабочих местах дополнительные кулеры;</w:t>
      </w:r>
    </w:p>
    <w:p w:rsidR="00AE6337" w:rsidRPr="00A01E1C" w:rsidRDefault="00AE6337" w:rsidP="00A01E1C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E1C">
        <w:rPr>
          <w:rFonts w:ascii="Times New Roman" w:hAnsi="Times New Roman" w:cs="Times New Roman"/>
          <w:sz w:val="24"/>
          <w:szCs w:val="24"/>
        </w:rPr>
        <w:t xml:space="preserve">организовать своевременный уход за опорными поверхностями (нанесение противоскользящих средств; уборку снега, грязи, воды). Чтобы выполнить это мероприятие, нужно заключить договор с организацией, которая будет проводить </w:t>
      </w:r>
      <w:proofErr w:type="spellStart"/>
      <w:r w:rsidRPr="00A01E1C">
        <w:rPr>
          <w:rFonts w:ascii="Times New Roman" w:hAnsi="Times New Roman" w:cs="Times New Roman"/>
          <w:sz w:val="24"/>
          <w:szCs w:val="24"/>
        </w:rPr>
        <w:t>противогололедную</w:t>
      </w:r>
      <w:proofErr w:type="spellEnd"/>
      <w:r w:rsidRPr="00A01E1C">
        <w:rPr>
          <w:rFonts w:ascii="Times New Roman" w:hAnsi="Times New Roman" w:cs="Times New Roman"/>
          <w:sz w:val="24"/>
          <w:szCs w:val="24"/>
        </w:rPr>
        <w:t xml:space="preserve"> обработку;</w:t>
      </w:r>
    </w:p>
    <w:p w:rsidR="00AE6337" w:rsidRPr="00A01E1C" w:rsidRDefault="00AE6337" w:rsidP="00A01E1C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E1C">
        <w:rPr>
          <w:rFonts w:ascii="Times New Roman" w:hAnsi="Times New Roman" w:cs="Times New Roman"/>
          <w:sz w:val="24"/>
          <w:szCs w:val="24"/>
        </w:rPr>
        <w:t>определить особые режимы управления оборудованием и механизмами (в том числе транспортными средствами, самоходной техникой, подъемными сооружениями и оборудованием) при неблагоприятных природных явлениях;</w:t>
      </w:r>
    </w:p>
    <w:p w:rsidR="00AE6337" w:rsidRPr="00A01E1C" w:rsidRDefault="00AE6337" w:rsidP="00A01E1C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E1C">
        <w:rPr>
          <w:rFonts w:ascii="Times New Roman" w:hAnsi="Times New Roman" w:cs="Times New Roman"/>
          <w:sz w:val="24"/>
          <w:szCs w:val="24"/>
        </w:rPr>
        <w:t>организовать своевременное информирование работников о прогнозах Гидрометцентров и МЧС России, чтобы успеть вовремя приостановить или завершить работы и вывести персонал в безопасное место.</w:t>
      </w:r>
    </w:p>
    <w:p w:rsidR="00AE6337" w:rsidRPr="00A01E1C" w:rsidRDefault="00AE6337" w:rsidP="00A01E1C">
      <w:pPr>
        <w:pStyle w:val="a4"/>
        <w:spacing w:before="0" w:beforeAutospacing="0" w:after="0" w:afterAutospacing="0"/>
        <w:ind w:firstLine="709"/>
      </w:pPr>
      <w:r w:rsidRPr="00A01E1C">
        <w:t xml:space="preserve">Также специалиста по охране труда необходимо пересмотреть инструкции по охране труда, программы инструктажей и обучения по </w:t>
      </w:r>
      <w:proofErr w:type="gramStart"/>
      <w:r w:rsidRPr="00A01E1C">
        <w:t>ОТ</w:t>
      </w:r>
      <w:proofErr w:type="gramEnd"/>
      <w:r w:rsidRPr="00A01E1C">
        <w:t xml:space="preserve">, добавить туда </w:t>
      </w:r>
      <w:proofErr w:type="gramStart"/>
      <w:r w:rsidRPr="00A01E1C">
        <w:t>новые</w:t>
      </w:r>
      <w:proofErr w:type="gramEnd"/>
      <w:r w:rsidRPr="00A01E1C">
        <w:t xml:space="preserve"> разделы, касающиеся работы ваших сотрудников при неблагоприятной погоде.</w:t>
      </w:r>
    </w:p>
    <w:p w:rsidR="00AE6337" w:rsidRPr="00A01E1C" w:rsidRDefault="00AE6337" w:rsidP="00A01E1C">
      <w:pPr>
        <w:pStyle w:val="a4"/>
        <w:spacing w:before="0" w:beforeAutospacing="0" w:after="0" w:afterAutospacing="0"/>
        <w:ind w:firstLine="709"/>
      </w:pPr>
      <w:r w:rsidRPr="00A01E1C">
        <w:t>Работодателю придется разрабатывать и новый локальный нормативный акт — Перечень особых температурных условий, которые характеризуются в конкретной организации или ИП. Делать это нужно на базе документа РД 52.04.563-2013 «Инструкция по подготовке и передаче штормовых сообщений наблюдательными подразделениями». Отсылку на этот нормативно-технический акт дают новые правила. Этот документ взят из текста новых правил, и Минтруд, по всей видимости, использовал его для того, чтобы работодатели четко представляли себе, что является «очень сильным ветром» или «очень крупным градом».</w:t>
      </w:r>
    </w:p>
    <w:p w:rsidR="00AE6337" w:rsidRDefault="00AE6337" w:rsidP="007E4F8F">
      <w:pPr>
        <w:pStyle w:val="a4"/>
        <w:spacing w:before="0" w:beforeAutospacing="0" w:after="0" w:afterAutospacing="0"/>
        <w:jc w:val="center"/>
      </w:pPr>
      <w:r>
        <w:rPr>
          <w:rStyle w:val="a6"/>
        </w:rPr>
        <w:t>Таблица неблагоприятных температурных условий РД 52.04.563-2013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2"/>
        <w:gridCol w:w="6191"/>
        <w:gridCol w:w="7123"/>
      </w:tblGrid>
      <w:tr w:rsidR="00AE6337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особых температурных условий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(определение) температурных условий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особых температурных условий</w:t>
            </w:r>
          </w:p>
        </w:tc>
      </w:tr>
      <w:tr w:rsidR="00AE6337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Очень сильный ветер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Сильный штормовой ветер разрушительной силы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Средняя скорость ветра не менее 20 м/</w:t>
            </w:r>
            <w:proofErr w:type="gramStart"/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68F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proofErr w:type="gramEnd"/>
            <w:r w:rsidRPr="00E268F8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ветра (порыв) не менее 25 м/с (на побережье морей и в горных районах не менее 30 м/с)</w:t>
            </w:r>
          </w:p>
        </w:tc>
      </w:tr>
      <w:tr w:rsidR="00AE6337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Ураганный ветер (ураган)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Ветер разрушительной силы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ветра (порыв) 33 м/</w:t>
            </w:r>
            <w:proofErr w:type="gramStart"/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68F8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</w:tr>
      <w:tr w:rsidR="00AE6337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Шквал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Резкое кратковременное усиление ветра в течение не менее 1 мин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ветра (порыв) 25 м/</w:t>
            </w:r>
            <w:proofErr w:type="gramStart"/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68F8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</w:tr>
      <w:tr w:rsidR="00AE6337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Смерч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Сильный маломасштабный атмосферный вихрь в виде столба или воронки, направленный от облака к подстилающей поверхности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Независимо от скорости ветра</w:t>
            </w:r>
          </w:p>
        </w:tc>
      </w:tr>
      <w:tr w:rsidR="00AE6337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Сильный ливень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Сильный дождь или ливневый дождь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Количество жидких осадков не менее 30,0 мм за период времени не более 1 ч</w:t>
            </w:r>
          </w:p>
        </w:tc>
      </w:tr>
      <w:tr w:rsidR="00AE6337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Очень сильный дождь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Значительные жидкие (дождь, ливневый дождь) или смешанные (мокрый снег, дождь со снегом) осадки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осадков не менее 50,0 мм (в </w:t>
            </w:r>
            <w:proofErr w:type="spellStart"/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ливнеопасных</w:t>
            </w:r>
            <w:proofErr w:type="spellEnd"/>
            <w:r w:rsidRPr="00E268F8">
              <w:rPr>
                <w:rFonts w:ascii="Times New Roman" w:hAnsi="Times New Roman" w:cs="Times New Roman"/>
                <w:sz w:val="24"/>
                <w:szCs w:val="24"/>
              </w:rPr>
              <w:t xml:space="preserve"> (селеопасных) горных районах не менее 30,0 мм) за период времени не более 12 ч</w:t>
            </w:r>
          </w:p>
        </w:tc>
      </w:tr>
      <w:tr w:rsidR="00AE6337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Очень сильный снег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Значительные твердые осадки (снег, ливневый снег и др.)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осадков не менее 20,0 мм за период времени не более </w:t>
            </w:r>
            <w:r w:rsidRPr="00E2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ч</w:t>
            </w:r>
          </w:p>
        </w:tc>
      </w:tr>
      <w:tr w:rsidR="00AE6337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Продолжительный сильный дождь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Дождь почти непрерывный (с перерывами не более 1 ч) в течение нескольких суток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осадков не менее 100,0 мм (в </w:t>
            </w:r>
            <w:proofErr w:type="spellStart"/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ливнеопасных</w:t>
            </w:r>
            <w:proofErr w:type="spellEnd"/>
            <w:r w:rsidRPr="00E268F8">
              <w:rPr>
                <w:rFonts w:ascii="Times New Roman" w:hAnsi="Times New Roman" w:cs="Times New Roman"/>
                <w:sz w:val="24"/>
                <w:szCs w:val="24"/>
              </w:rPr>
              <w:t xml:space="preserve"> районах не менее 60,0 мм) за период времени более 12 ч, но менее 48 ч, или не менее 120,0 мм за период 48 ч и более</w:t>
            </w:r>
          </w:p>
        </w:tc>
      </w:tr>
      <w:tr w:rsidR="00AE6337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Крупный град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Крупные частички льда (градины), выпадающие из кучево-дождевых облаков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Средний диаметр самых крупных градин не менее 20 мм</w:t>
            </w:r>
          </w:p>
        </w:tc>
      </w:tr>
      <w:tr w:rsidR="00AE6337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Сильная метель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Общая или низовая метель при сильном ветре, вызывающая значительное ухудшение МДВ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Средняя скорость ветра не менее 15 м/с при МДВ не более 500 м продолжительностью не менее 12 ч</w:t>
            </w:r>
          </w:p>
        </w:tc>
      </w:tr>
      <w:tr w:rsidR="00AE6337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Сильная пыльная (песчаная) буря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Перенос больших количеств пыли или песка при сильном ветре, вызывающий значительное ухудшение МДВ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Средняя скорость ветра не менее 15 м/с при МДВ не более 500 м продолжительностью не менее 12 ч</w:t>
            </w:r>
          </w:p>
        </w:tc>
      </w:tr>
      <w:tr w:rsidR="00AE6337" w:rsidTr="00E268F8">
        <w:trPr>
          <w:trHeight w:val="872"/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Сильный туман (сильная мгла)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Сильное помутнение воздуха за счет скопления взвешенных мельчайших частиц воды (пыли, продуктов горения), вызывающее ухудшение МДВ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МДВ не более 50 м продолжительностью не менее 12 ч</w:t>
            </w:r>
          </w:p>
        </w:tc>
      </w:tr>
      <w:tr w:rsidR="00AE6337" w:rsidTr="00E268F8">
        <w:trPr>
          <w:trHeight w:val="1441"/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Сильное ГИО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Сильное отложение льда (стекловидного, кристаллического, снеговидного) на проводах гололедного станка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Диаметр ГИО не менее:</w:t>
            </w:r>
          </w:p>
          <w:p w:rsidR="00AE6337" w:rsidRPr="00E268F8" w:rsidRDefault="00AE6337" w:rsidP="00E268F8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20 мм для гололеда;</w:t>
            </w:r>
          </w:p>
          <w:p w:rsidR="00AE6337" w:rsidRPr="00E268F8" w:rsidRDefault="00AE6337" w:rsidP="00E268F8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35 мм для сложного отложения или мокрого снега;</w:t>
            </w:r>
          </w:p>
          <w:p w:rsidR="00AE6337" w:rsidRPr="00E268F8" w:rsidRDefault="00AE6337" w:rsidP="00E268F8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50 мм для изморози.</w:t>
            </w:r>
          </w:p>
        </w:tc>
      </w:tr>
      <w:tr w:rsidR="00AE6337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Сильный мороз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В период с ноября по март низкая минимальная температура воздуха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Минимальная температура воздуха не выше установленного для территории опасного значения</w:t>
            </w:r>
          </w:p>
        </w:tc>
      </w:tr>
      <w:tr w:rsidR="00AE6337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Аномально-холодная погода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В период с октября по март в течение 5 дней и более значение средней суточной температуры воздуха ниже климатической нормы на 7,0</w:t>
            </w:r>
            <w:proofErr w:type="gramStart"/>
            <w:r w:rsidRPr="00E268F8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E268F8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Критерий средней суточной температуры воздуха устанавливается УГМС</w:t>
            </w:r>
          </w:p>
        </w:tc>
      </w:tr>
      <w:tr w:rsidR="00AE6337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Сильная жара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В период с мая по август высокая максимальная температура воздуха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Максимальная температура воздуха не ниже установленного для территории опасного значения</w:t>
            </w:r>
          </w:p>
        </w:tc>
      </w:tr>
      <w:tr w:rsidR="00AE6337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Аномально-жаркая погода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В период с апреля по сентябрь в течение 5 дней и более значение средней суточной температуры воздуха выше климатической нормы на 7,0</w:t>
            </w:r>
            <w:proofErr w:type="gramStart"/>
            <w:r w:rsidRPr="00E268F8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E268F8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Критерий средней суточной температуры воздуха устанавливается УГМС</w:t>
            </w:r>
          </w:p>
        </w:tc>
      </w:tr>
      <w:tr w:rsidR="00AE6337" w:rsidTr="00AE6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Чрезвычайная пожарная опасность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Показатель пожарной опасности не ниже 5 класса</w:t>
            </w:r>
          </w:p>
        </w:tc>
        <w:tc>
          <w:tcPr>
            <w:tcW w:w="0" w:type="auto"/>
            <w:vAlign w:val="center"/>
            <w:hideMark/>
          </w:tcPr>
          <w:p w:rsidR="00AE6337" w:rsidRPr="00E268F8" w:rsidRDefault="00AE6337" w:rsidP="00E26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F8">
              <w:rPr>
                <w:rFonts w:ascii="Times New Roman" w:hAnsi="Times New Roman" w:cs="Times New Roman"/>
                <w:sz w:val="24"/>
                <w:szCs w:val="24"/>
              </w:rPr>
              <w:t>Сумма значений температуры воздуха не менее 10000</w:t>
            </w:r>
            <w:proofErr w:type="gramStart"/>
            <w:r w:rsidRPr="00E268F8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E268F8"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 Нестерова</w:t>
            </w:r>
          </w:p>
        </w:tc>
      </w:tr>
    </w:tbl>
    <w:p w:rsidR="00E268F8" w:rsidRDefault="00E268F8" w:rsidP="00AE6337">
      <w:pPr>
        <w:pStyle w:val="a4"/>
      </w:pPr>
    </w:p>
    <w:p w:rsidR="00AE6337" w:rsidRDefault="00AE6337" w:rsidP="00AE6337">
      <w:pPr>
        <w:pStyle w:val="a4"/>
      </w:pPr>
      <w:r>
        <w:t> </w:t>
      </w:r>
    </w:p>
    <w:p w:rsidR="00AE6337" w:rsidRDefault="00AE6337" w:rsidP="00AE6337">
      <w:pPr>
        <w:pStyle w:val="1"/>
      </w:pPr>
      <w:r>
        <w:lastRenderedPageBreak/>
        <w:t xml:space="preserve">Каких работников можно освободить от обучения по </w:t>
      </w:r>
      <w:proofErr w:type="gramStart"/>
      <w:r>
        <w:t>ОТ</w:t>
      </w:r>
      <w:proofErr w:type="gramEnd"/>
      <w:r>
        <w:t xml:space="preserve"> </w:t>
      </w:r>
    </w:p>
    <w:p w:rsidR="00AE6337" w:rsidRDefault="000F282A" w:rsidP="00AE6337">
      <w:hyperlink r:id="rId9" w:history="1">
        <w:r w:rsidR="00AE6337">
          <w:rPr>
            <w:rStyle w:val="a3"/>
          </w:rPr>
          <w:t>Охрана труда</w:t>
        </w:r>
      </w:hyperlink>
      <w:r w:rsidR="00AE6337">
        <w:t xml:space="preserve"> </w:t>
      </w:r>
    </w:p>
    <w:p w:rsidR="00AE6337" w:rsidRDefault="00AE6337" w:rsidP="00AE6337">
      <w:r>
        <w:t xml:space="preserve">11829 </w:t>
      </w:r>
    </w:p>
    <w:p w:rsidR="00AE6337" w:rsidRDefault="00AE6337" w:rsidP="00AE6337">
      <w:r>
        <w:t>20 марта 2023</w:t>
      </w:r>
    </w:p>
    <w:p w:rsidR="00AE6337" w:rsidRDefault="00AE6337" w:rsidP="00AE6337">
      <w:r>
        <w:t xml:space="preserve">6 минут </w:t>
      </w:r>
    </w:p>
    <w:p w:rsidR="00AE6337" w:rsidRDefault="00AE6337" w:rsidP="00AE6337">
      <w:r>
        <w:rPr>
          <w:noProof/>
          <w:lang w:eastAsia="ru-RU"/>
        </w:rPr>
        <w:drawing>
          <wp:inline distT="0" distB="0" distL="0" distR="0">
            <wp:extent cx="7620000" cy="3810000"/>
            <wp:effectExtent l="0" t="0" r="0" b="0"/>
            <wp:docPr id="21" name="Рисунок 21" descr="https://coko1.ru/wp-content/uploads/2019/05/Professionalnye-riski-v-ohrane-truda-min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coko1.ru/wp-content/uploads/2019/05/Professionalnye-riski-v-ohrane-truda-mini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337" w:rsidRDefault="00AE6337" w:rsidP="00AE6337">
      <w:pPr>
        <w:pStyle w:val="a4"/>
      </w:pPr>
      <w:r>
        <w:t>С учетом нового Порядка обучения по охране труда №2464, который действует с сентября 2022 года, некоторых работников компании разрешено освободить от инструктажей по охране труда на рабочем месте и от обучения и проверки знаний по программе «б». Расскажем в статье, какие сотрудники входят в эти категории, и как это решение правильно оформить.</w:t>
      </w:r>
    </w:p>
    <w:p w:rsidR="00AE6337" w:rsidRDefault="00AE6337" w:rsidP="00AE6337">
      <w:pPr>
        <w:pStyle w:val="2"/>
      </w:pPr>
      <w:r>
        <w:t>Каких работников можно освободить от инструктажей на рабочем месте</w:t>
      </w:r>
    </w:p>
    <w:p w:rsidR="00AE6337" w:rsidRDefault="000F282A" w:rsidP="00AE6337">
      <w:pPr>
        <w:pStyle w:val="a4"/>
      </w:pPr>
      <w:hyperlink r:id="rId11" w:history="1">
        <w:r w:rsidR="00AE6337">
          <w:rPr>
            <w:rStyle w:val="a3"/>
          </w:rPr>
          <w:t>Постановление Правительства РФ от 24.12.2021 № 2464</w:t>
        </w:r>
      </w:hyperlink>
      <w:r w:rsidR="00AE6337">
        <w:t xml:space="preserve"> «О порядке обучения по охране труда и проверки знания требований охраны труда» вступило в силу с 1 сентября 2022 </w:t>
      </w:r>
      <w:proofErr w:type="spellStart"/>
      <w:r w:rsidR="00AE6337">
        <w:t>года</w:t>
      </w:r>
      <w:proofErr w:type="gramStart"/>
      <w:r w:rsidR="00AE6337">
        <w:t>.Д</w:t>
      </w:r>
      <w:proofErr w:type="gramEnd"/>
      <w:r w:rsidR="00AE6337">
        <w:t>окумент</w:t>
      </w:r>
      <w:proofErr w:type="spellEnd"/>
      <w:r w:rsidR="00AE6337">
        <w:t xml:space="preserve"> содержит новые требования, а также новые послабления для работодателей, которых не было раньше. </w:t>
      </w:r>
      <w:r w:rsidR="00AE6337">
        <w:rPr>
          <w:rStyle w:val="a6"/>
        </w:rPr>
        <w:t>Читайте сейчас:</w:t>
      </w:r>
      <w:r w:rsidR="00AE6337">
        <w:t xml:space="preserve"> </w:t>
      </w:r>
      <w:hyperlink r:id="rId12" w:history="1">
        <w:r w:rsidR="00AE6337">
          <w:rPr>
            <w:rStyle w:val="a3"/>
          </w:rPr>
          <w:t>Новый порядок обучения по охране труда. Как применять правила в 2023 году &gt;&gt;&gt;</w:t>
        </w:r>
      </w:hyperlink>
    </w:p>
    <w:p w:rsidR="00AE6337" w:rsidRDefault="00AE6337" w:rsidP="00AE6337">
      <w:pPr>
        <w:pStyle w:val="a4"/>
      </w:pPr>
      <w:r>
        <w:t>Одними из самых ярких изменений в правилах является возможность</w:t>
      </w:r>
      <w:r>
        <w:rPr>
          <w:color w:val="FF0000"/>
        </w:rPr>
        <w:t xml:space="preserve"> освободить определенную категорию работников от инструктажей на рабочем месте.</w:t>
      </w:r>
      <w:r>
        <w:t xml:space="preserve"> Напоминаем, что к инструктажам на рабочем месте относятся:</w:t>
      </w:r>
    </w:p>
    <w:p w:rsidR="00AE6337" w:rsidRDefault="00AE6337" w:rsidP="00AE6337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первичный инструктаж по охране труда;</w:t>
      </w:r>
    </w:p>
    <w:p w:rsidR="00AE6337" w:rsidRDefault="00AE6337" w:rsidP="00AE6337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повторный инструктаж;</w:t>
      </w:r>
    </w:p>
    <w:p w:rsidR="00AE6337" w:rsidRDefault="00AE6337" w:rsidP="00AE6337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внеплановый инструктаж.</w:t>
      </w:r>
    </w:p>
    <w:p w:rsidR="00AE6337" w:rsidRDefault="00AE6337" w:rsidP="00AE6337">
      <w:pPr>
        <w:pStyle w:val="3"/>
      </w:pPr>
      <w:r>
        <w:t>Рубрика Вопрос-ответ</w:t>
      </w:r>
    </w:p>
    <w:p w:rsidR="00AE6337" w:rsidRDefault="00AE6337" w:rsidP="00AE6337">
      <w:pPr>
        <w:pStyle w:val="a4"/>
      </w:pPr>
      <w:r>
        <w:rPr>
          <w:rStyle w:val="a6"/>
        </w:rPr>
        <w:t>Вопрос.</w:t>
      </w:r>
      <w:r>
        <w:t xml:space="preserve"> Каких работников в компании можно освободить от вводного инструктажа</w:t>
      </w:r>
    </w:p>
    <w:p w:rsidR="00AE6337" w:rsidRDefault="00AE6337" w:rsidP="00AE6337">
      <w:pPr>
        <w:pStyle w:val="a4"/>
      </w:pPr>
      <w:r>
        <w:rPr>
          <w:rStyle w:val="a6"/>
        </w:rPr>
        <w:t>Ответ эксперта ЦОКО№1.</w:t>
      </w:r>
      <w:r>
        <w:t xml:space="preserve"> Вы не можете освободить от вводного инструктажа ни одного из ваших работников. Проходить его обязаны все без исключения, в том числе командированные, практиканты и иные лица, участвующие в производственной деятельности компании (пункт 10 Порядка обучения № 2464). Учтите, что запрещено проводить вводный инструктаж в электронном виде, дистанционно или иным способом.</w:t>
      </w:r>
    </w:p>
    <w:p w:rsidR="00AE6337" w:rsidRDefault="00AE6337" w:rsidP="00AE6337">
      <w:pPr>
        <w:pStyle w:val="a4"/>
      </w:pPr>
      <w:r>
        <w:rPr>
          <w:rFonts w:ascii="MS Gothic" w:eastAsia="MS Gothic" w:hAnsi="MS Gothic" w:cs="MS Gothic" w:hint="eastAsia"/>
          <w:color w:val="FF0000"/>
        </w:rPr>
        <w:t>✓</w:t>
      </w:r>
      <w:r>
        <w:t xml:space="preserve"> Первичный инструктаж проводят для всех работников до начала самостоятельной работы, а для практикантов после вводного инструктажа.</w:t>
      </w:r>
    </w:p>
    <w:p w:rsidR="00AE6337" w:rsidRDefault="00AE6337" w:rsidP="00AE6337">
      <w:pPr>
        <w:pStyle w:val="a4"/>
      </w:pPr>
      <w:r>
        <w:rPr>
          <w:rFonts w:ascii="MS Gothic" w:eastAsia="MS Gothic" w:hAnsi="MS Gothic" w:cs="MS Gothic" w:hint="eastAsia"/>
          <w:color w:val="FF0000"/>
        </w:rPr>
        <w:t>✓</w:t>
      </w:r>
      <w:r>
        <w:t xml:space="preserve"> Повторный инструктаж проводят для этих же работников с периодичностью не реже 1 раза в 6 месяцев.</w:t>
      </w:r>
    </w:p>
    <w:p w:rsidR="00AE6337" w:rsidRDefault="00AE6337" w:rsidP="00AE6337">
      <w:pPr>
        <w:pStyle w:val="a4"/>
      </w:pPr>
      <w:r>
        <w:rPr>
          <w:rFonts w:ascii="MS Gothic" w:eastAsia="MS Gothic" w:hAnsi="MS Gothic" w:cs="MS Gothic" w:hint="eastAsia"/>
          <w:color w:val="FF0000"/>
        </w:rPr>
        <w:t>✓</w:t>
      </w:r>
      <w:r>
        <w:t xml:space="preserve"> Внеплановый инструктаж проводят с работниками, если произошла одна из ситуаций, указанных в пункте 16 Порядка обучения № 2464. Например, если изменился технологический процесс, оборудование, поменялись должностные обязанности, которые связаны с производственной деятельностью, ввели новые НПА и локальные акты по </w:t>
      </w:r>
      <w:proofErr w:type="gramStart"/>
      <w:r>
        <w:t>ОТ</w:t>
      </w:r>
      <w:proofErr w:type="gramEnd"/>
      <w:r>
        <w:t xml:space="preserve"> и т.д.</w:t>
      </w:r>
    </w:p>
    <w:p w:rsidR="00AE6337" w:rsidRDefault="00AE6337" w:rsidP="00AE6337">
      <w:pPr>
        <w:pStyle w:val="a4"/>
      </w:pPr>
      <w:r>
        <w:t xml:space="preserve">В пункте 13 Правил обучения указано, что работодатель вправе освободить от первичного инструктажа по </w:t>
      </w:r>
      <w:proofErr w:type="gramStart"/>
      <w:r>
        <w:t>ОТ</w:t>
      </w:r>
      <w:proofErr w:type="gramEnd"/>
      <w:r>
        <w:t xml:space="preserve"> </w:t>
      </w:r>
      <w:proofErr w:type="gramStart"/>
      <w:r>
        <w:t>отдельные</w:t>
      </w:r>
      <w:proofErr w:type="gramEnd"/>
      <w:r>
        <w:t xml:space="preserve"> категории работников при соблюдении следующих требований:</w:t>
      </w:r>
    </w:p>
    <w:p w:rsidR="00AE6337" w:rsidRDefault="00AE6337" w:rsidP="00AE6337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условия труда допустимые или оптимальные;</w:t>
      </w:r>
    </w:p>
    <w:p w:rsidR="00AE6337" w:rsidRDefault="00AE6337" w:rsidP="00AE6337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трудовая деятельность связана с опасностью, источником которой является персональный компьютер и другая офисная оргтехника, которая не является частью технологического процесса;</w:t>
      </w:r>
    </w:p>
    <w:p w:rsidR="00AE6337" w:rsidRDefault="00AE6337" w:rsidP="00AE6337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кроме опасностей от офисной оргтехники, другие опасности отсутствуют.</w:t>
      </w:r>
    </w:p>
    <w:p w:rsidR="00AE6337" w:rsidRDefault="00AE6337" w:rsidP="00AE6337">
      <w:pPr>
        <w:pStyle w:val="a4"/>
      </w:pPr>
      <w:r>
        <w:rPr>
          <w:noProof/>
        </w:rPr>
        <w:lastRenderedPageBreak/>
        <w:drawing>
          <wp:inline distT="0" distB="0" distL="0" distR="0">
            <wp:extent cx="9277350" cy="4254500"/>
            <wp:effectExtent l="0" t="0" r="0" b="0"/>
            <wp:docPr id="20" name="Рисунок 20" descr="https://coko1.ru/wp-content/uploads/2023/03/image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coko1.ru/wp-content/uploads/2023/03/image1-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337" w:rsidRDefault="00AE6337" w:rsidP="00AE6337">
      <w:pPr>
        <w:pStyle w:val="a4"/>
      </w:pPr>
      <w:r>
        <w:rPr>
          <w:rStyle w:val="a6"/>
        </w:rPr>
        <w:t>Источником информации для освобождения работников от инструктажей на рабочем месте является проведенная оценка профессиональных рисков</w:t>
      </w:r>
      <w:r>
        <w:t xml:space="preserve">, которая подтверждает, что на работников не воздействуют другие опасности, </w:t>
      </w:r>
      <w:proofErr w:type="gramStart"/>
      <w:r>
        <w:t>кроме</w:t>
      </w:r>
      <w:proofErr w:type="gramEnd"/>
      <w:r>
        <w:t xml:space="preserve"> связанных с настольными ПК, принтерами, МФУ, сканерами.</w:t>
      </w:r>
    </w:p>
    <w:p w:rsidR="00AE6337" w:rsidRDefault="00AE6337" w:rsidP="00AE6337">
      <w:pPr>
        <w:pStyle w:val="a4"/>
      </w:pPr>
      <w:r>
        <w:rPr>
          <w:rStyle w:val="a6"/>
        </w:rPr>
        <w:t>Пример.</w:t>
      </w:r>
      <w:r>
        <w:t xml:space="preserve"> Индивидуальный предприниматель владеет фотосалоном, в котором </w:t>
      </w:r>
      <w:proofErr w:type="gramStart"/>
      <w:r>
        <w:t>установлены</w:t>
      </w:r>
      <w:proofErr w:type="gramEnd"/>
      <w:r>
        <w:t xml:space="preserve"> ноутбук, струйный принтер, фотоаппарат, копировальный прибор. Вроде бы, техника офисная. Но это не так, ведь это оборудование является частью технологического процесса оказания </w:t>
      </w:r>
      <w:proofErr w:type="spellStart"/>
      <w:r>
        <w:t>фотоуслуг</w:t>
      </w:r>
      <w:proofErr w:type="spellEnd"/>
      <w:r>
        <w:t xml:space="preserve">, и техника эксплуатируется не только для нужд ИП, а постоянно, для распечатки фото. Поэтому </w:t>
      </w:r>
      <w:r>
        <w:rPr>
          <w:color w:val="FF0000"/>
        </w:rPr>
        <w:t>работников от инструктажей на рабочем месте освобождать нельзя.</w:t>
      </w:r>
    </w:p>
    <w:p w:rsidR="00AE6337" w:rsidRDefault="00AE6337" w:rsidP="00AE6337">
      <w:pPr>
        <w:pStyle w:val="a4"/>
      </w:pPr>
      <w:r>
        <w:t xml:space="preserve">Если работники не подвергаются никаким другим рискам, кроме работы </w:t>
      </w:r>
      <w:proofErr w:type="gramStart"/>
      <w:r>
        <w:t>на</w:t>
      </w:r>
      <w:proofErr w:type="gramEnd"/>
      <w:r>
        <w:t xml:space="preserve"> </w:t>
      </w:r>
      <w:proofErr w:type="gramStart"/>
      <w:r>
        <w:t>офисной</w:t>
      </w:r>
      <w:proofErr w:type="gramEnd"/>
      <w:r>
        <w:t xml:space="preserve"> техники, и не являются </w:t>
      </w:r>
      <w:proofErr w:type="spellStart"/>
      <w:r>
        <w:t>вредниками</w:t>
      </w:r>
      <w:proofErr w:type="spellEnd"/>
      <w:r>
        <w:t>, составьте и утвердите перечень должностей, и обновите программу вводного инструктажа. Ведь информация о безопасных методах и приемах выполнения работ при наличии опасностей от ПЭВМ должна быть включена в программу вводного инструктажа по охране труда.</w:t>
      </w:r>
    </w:p>
    <w:p w:rsidR="00AE6337" w:rsidRDefault="00AE6337" w:rsidP="00AE6337">
      <w:pPr>
        <w:pStyle w:val="a4"/>
      </w:pPr>
      <w:r>
        <w:rPr>
          <w:noProof/>
        </w:rPr>
        <w:lastRenderedPageBreak/>
        <w:drawing>
          <wp:inline distT="0" distB="0" distL="0" distR="0">
            <wp:extent cx="10064750" cy="5403850"/>
            <wp:effectExtent l="0" t="0" r="0" b="6350"/>
            <wp:docPr id="19" name="Рисунок 19" descr="https://coko1.ru/wp-content/uploads/2023/03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coko1.ru/wp-content/uploads/2023/03/imag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0" cy="54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337" w:rsidRDefault="000F282A" w:rsidP="00AE6337">
      <w:pPr>
        <w:pStyle w:val="a4"/>
      </w:pPr>
      <w:hyperlink r:id="rId15" w:anchor="top84010" w:history="1">
        <w:r w:rsidR="00AE6337">
          <w:rPr>
            <w:rStyle w:val="a3"/>
          </w:rPr>
          <w:t>Скачать образец приказа и перечень &gt;&gt;&gt;</w:t>
        </w:r>
      </w:hyperlink>
    </w:p>
    <w:p w:rsidR="00AE6337" w:rsidRDefault="00AE6337" w:rsidP="00AE6337">
      <w:pPr>
        <w:pStyle w:val="2"/>
      </w:pPr>
      <w:r>
        <w:t>Кого можно освободить от обучения по охране труда по Порядку № 2464</w:t>
      </w:r>
    </w:p>
    <w:p w:rsidR="00AE6337" w:rsidRDefault="00AE6337" w:rsidP="00AE6337">
      <w:pPr>
        <w:pStyle w:val="a4"/>
      </w:pPr>
      <w:r>
        <w:t xml:space="preserve">Работодатель имеет право освободить некоторые категории работников, а конкретно </w:t>
      </w:r>
      <w:proofErr w:type="spellStart"/>
      <w:r>
        <w:t>офисников</w:t>
      </w:r>
      <w:proofErr w:type="spellEnd"/>
      <w:r>
        <w:t>, не только от инструктажей на рабочем месте, но и от обучения по программе «б». Это указано в пункте 54 Порядка обучения № 2464. Но есть определенные условия:</w:t>
      </w:r>
    </w:p>
    <w:p w:rsidR="00AE6337" w:rsidRDefault="00AE6337" w:rsidP="00AE6337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lastRenderedPageBreak/>
        <w:t>если работники используют компьютеры и ксероксы, бытовую и другую офисную технику исключительно для нужд самой компании;</w:t>
      </w:r>
    </w:p>
    <w:p w:rsidR="00AE6337" w:rsidRDefault="00AE6337" w:rsidP="00AE6337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если условия труда </w:t>
      </w:r>
      <w:proofErr w:type="spellStart"/>
      <w:r>
        <w:t>офисников</w:t>
      </w:r>
      <w:proofErr w:type="spellEnd"/>
      <w:r>
        <w:t xml:space="preserve"> являются оптимальными и допустимыми, и это подтверждено результатам </w:t>
      </w:r>
      <w:proofErr w:type="spellStart"/>
      <w:r>
        <w:t>спецоценки</w:t>
      </w:r>
      <w:proofErr w:type="spellEnd"/>
      <w:r>
        <w:t>.</w:t>
      </w:r>
    </w:p>
    <w:p w:rsidR="00AE6337" w:rsidRDefault="00AE6337" w:rsidP="00AE6337">
      <w:pPr>
        <w:pStyle w:val="a4"/>
      </w:pPr>
      <w:r>
        <w:t xml:space="preserve">Учтите, если по результатам СОУТ на рабочем месте выявлена вредность (подкласс 3.1 и выше), работник должен обучаться, и его руководители (заместители руководителя) в обязательном порядке. Если работник не освобожден от инструктажей на рабочем месте, то информацию о безопасных методах и приемах выполнения работ может быть </w:t>
      </w:r>
      <w:proofErr w:type="gramStart"/>
      <w:r>
        <w:t>доведена</w:t>
      </w:r>
      <w:proofErr w:type="gramEnd"/>
      <w:r>
        <w:t xml:space="preserve"> и при проведении первичного инструктажа.</w:t>
      </w:r>
    </w:p>
    <w:p w:rsidR="00AE6337" w:rsidRDefault="00AE6337" w:rsidP="00AE6337">
      <w:pPr>
        <w:pStyle w:val="a4"/>
      </w:pPr>
      <w:r>
        <w:t>Конкретный порядок освобождения от обучения должен быть прописан в разделе «Подготовка по охране труда» вашего Положения о системе управления охраной труда. Не забудьте утвердить перечень должностей работников, освобожденных от обучения по программе, указанной в подпункте «б» пункта 46 Правил № 2464.</w:t>
      </w:r>
    </w:p>
    <w:p w:rsidR="00AE6337" w:rsidRDefault="00AE6337" w:rsidP="00AE6337">
      <w:pPr>
        <w:pStyle w:val="2"/>
      </w:pPr>
      <w:r>
        <w:t xml:space="preserve">С кем можно не проводить обучение по применению </w:t>
      </w:r>
      <w:proofErr w:type="gramStart"/>
      <w:r>
        <w:t>СИЗ</w:t>
      </w:r>
      <w:proofErr w:type="gramEnd"/>
    </w:p>
    <w:p w:rsidR="00AE6337" w:rsidRDefault="00AE6337" w:rsidP="00AE6337">
      <w:pPr>
        <w:pStyle w:val="a4"/>
      </w:pPr>
      <w:r>
        <w:t xml:space="preserve">Обучению по использованию средств индивидуальной защиты (далее — </w:t>
      </w:r>
      <w:proofErr w:type="gramStart"/>
      <w:r>
        <w:t>СИЗ</w:t>
      </w:r>
      <w:proofErr w:type="gramEnd"/>
      <w:r>
        <w:t xml:space="preserve">) подлежат работники, использующие средства индивидуальной защиты, применение которых требует практических навыков. Перечень этих </w:t>
      </w:r>
      <w:proofErr w:type="gramStart"/>
      <w:r>
        <w:t>СИЗ</w:t>
      </w:r>
      <w:proofErr w:type="gramEnd"/>
      <w:r>
        <w:t xml:space="preserve"> должен быть утвержден в организации приказом. Например, практических навыков применения требуют:</w:t>
      </w:r>
    </w:p>
    <w:p w:rsidR="00AE6337" w:rsidRDefault="00AE6337" w:rsidP="00AE6337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Средства, предотвращение падение с высоты.</w:t>
      </w:r>
    </w:p>
    <w:p w:rsidR="00AE6337" w:rsidRDefault="00AE6337" w:rsidP="00AE6337">
      <w:pPr>
        <w:numPr>
          <w:ilvl w:val="0"/>
          <w:numId w:val="19"/>
        </w:numPr>
        <w:spacing w:before="100" w:beforeAutospacing="1" w:after="100" w:afterAutospacing="1" w:line="240" w:lineRule="auto"/>
      </w:pPr>
      <w:proofErr w:type="gramStart"/>
      <w:r>
        <w:t>СИЗ</w:t>
      </w:r>
      <w:proofErr w:type="gramEnd"/>
      <w:r>
        <w:t xml:space="preserve"> от теплового воздействия электрической дуги, неионизирующих излучений, поражений электрическим током, а также от воздействия статического электричеств</w:t>
      </w:r>
    </w:p>
    <w:p w:rsidR="00AE6337" w:rsidRDefault="00AE6337" w:rsidP="00AE6337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Средства индивидуальной защиты органов дыхания и т.д.</w:t>
      </w:r>
    </w:p>
    <w:p w:rsidR="00AE6337" w:rsidRDefault="00AE6337" w:rsidP="00AE6337">
      <w:pPr>
        <w:pStyle w:val="a4"/>
      </w:pPr>
      <w:r>
        <w:t xml:space="preserve">Какие </w:t>
      </w:r>
      <w:proofErr w:type="gramStart"/>
      <w:r>
        <w:t>СИЗ</w:t>
      </w:r>
      <w:proofErr w:type="gramEnd"/>
      <w:r>
        <w:t xml:space="preserve"> включать в перечень, применение которых требует от работников практических навыков в зависимости от степени риска причинения вреда работнику, зависит от общего уровня подготовки работников, а также от класса СИЗ. Так, некоторые работники не смогут правильно применять, например, защитную каску (не застегивают ремни). Следовательно, </w:t>
      </w:r>
      <w:r>
        <w:rPr>
          <w:color w:val="FF0000"/>
        </w:rPr>
        <w:t xml:space="preserve">нужно точечно подходить к вопросу, какие </w:t>
      </w:r>
      <w:proofErr w:type="gramStart"/>
      <w:r>
        <w:rPr>
          <w:color w:val="FF0000"/>
        </w:rPr>
        <w:t>СИЗ</w:t>
      </w:r>
      <w:proofErr w:type="gramEnd"/>
      <w:r>
        <w:rPr>
          <w:color w:val="FF0000"/>
        </w:rPr>
        <w:t xml:space="preserve"> требуют практической тренировки, а какие используют интуитивно.</w:t>
      </w:r>
    </w:p>
    <w:p w:rsidR="00AE6337" w:rsidRDefault="00AE6337" w:rsidP="00AE6337">
      <w:pPr>
        <w:pStyle w:val="a4"/>
      </w:pPr>
      <w:r>
        <w:t xml:space="preserve">При выдаче </w:t>
      </w:r>
      <w:proofErr w:type="gramStart"/>
      <w:r>
        <w:t>СИЗ</w:t>
      </w:r>
      <w:proofErr w:type="gramEnd"/>
      <w:r>
        <w:t xml:space="preserve">, применение которых не требует от работников практических навыков, рекомендуем обучать работников проверке исправности в рамках проведения инструктажа на рабочем месте. Это необходимо, чтобы руководители структурных подразделений знали, где требуется обучение с использованием билетов, а где достаточно на первичном, а затем на повторном инструктаже закреплять навыки у работников. </w:t>
      </w:r>
      <w:r>
        <w:rPr>
          <w:rStyle w:val="a6"/>
        </w:rPr>
        <w:t>Не пропустите полезное:</w:t>
      </w:r>
      <w:r>
        <w:t xml:space="preserve"> </w:t>
      </w:r>
      <w:hyperlink r:id="rId16" w:history="1">
        <w:r>
          <w:rPr>
            <w:rStyle w:val="a3"/>
          </w:rPr>
          <w:t>Дежурные средства индивидуальной защиты: когда, кому и на какой срок выдавать &gt;&gt;&gt;</w:t>
        </w:r>
      </w:hyperlink>
    </w:p>
    <w:p w:rsidR="00AE6337" w:rsidRDefault="00AE6337" w:rsidP="00AE6337">
      <w:pPr>
        <w:pStyle w:val="a4"/>
      </w:pPr>
      <w:r>
        <w:t xml:space="preserve">Важно! Нельзя освобождать от обучения применению </w:t>
      </w:r>
      <w:proofErr w:type="gramStart"/>
      <w:r>
        <w:t>СИЗ</w:t>
      </w:r>
      <w:proofErr w:type="gramEnd"/>
      <w:r>
        <w:t xml:space="preserve"> работников с вредными условиями труда.</w:t>
      </w:r>
    </w:p>
    <w:p w:rsidR="00AE6337" w:rsidRDefault="00AE6337" w:rsidP="00AE6337">
      <w:pPr>
        <w:pStyle w:val="a4"/>
      </w:pPr>
      <w:r>
        <w:t xml:space="preserve">Например, программа обучения по использованию </w:t>
      </w:r>
      <w:proofErr w:type="gramStart"/>
      <w:r>
        <w:t>СИЗ</w:t>
      </w:r>
      <w:proofErr w:type="gramEnd"/>
      <w:r>
        <w:t xml:space="preserve"> для работников, использующих спецодежду и обувь, включает обучение методам ее ношения, а для работников, использующих остальные виды средств индивидуальной защиты, — обучение методам их применения.</w:t>
      </w:r>
    </w:p>
    <w:p w:rsidR="00AE6337" w:rsidRDefault="00AE6337" w:rsidP="00AE6337">
      <w:pPr>
        <w:pStyle w:val="a4"/>
      </w:pPr>
      <w:r>
        <w:t>Очевидно, что, если работник не носит СИЗ, и обучать его не требуется. Поэтому у вас должно быть два перечня:</w:t>
      </w:r>
    </w:p>
    <w:p w:rsidR="00AE6337" w:rsidRDefault="00AE6337" w:rsidP="00AE6337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lastRenderedPageBreak/>
        <w:t>СИЗ, требующих разработки программы обучения;</w:t>
      </w:r>
    </w:p>
    <w:p w:rsidR="00AE6337" w:rsidRDefault="00AE6337" w:rsidP="00AE6337">
      <w:pPr>
        <w:numPr>
          <w:ilvl w:val="0"/>
          <w:numId w:val="20"/>
        </w:numPr>
        <w:spacing w:before="100" w:beforeAutospacing="1" w:after="100" w:afterAutospacing="1" w:line="240" w:lineRule="auto"/>
      </w:pPr>
      <w:proofErr w:type="gramStart"/>
      <w:r>
        <w:t>СИЗ</w:t>
      </w:r>
      <w:proofErr w:type="gramEnd"/>
      <w:r>
        <w:t>, не требующих программы обучения, но которые должны быть упомянуты при проведении инструктажей на рабочем месте.</w:t>
      </w:r>
    </w:p>
    <w:p w:rsidR="00AE6337" w:rsidRDefault="00AE6337" w:rsidP="00AE6337">
      <w:pPr>
        <w:pStyle w:val="2"/>
      </w:pPr>
      <w:r>
        <w:t xml:space="preserve">Как составить перечень </w:t>
      </w:r>
      <w:proofErr w:type="gramStart"/>
      <w:r>
        <w:t>освобожденных</w:t>
      </w:r>
      <w:proofErr w:type="gramEnd"/>
      <w:r>
        <w:t xml:space="preserve"> от обучения по охране труда</w:t>
      </w:r>
    </w:p>
    <w:p w:rsidR="00AE6337" w:rsidRDefault="00AE6337" w:rsidP="00AE6337">
      <w:pPr>
        <w:pStyle w:val="a4"/>
      </w:pPr>
      <w:r>
        <w:t xml:space="preserve">Мы привели три ситуации, когда работодатель может не проводить обучение с проверкой знаний, а ограничиться инструктажами. Необходимо напомнить об ответственности работодателя, если с работником произойдет несчастный случай из-за того, что обучение по охране труда было недостаточным. Поэтому мы категорически не рекомендуем освобождать работников, если есть малейшие сомнения в качестве проведенной оценки </w:t>
      </w:r>
      <w:proofErr w:type="spellStart"/>
      <w:r>
        <w:t>профрисков</w:t>
      </w:r>
      <w:proofErr w:type="spellEnd"/>
      <w:r>
        <w:t xml:space="preserve"> или в полноте инструктажей.</w:t>
      </w:r>
    </w:p>
    <w:p w:rsidR="00AE6337" w:rsidRDefault="00AE6337" w:rsidP="00AE6337">
      <w:pPr>
        <w:pStyle w:val="a4"/>
      </w:pPr>
      <w:r>
        <w:t>Если же вы твердо убеждены, что все условия соблюдены, составьте и утвердите у руководителя Перечень освобожденных должностей.</w:t>
      </w:r>
    </w:p>
    <w:p w:rsidR="00AE6337" w:rsidRDefault="00AE6337" w:rsidP="00AE6337">
      <w:pPr>
        <w:pStyle w:val="a4"/>
      </w:pPr>
      <w:r>
        <w:rPr>
          <w:rStyle w:val="a6"/>
        </w:rPr>
        <w:t>Образец приказа об утверждении перечня профессий и должностей работников, освобожденных от прохождения первичного инструктажа на рабочем месте</w:t>
      </w:r>
    </w:p>
    <w:p w:rsidR="00AE6337" w:rsidRDefault="00AE6337" w:rsidP="00AE6337">
      <w:pPr>
        <w:pStyle w:val="a4"/>
      </w:pPr>
      <w:r>
        <w:rPr>
          <w:noProof/>
        </w:rPr>
        <w:lastRenderedPageBreak/>
        <w:drawing>
          <wp:inline distT="0" distB="0" distL="0" distR="0">
            <wp:extent cx="10102850" cy="5988050"/>
            <wp:effectExtent l="0" t="0" r="0" b="0"/>
            <wp:docPr id="18" name="Рисунок 18" descr="https://coko1.ru/wp-content/uploads/2023/03/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coko1.ru/wp-content/uploads/2023/03/image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0" cy="598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46" w:rsidRDefault="00E26E46"/>
    <w:sectPr w:rsidR="00E26E46" w:rsidSect="00AE6337">
      <w:type w:val="continuous"/>
      <w:pgSz w:w="16840" w:h="11900" w:orient="landscape" w:code="9"/>
      <w:pgMar w:top="510" w:right="397" w:bottom="510" w:left="39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447"/>
    <w:multiLevelType w:val="multilevel"/>
    <w:tmpl w:val="133E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554D7"/>
    <w:multiLevelType w:val="multilevel"/>
    <w:tmpl w:val="2B16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27458"/>
    <w:multiLevelType w:val="multilevel"/>
    <w:tmpl w:val="6274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56813"/>
    <w:multiLevelType w:val="multilevel"/>
    <w:tmpl w:val="ED16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4740D"/>
    <w:multiLevelType w:val="multilevel"/>
    <w:tmpl w:val="C26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72DEA"/>
    <w:multiLevelType w:val="multilevel"/>
    <w:tmpl w:val="2F8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61ACE"/>
    <w:multiLevelType w:val="multilevel"/>
    <w:tmpl w:val="021E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021B3"/>
    <w:multiLevelType w:val="multilevel"/>
    <w:tmpl w:val="21D0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A6628"/>
    <w:multiLevelType w:val="multilevel"/>
    <w:tmpl w:val="B600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B6BFA"/>
    <w:multiLevelType w:val="multilevel"/>
    <w:tmpl w:val="3CBA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2C018F"/>
    <w:multiLevelType w:val="multilevel"/>
    <w:tmpl w:val="F960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7685A"/>
    <w:multiLevelType w:val="multilevel"/>
    <w:tmpl w:val="08B6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F28C7"/>
    <w:multiLevelType w:val="multilevel"/>
    <w:tmpl w:val="1A3E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D620D0"/>
    <w:multiLevelType w:val="multilevel"/>
    <w:tmpl w:val="17E0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3554D"/>
    <w:multiLevelType w:val="multilevel"/>
    <w:tmpl w:val="6F5C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005B60"/>
    <w:multiLevelType w:val="multilevel"/>
    <w:tmpl w:val="9326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92624"/>
    <w:multiLevelType w:val="multilevel"/>
    <w:tmpl w:val="C044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3E74DB"/>
    <w:multiLevelType w:val="multilevel"/>
    <w:tmpl w:val="A50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56106E"/>
    <w:multiLevelType w:val="multilevel"/>
    <w:tmpl w:val="16FC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DA5BD2"/>
    <w:multiLevelType w:val="multilevel"/>
    <w:tmpl w:val="A546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8"/>
  </w:num>
  <w:num w:numId="5">
    <w:abstractNumId w:val="8"/>
  </w:num>
  <w:num w:numId="6">
    <w:abstractNumId w:val="6"/>
  </w:num>
  <w:num w:numId="7">
    <w:abstractNumId w:val="11"/>
  </w:num>
  <w:num w:numId="8">
    <w:abstractNumId w:val="19"/>
  </w:num>
  <w:num w:numId="9">
    <w:abstractNumId w:val="16"/>
  </w:num>
  <w:num w:numId="10">
    <w:abstractNumId w:val="14"/>
  </w:num>
  <w:num w:numId="11">
    <w:abstractNumId w:val="13"/>
  </w:num>
  <w:num w:numId="12">
    <w:abstractNumId w:val="1"/>
  </w:num>
  <w:num w:numId="13">
    <w:abstractNumId w:val="17"/>
  </w:num>
  <w:num w:numId="14">
    <w:abstractNumId w:val="3"/>
  </w:num>
  <w:num w:numId="15">
    <w:abstractNumId w:val="12"/>
  </w:num>
  <w:num w:numId="16">
    <w:abstractNumId w:val="7"/>
  </w:num>
  <w:num w:numId="17">
    <w:abstractNumId w:val="9"/>
  </w:num>
  <w:num w:numId="18">
    <w:abstractNumId w:val="5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C1"/>
    <w:rsid w:val="00040AC1"/>
    <w:rsid w:val="000F282A"/>
    <w:rsid w:val="0010280E"/>
    <w:rsid w:val="00153529"/>
    <w:rsid w:val="001A09D0"/>
    <w:rsid w:val="001D18E4"/>
    <w:rsid w:val="0023443F"/>
    <w:rsid w:val="002C2E64"/>
    <w:rsid w:val="003D24F4"/>
    <w:rsid w:val="00592B6D"/>
    <w:rsid w:val="005F5CFE"/>
    <w:rsid w:val="00714922"/>
    <w:rsid w:val="00777C80"/>
    <w:rsid w:val="007E4F8F"/>
    <w:rsid w:val="008249A6"/>
    <w:rsid w:val="00880F53"/>
    <w:rsid w:val="00892862"/>
    <w:rsid w:val="00896745"/>
    <w:rsid w:val="008E70D6"/>
    <w:rsid w:val="00912AD8"/>
    <w:rsid w:val="00913EF6"/>
    <w:rsid w:val="009630AB"/>
    <w:rsid w:val="00A01E1C"/>
    <w:rsid w:val="00AE6337"/>
    <w:rsid w:val="00B9557F"/>
    <w:rsid w:val="00BD257A"/>
    <w:rsid w:val="00BF3A89"/>
    <w:rsid w:val="00C1414F"/>
    <w:rsid w:val="00CB57C4"/>
    <w:rsid w:val="00D079FF"/>
    <w:rsid w:val="00D07D1B"/>
    <w:rsid w:val="00D2757C"/>
    <w:rsid w:val="00E268F8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6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63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6337"/>
    <w:rPr>
      <w:i/>
      <w:iCs/>
    </w:rPr>
  </w:style>
  <w:style w:type="character" w:customStyle="1" w:styleId="lwptocitemlabel">
    <w:name w:val="lwptoc_item_label"/>
    <w:basedOn w:val="a0"/>
    <w:rsid w:val="00AE6337"/>
  </w:style>
  <w:style w:type="character" w:styleId="a6">
    <w:name w:val="Strong"/>
    <w:basedOn w:val="a0"/>
    <w:uiPriority w:val="22"/>
    <w:qFormat/>
    <w:rsid w:val="00AE63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3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E6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6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63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6337"/>
    <w:rPr>
      <w:i/>
      <w:iCs/>
    </w:rPr>
  </w:style>
  <w:style w:type="character" w:customStyle="1" w:styleId="lwptocitemlabel">
    <w:name w:val="lwptoc_item_label"/>
    <w:basedOn w:val="a0"/>
    <w:rsid w:val="00AE6337"/>
  </w:style>
  <w:style w:type="character" w:styleId="a6">
    <w:name w:val="Strong"/>
    <w:basedOn w:val="a0"/>
    <w:uiPriority w:val="22"/>
    <w:qFormat/>
    <w:rsid w:val="00AE63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3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E6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25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8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5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88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0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9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4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ko1.ru/upravlenie-riskami/" TargetMode="External"/><Relationship Id="rId12" Type="http://schemas.openxmlformats.org/officeDocument/2006/relationships/hyperlink" Target="https://coko1.ru/articles/protection/novye-poryadok-obucheniya-po-ohrane-truda-2022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coko1.ru/articles/protection/dezhurnye-sredstva-individualnoj-zashhity-kogda-komu-i-na-kakoj-srok-vydava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gulation.gov.ru/Regulation/Npa/PublicView?npaID=137216" TargetMode="External"/><Relationship Id="rId11" Type="http://schemas.openxmlformats.org/officeDocument/2006/relationships/hyperlink" Target="http://publication.pravo.gov.ru/Document/View/0001202112290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ko1.ru/articles/protection/kakih-rabotnikov-mozhno-osvobodit-ot-obucheniya-po-ot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ko1.ru/articles/protection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4848</Words>
  <Characters>27637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2023-07-05T05:25:00Z</dcterms:created>
  <dcterms:modified xsi:type="dcterms:W3CDTF">2023-09-28T02:08:00Z</dcterms:modified>
</cp:coreProperties>
</file>