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16"/>
          <w:szCs w:val="16"/>
          <w:u w:val="single"/>
        </w:rPr>
      </w:pPr>
      <w:bookmarkStart w:id="0" w:name="__DdeLink__192_1524565282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Как правильно заполнить личную карточку смывающих и обезвреживающих средств?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Нет проблем, когда в законе четко указано, обязательная или рекомендованная форма документа приведена. В первом случае — заполняем строго по образцу, во втором — свободно, ориентируясь на рекомендации. Но такая пометка есть не везде, например, сомнения у специалистов вызывает форма личной карточки учета выдачи смывающих и обезвреживающих средств. Можно ли отойти от утвержденной формы карточки и заполнить, как удобно для работодателя?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  <w:color w:val="22272F"/>
          <w:sz w:val="16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Образец личной карточки учета выдачи смывающих и обезвреживающих средств — приложение к стандарту безопасности, который утвердил Минздрав (Стандарт безопасности труда, утв. приказом Минздрава от 17.12.2010 № 1122н). В документе не указали, обязательная форма карточки или рекомендованная.</w:t>
      </w:r>
      <w:r>
        <w:rPr>
          <w:b/>
          <w:bCs/>
          <w:color w:val="22272F"/>
          <w:sz w:val="16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Образец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ЛИЧНАЯ КАРТОЧКА № 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УЧЕТА ВЫДАЧИ СМЫВАЮЩИХ И (ИЛИ) ОБЕЗВРЕЖИВАЮЩИХ СРЕДСТВ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Фамилия________________________________ Имя______________________________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Отчество (при наличии)________________________ Табельный номер___________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Структурное подразделение________________________________________________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Профессия (должность)___________________ Дата поступления на работу______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Дата изменения наименования профессии (должности) или перевода  в  другое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структурное подразделение________________________________________________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Предусмотрено </w:t>
      </w:r>
      <w:r>
        <w:fldChar w:fldCharType="begin"/>
      </w:r>
      <w:r>
        <w:rPr>
          <w:rStyle w:val="ListLabel10"/>
          <w:sz w:val="24"/>
          <w:szCs w:val="24"/>
          <w:rFonts w:eastAsia="Times New Roman" w:cs="Times New Roman" w:ascii="Times New Roman" w:hAnsi="Times New Roman"/>
        </w:rPr>
        <w:instrText> HYPERLINK "https://base.garant.ru/55171222/53f89421bbdaf741eb2d1ecc4ddb4c33/" \l "block_1000"</w:instrText>
      </w:r>
      <w:r>
        <w:rPr>
          <w:rStyle w:val="ListLabel10"/>
          <w:sz w:val="24"/>
          <w:szCs w:val="24"/>
          <w:rFonts w:eastAsia="Times New Roman" w:cs="Times New Roman" w:ascii="Times New Roman" w:hAnsi="Times New Roman"/>
        </w:rPr>
        <w:fldChar w:fldCharType="separate"/>
      </w:r>
      <w:r>
        <w:rPr>
          <w:rStyle w:val="ListLabel10"/>
          <w:rFonts w:eastAsia="Times New Roman" w:cs="Times New Roman" w:ascii="Times New Roman" w:hAnsi="Times New Roman"/>
          <w:sz w:val="24"/>
          <w:szCs w:val="24"/>
        </w:rPr>
        <w:t>типовыми нормами</w:t>
      </w:r>
      <w:r>
        <w:rPr>
          <w:rStyle w:val="ListLabel10"/>
          <w:sz w:val="24"/>
          <w:szCs w:val="24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бесплатной  выдачи  работникам  смывающих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(или) обезвреживающих средств: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6780" w:type="dxa"/>
        <w:jc w:val="left"/>
        <w:tblInd w:w="0" w:type="dxa"/>
        <w:shd w:fill="FFFFFF" w:val="clear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1260"/>
        <w:gridCol w:w="2814"/>
        <w:gridCol w:w="1391"/>
        <w:gridCol w:w="1314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Пункт</w:t>
            </w:r>
          </w:p>
          <w:p>
            <w:pPr>
              <w:pStyle w:val="Normal"/>
              <w:spacing w:lineRule="auto" w:line="240" w:before="0" w:after="0"/>
              <w:ind w:left="50" w:right="50" w:hanging="0"/>
              <w:jc w:val="center"/>
              <w:rPr/>
            </w:pPr>
            <w:r>
              <w:fldChar w:fldCharType="begin"/>
            </w:r>
            <w:r>
              <w:rPr>
                <w:rStyle w:val="ListLabel10"/>
                <w:sz w:val="24"/>
                <w:szCs w:val="24"/>
                <w:rFonts w:eastAsia="Times New Roman" w:cs="Times New Roman" w:ascii="Times New Roman" w:hAnsi="Times New Roman"/>
              </w:rPr>
              <w:instrText> HYPERLINK "https://base.garant.ru/55171222/53f89421bbdaf741eb2d1ecc4ddb4c33/" \l "block_1000"</w:instrText>
            </w:r>
            <w:r>
              <w:rPr>
                <w:rStyle w:val="ListLabel10"/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r>
              <w:rPr>
                <w:rStyle w:val="ListLabel10"/>
                <w:rFonts w:eastAsia="Times New Roman" w:cs="Times New Roman" w:ascii="Times New Roman" w:hAnsi="Times New Roman"/>
                <w:sz w:val="24"/>
                <w:szCs w:val="24"/>
              </w:rPr>
              <w:t>Типовых норм</w:t>
            </w:r>
            <w:r>
              <w:rPr>
                <w:rStyle w:val="ListLabel10"/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смывающих и (или) обезвреживающих средств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(г/мл)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на год</w:t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Руководитель структурного подразделения__________________________________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Оборотная сторона личной карточки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6760" w:type="dxa"/>
        <w:jc w:val="left"/>
        <w:tblInd w:w="0" w:type="dxa"/>
        <w:shd w:fill="FFFFFF" w:val="clear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1564"/>
        <w:gridCol w:w="1427"/>
        <w:gridCol w:w="426"/>
        <w:gridCol w:w="982"/>
        <w:gridCol w:w="1420"/>
        <w:gridCol w:w="940"/>
      </w:tblGrid>
      <w:tr>
        <w:trPr/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смывающих и (или) обезвреживающих средств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Свидетельство о государственной регистрации, сертификат соответствия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Выдано</w:t>
            </w:r>
          </w:p>
        </w:tc>
      </w:tr>
      <w:tr>
        <w:trPr/>
        <w:tc>
          <w:tcPr>
            <w:tcW w:w="15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(г/мл)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 выдачи</w:t>
            </w:r>
          </w:p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(индивидуально; посредством дозирующей системы)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50" w:after="50"/>
              <w:ind w:left="50" w:right="5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расписка в получении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Руководитель структурного подразделения__________________________________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Минтруд разъясняет: образец рекомендованный, но устанавливает минимальные требования к содержанию личной карточки учета выдачи смывающих и обезвреживающих средств. Можно добавить дополнительные блоки, но они не должны противоречить образцу (письмо Минтруда от 20.03.2020 № 15–2/005–931).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Вид карточки в каждой конкретной организации может отличаться от утвержденного образца. При этом заполнить сведения, которые предусмотрены в документе, — обязательно. Необходимо указать: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Ф. И. О. работника;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табельный номер работника;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должность работника;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структурное подразделение, где трудится работник;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дата поступления сотрудника на работу;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дата изменения должности работника или его перевода;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вид смывающих или обезвреживающих средств;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количество смывающих или обезвреживающих средств;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номер свидетельства о госрегистрации, сертификата соответствия;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дата выдачи смывающих или обезвреживающих средств;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 выдачи смывающих или обезвреживающих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Работник обязательно расписывается за полученные смывающие и обезвреживающие средства. Также в карточке расписывается ответственный руководитель структурного подразделения.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Нельзя удалить блоки карточки, которые предусмотрены утвержденным образцом. Например, если работнику не планируют менять должность или переводить в другой отдел, соответствующую строку не удаляют, а оставляют пустой. При этом можно добавить строки для дополнительных сведений. Например, указывать информацию о смене фамилии работника или других личных данных или прописывать номер склада, где хранились выданные смывающие и обезвреживающие средства. Дополнительные сведения работодатель указывает на свое усмотрение для личного удобства.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  <w:bookmarkStart w:id="1" w:name="__DdeLink__192_1524565282"/>
      <w:bookmarkStart w:id="2" w:name="__DdeLink__192_1524565282"/>
      <w:bookmarkEnd w:id="2"/>
    </w:p>
    <w:sectPr>
      <w:type w:val="nextPage"/>
      <w:pgSz w:w="11906" w:h="16838"/>
      <w:pgMar w:left="737" w:right="737" w:header="0" w:top="28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PT Sans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535c6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535c6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535c6d"/>
    <w:rPr>
      <w:rFonts w:ascii="Courier New" w:hAnsi="Courier New" w:eastAsia="Times New Roman" w:cs="Courier New"/>
      <w:sz w:val="20"/>
      <w:szCs w:val="20"/>
    </w:rPr>
  </w:style>
  <w:style w:type="character" w:styleId="S10" w:customStyle="1">
    <w:name w:val="s_10"/>
    <w:basedOn w:val="DefaultParagraphFont"/>
    <w:qFormat/>
    <w:rsid w:val="00535c6d"/>
    <w:rPr/>
  </w:style>
  <w:style w:type="character" w:styleId="Style13">
    <w:name w:val="Интернет-ссылка"/>
    <w:basedOn w:val="DefaultParagraphFont"/>
    <w:uiPriority w:val="99"/>
    <w:semiHidden/>
    <w:unhideWhenUsed/>
    <w:rsid w:val="00535c6d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unhideWhenUsed/>
    <w:qFormat/>
    <w:rsid w:val="00535c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535c6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1" w:customStyle="1">
    <w:name w:val="s_1"/>
    <w:basedOn w:val="Normal"/>
    <w:qFormat/>
    <w:rsid w:val="00535c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LibreOffice/6.2.8.2$Linux_X86_64 LibreOffice_project/20$Build-2</Application>
  <Pages>3</Pages>
  <Words>409</Words>
  <Characters>3222</Characters>
  <CharactersWithSpaces>3679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2020-06-25T02:09:00Z</dcterms:created>
  <dc:creator>Ohrana Truda</dc:creator>
  <dc:description/>
  <dc:language>ru-RU</dc:language>
  <cp:lastModifiedBy>Ohrana Truda</cp:lastModifiedBy>
  <dcterms:modified xsi:type="dcterms:W3CDTF">2020-06-25T02:19:00Z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