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C8" w:rsidRPr="0043764B" w:rsidRDefault="002304C8" w:rsidP="00441CE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3764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Кому нельзя отказаться от прививок</w:t>
      </w:r>
    </w:p>
    <w:p w:rsidR="005832F7" w:rsidRPr="00441CE6" w:rsidRDefault="005832F7" w:rsidP="00441CE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Сначала осени к населению начинаются массовые обращения официальной медицины делать прививки. Роспотребнадзор рассылает письма работодателям с настоятельными рекомендациями проводить на своих предприятиях тотальную вакцинацию.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Закон на эту тему гласит: если человек прививаться не хочет, принуждать его не правомочен никто.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Но возникают ситуации, которые в случае отказа от вакцинации могут привести к финансовым потерям и штрафным санкциям.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Одна часть законодательных требований направленных на охрану здоровья дает право отказаться, а другая, в лице трудового законодательства гласит, что работодатель обязан обеспечить безопасные условия труда для своих работников. Из чего следует, что если руководитель не окружил свой персонал заботой и необходимой защитой от инфекций (т.е. не создал безопасные условия труда), то будет привлечен за это к ответственности контролирующими органами. Получается, что проведение вакцинации это не только право руководителей, а их прямая обязанность.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 xml:space="preserve">В ФЗ "Об иммунопрофилактике инфекционных болезней" от 17.09.1998 </w:t>
      </w:r>
      <w:r w:rsidR="003F389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832F7">
        <w:rPr>
          <w:rFonts w:ascii="Times New Roman" w:eastAsia="Times New Roman" w:hAnsi="Times New Roman" w:cs="Times New Roman"/>
          <w:sz w:val="26"/>
          <w:szCs w:val="26"/>
        </w:rPr>
        <w:t xml:space="preserve"> 157-ФЗ, в статье 5, п. 1 сказано, что граждане при осуществлении иммунопрофилактики имеют право на отказ от профилактических прививок.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Но далее, в той, же статье 5, п. 2 говорится: «отсутствие профилактических прививок влечет: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-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-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- отказ в приеме граждан на работы или отстранение граждан от работ, выполнение которых связано с высоким риском заболевания инфекционными болезнями».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 xml:space="preserve">Исходя из требований закона, работник своевременно не сделавший предписанные прививки получит ряд ограничений, а в нескольких случаях его даже придется отстранить от выполнения своих обязанностей, что вполне правомерно, благодаря ст. 76 ТК РФ «Работодатель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 В период отстранения от работы (недопущения к работе) заработная плата работнику не начисляется, за </w:t>
      </w:r>
      <w:r w:rsidRPr="005832F7">
        <w:rPr>
          <w:rFonts w:ascii="Times New Roman" w:eastAsia="Times New Roman" w:hAnsi="Times New Roman" w:cs="Times New Roman"/>
          <w:sz w:val="26"/>
          <w:szCs w:val="26"/>
        </w:rPr>
        <w:lastRenderedPageBreak/>
        <w:t>исключением случаев, предусмотренных настоящим Кодексом или иными федеральными законами».</w:t>
      </w:r>
    </w:p>
    <w:p w:rsidR="00435F6B" w:rsidRDefault="002304C8" w:rsidP="00435F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Отстранение от работы касается тех, чья деятельность происходит в условиях повышенного риска заражения инфекциями и вирусами.  Выходит, что используя законное право отказаться от положенных прививок, медики, учителя или коммунальщики, могут так же, вполне законно, быть отстранены за это от своей работы, а кандидаты на подобные вакансии – получить отрицательный результат при попытке трудоустройства.</w:t>
      </w:r>
    </w:p>
    <w:p w:rsidR="00435F6B" w:rsidRPr="00A716E1" w:rsidRDefault="00435F6B" w:rsidP="00435F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3E0245" w:rsidRDefault="002304C8" w:rsidP="00435F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РАБОТ, ВЫПОЛ</w:t>
      </w:r>
      <w:r w:rsidR="00435F6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НЕНИЕ КОТОРЫХ СВЯЗАНО С ВЫСОКИМ </w:t>
      </w:r>
      <w:r w:rsidRPr="005832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РИСКОМ ЗАБОЛЕВАНИЯ ИНФЕКЦИОННЫМИ БОЛЕЗНЯМИ И ТРЕБУЕТ ОБЯЗАТЕЛЬНОГО ПРОВЕДЕНИЯ ПРОФИЛАКТИЧЕСКИХ ПРИВИВОК </w:t>
      </w:r>
    </w:p>
    <w:p w:rsidR="005832F7" w:rsidRPr="00435F6B" w:rsidRDefault="002304C8" w:rsidP="00435F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832F7">
        <w:rPr>
          <w:rFonts w:ascii="Times New Roman" w:eastAsia="Times New Roman" w:hAnsi="Times New Roman" w:cs="Times New Roman"/>
          <w:b/>
          <w:bCs/>
          <w:sz w:val="26"/>
          <w:szCs w:val="26"/>
        </w:rPr>
        <w:t>(Утвержден Постановлением Правительства Р</w:t>
      </w:r>
      <w:r w:rsidR="003E02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 </w:t>
      </w:r>
      <w:r w:rsidRPr="005832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15 июля 1999 г. </w:t>
      </w:r>
      <w:r w:rsidR="003F3898"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  <w:r w:rsidRPr="005832F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825)</w:t>
      </w:r>
    </w:p>
    <w:p w:rsidR="00DA41B4" w:rsidRPr="005832F7" w:rsidRDefault="00DA41B4" w:rsidP="00DA41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 xml:space="preserve"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</w:t>
      </w:r>
      <w:proofErr w:type="spellStart"/>
      <w:r w:rsidRPr="005832F7">
        <w:rPr>
          <w:rFonts w:ascii="Times New Roman" w:eastAsia="Times New Roman" w:hAnsi="Times New Roman" w:cs="Times New Roman"/>
          <w:sz w:val="26"/>
          <w:szCs w:val="26"/>
        </w:rPr>
        <w:t>дератизационные</w:t>
      </w:r>
      <w:proofErr w:type="spellEnd"/>
      <w:r w:rsidRPr="005832F7">
        <w:rPr>
          <w:rFonts w:ascii="Times New Roman" w:eastAsia="Times New Roman" w:hAnsi="Times New Roman" w:cs="Times New Roman"/>
          <w:sz w:val="26"/>
          <w:szCs w:val="26"/>
        </w:rPr>
        <w:t xml:space="preserve"> и дезинсекционные работы на территориях, неблагополучных по инфекциям, общим для человека и животных.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7. Работы по отлову и содержанию безнадзорных животных.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8. Работы по обслуживанию канализационных сооружений, оборудования и сетей.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9. Работы с больными инфекционными заболеваниями.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10. Работы с живыми культурами возбудителей инфекционных заболеваний.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11. Работы с кровью и биологическими жидкостями человека.</w:t>
      </w:r>
    </w:p>
    <w:p w:rsidR="002304C8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>12. Работы в организациях, осуществляющих образовательную деятельность.</w:t>
      </w:r>
    </w:p>
    <w:p w:rsidR="005454F4" w:rsidRPr="005832F7" w:rsidRDefault="002304C8" w:rsidP="005832F7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32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5454F4" w:rsidRPr="005832F7" w:rsidSect="005832F7">
      <w:pgSz w:w="11906" w:h="16838"/>
      <w:pgMar w:top="568" w:right="39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0B"/>
    <w:multiLevelType w:val="multilevel"/>
    <w:tmpl w:val="DFFE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80F3A"/>
    <w:multiLevelType w:val="multilevel"/>
    <w:tmpl w:val="975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717E3"/>
    <w:multiLevelType w:val="multilevel"/>
    <w:tmpl w:val="379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E2401"/>
    <w:multiLevelType w:val="multilevel"/>
    <w:tmpl w:val="1E6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A5C21"/>
    <w:multiLevelType w:val="multilevel"/>
    <w:tmpl w:val="4F7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34783"/>
    <w:multiLevelType w:val="multilevel"/>
    <w:tmpl w:val="46B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E50B5"/>
    <w:multiLevelType w:val="multilevel"/>
    <w:tmpl w:val="EEB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92204"/>
    <w:multiLevelType w:val="multilevel"/>
    <w:tmpl w:val="4A6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3D2E"/>
    <w:rsid w:val="00031998"/>
    <w:rsid w:val="001170B4"/>
    <w:rsid w:val="00144F16"/>
    <w:rsid w:val="001647A6"/>
    <w:rsid w:val="001A03E1"/>
    <w:rsid w:val="002001A7"/>
    <w:rsid w:val="002304C8"/>
    <w:rsid w:val="00274C0F"/>
    <w:rsid w:val="0027781F"/>
    <w:rsid w:val="002973EB"/>
    <w:rsid w:val="002976BA"/>
    <w:rsid w:val="002D2CBE"/>
    <w:rsid w:val="002F6A82"/>
    <w:rsid w:val="00335524"/>
    <w:rsid w:val="003E0245"/>
    <w:rsid w:val="003F3898"/>
    <w:rsid w:val="00435F6B"/>
    <w:rsid w:val="0043764B"/>
    <w:rsid w:val="00441CE6"/>
    <w:rsid w:val="005454F4"/>
    <w:rsid w:val="00563048"/>
    <w:rsid w:val="005832F7"/>
    <w:rsid w:val="005D1FC1"/>
    <w:rsid w:val="0064426A"/>
    <w:rsid w:val="00675F48"/>
    <w:rsid w:val="006B5FAC"/>
    <w:rsid w:val="006D7051"/>
    <w:rsid w:val="00743D2E"/>
    <w:rsid w:val="00767B00"/>
    <w:rsid w:val="008708CA"/>
    <w:rsid w:val="00887D7C"/>
    <w:rsid w:val="008D1954"/>
    <w:rsid w:val="008F587F"/>
    <w:rsid w:val="009354E6"/>
    <w:rsid w:val="00976BE2"/>
    <w:rsid w:val="00A716E1"/>
    <w:rsid w:val="00AA6CE3"/>
    <w:rsid w:val="00CA38C0"/>
    <w:rsid w:val="00CF2DA1"/>
    <w:rsid w:val="00D41EE2"/>
    <w:rsid w:val="00DA41B4"/>
    <w:rsid w:val="00F4760C"/>
    <w:rsid w:val="00F517BF"/>
    <w:rsid w:val="00F9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A6"/>
  </w:style>
  <w:style w:type="paragraph" w:styleId="2">
    <w:name w:val="heading 2"/>
    <w:basedOn w:val="a"/>
    <w:link w:val="20"/>
    <w:uiPriority w:val="9"/>
    <w:qFormat/>
    <w:rsid w:val="00743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D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3D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3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585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625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5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445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763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83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992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630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35</cp:revision>
  <dcterms:created xsi:type="dcterms:W3CDTF">2019-01-31T05:37:00Z</dcterms:created>
  <dcterms:modified xsi:type="dcterms:W3CDTF">2019-02-26T01:03:00Z</dcterms:modified>
</cp:coreProperties>
</file>