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C8" w:rsidRPr="0031563F" w:rsidRDefault="000342C8" w:rsidP="000342C8">
      <w:pPr>
        <w:pStyle w:val="2"/>
        <w:shd w:val="clear" w:color="auto" w:fill="F9F9F9"/>
        <w:spacing w:before="0" w:beforeAutospacing="0" w:after="0" w:afterAutospacing="0"/>
        <w:jc w:val="center"/>
        <w:rPr>
          <w:bCs w:val="0"/>
          <w:sz w:val="28"/>
          <w:szCs w:val="28"/>
          <w:u w:val="single"/>
        </w:rPr>
      </w:pPr>
      <w:r w:rsidRPr="0031563F">
        <w:rPr>
          <w:bCs w:val="0"/>
          <w:sz w:val="28"/>
          <w:szCs w:val="28"/>
          <w:u w:val="single"/>
        </w:rPr>
        <w:t>Вопрос</w:t>
      </w:r>
      <w:r w:rsidR="00217F3A" w:rsidRPr="0031563F">
        <w:rPr>
          <w:bCs w:val="0"/>
          <w:sz w:val="28"/>
          <w:szCs w:val="28"/>
          <w:u w:val="single"/>
        </w:rPr>
        <w:t>ы</w:t>
      </w:r>
      <w:r w:rsidRPr="0031563F">
        <w:rPr>
          <w:bCs w:val="0"/>
          <w:sz w:val="28"/>
          <w:szCs w:val="28"/>
          <w:u w:val="single"/>
        </w:rPr>
        <w:t xml:space="preserve"> - ответ</w:t>
      </w:r>
      <w:r w:rsidR="00217F3A" w:rsidRPr="0031563F">
        <w:rPr>
          <w:bCs w:val="0"/>
          <w:sz w:val="28"/>
          <w:szCs w:val="28"/>
          <w:u w:val="single"/>
        </w:rPr>
        <w:t>ы</w:t>
      </w:r>
    </w:p>
    <w:p w:rsidR="000342C8" w:rsidRPr="0031563F" w:rsidRDefault="000342C8" w:rsidP="000342C8">
      <w:pPr>
        <w:pStyle w:val="2"/>
        <w:shd w:val="clear" w:color="auto" w:fill="F9F9F9"/>
        <w:spacing w:before="0" w:beforeAutospacing="0" w:after="0" w:afterAutospacing="0"/>
        <w:jc w:val="center"/>
        <w:rPr>
          <w:bCs w:val="0"/>
          <w:sz w:val="28"/>
          <w:szCs w:val="28"/>
          <w:u w:val="single"/>
        </w:rPr>
      </w:pPr>
    </w:p>
    <w:p w:rsidR="001224D9" w:rsidRPr="0031563F" w:rsidRDefault="001224D9" w:rsidP="001224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1563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1563F">
        <w:rPr>
          <w:rFonts w:ascii="Times New Roman" w:hAnsi="Times New Roman" w:cs="Times New Roman"/>
          <w:sz w:val="28"/>
          <w:szCs w:val="28"/>
        </w:rPr>
        <w:t xml:space="preserve"> </w:t>
      </w:r>
      <w:r w:rsidRPr="0031563F">
        <w:rPr>
          <w:rFonts w:ascii="Times New Roman" w:eastAsia="Times New Roman" w:hAnsi="Times New Roman" w:cs="Times New Roman"/>
          <w:sz w:val="28"/>
          <w:szCs w:val="28"/>
        </w:rPr>
        <w:t>Если работник уволился, на его место приняли другого – надо ли вносить изменения в карту оценки СОУТ, записав туда СНИЛС нового работника, и как это правильно сделать?</w:t>
      </w:r>
    </w:p>
    <w:p w:rsidR="001224D9" w:rsidRPr="00AC53E0" w:rsidRDefault="001224D9" w:rsidP="001224D9">
      <w:pPr>
        <w:pStyle w:val="3"/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1224D9" w:rsidRPr="0031563F" w:rsidRDefault="001224D9" w:rsidP="001224D9">
      <w:pPr>
        <w:pStyle w:val="3"/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63F">
        <w:rPr>
          <w:rFonts w:ascii="Times New Roman" w:hAnsi="Times New Roman" w:cs="Times New Roman"/>
          <w:color w:val="auto"/>
          <w:sz w:val="28"/>
          <w:szCs w:val="28"/>
        </w:rPr>
        <w:t>Ответ:</w:t>
      </w:r>
    </w:p>
    <w:p w:rsidR="006021F7" w:rsidRPr="0031563F" w:rsidRDefault="0031563F" w:rsidP="006021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Письмом  </w:t>
      </w:r>
      <w:r w:rsidR="001224D9" w:rsidRPr="0031563F"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истерством  </w:t>
      </w:r>
      <w:r w:rsidR="001224D9" w:rsidRPr="0031563F"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4D9" w:rsidRPr="003156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4D9" w:rsidRPr="0031563F">
        <w:rPr>
          <w:rFonts w:ascii="Times New Roman" w:eastAsia="Times New Roman" w:hAnsi="Times New Roman" w:cs="Times New Roman"/>
          <w:sz w:val="28"/>
          <w:szCs w:val="28"/>
        </w:rPr>
        <w:t xml:space="preserve">соцзащиты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№ 15-1/В-1929 от </w:t>
      </w:r>
      <w:r w:rsidR="001224D9" w:rsidRPr="0031563F">
        <w:rPr>
          <w:rFonts w:ascii="Times New Roman" w:eastAsia="Times New Roman" w:hAnsi="Times New Roman" w:cs="Times New Roman"/>
          <w:sz w:val="28"/>
          <w:szCs w:val="28"/>
        </w:rPr>
        <w:t>25 мая 2015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4D9" w:rsidRPr="0031563F">
        <w:rPr>
          <w:rFonts w:ascii="Times New Roman" w:eastAsia="Times New Roman" w:hAnsi="Times New Roman" w:cs="Times New Roman"/>
          <w:sz w:val="28"/>
          <w:szCs w:val="28"/>
        </w:rPr>
        <w:t>дано разъяснение по данному вопросу.</w:t>
      </w:r>
    </w:p>
    <w:p w:rsidR="001224D9" w:rsidRPr="0031563F" w:rsidRDefault="001224D9" w:rsidP="006021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</w:pPr>
      <w:r w:rsidRPr="003156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Цитата:</w:t>
      </w:r>
      <w:r w:rsidRPr="0031563F">
        <w:rPr>
          <w:rFonts w:ascii="Times New Roman" w:eastAsia="Times New Roman" w:hAnsi="Times New Roman" w:cs="Times New Roman"/>
          <w:sz w:val="28"/>
          <w:szCs w:val="28"/>
        </w:rPr>
        <w:br/>
      </w:r>
      <w:r w:rsidRPr="0031563F">
        <w:rPr>
          <w:rFonts w:ascii="Times New Roman" w:eastAsia="Times New Roman" w:hAnsi="Times New Roman" w:cs="Times New Roman"/>
          <w:i/>
          <w:iCs/>
          <w:sz w:val="28"/>
          <w:szCs w:val="28"/>
        </w:rPr>
        <w:t>В случае изменения кадрового состава и соответственно СНИЛС работников изменение внесенных в Карты специальной оценки условий труда СНИЛС работников может быть осуществлено только при проведении следующей специальной оценки условий труда на данном рабочем месте.</w:t>
      </w:r>
      <w:r w:rsidRPr="0031563F">
        <w:rPr>
          <w:rFonts w:ascii="Times New Roman" w:eastAsia="Times New Roman" w:hAnsi="Times New Roman" w:cs="Times New Roman"/>
          <w:sz w:val="28"/>
          <w:szCs w:val="28"/>
        </w:rPr>
        <w:br/>
      </w:r>
      <w:r w:rsidRPr="0031563F">
        <w:rPr>
          <w:rFonts w:ascii="Times New Roman" w:eastAsia="Times New Roman" w:hAnsi="Times New Roman" w:cs="Times New Roman"/>
          <w:i/>
          <w:iCs/>
          <w:sz w:val="28"/>
          <w:szCs w:val="28"/>
        </w:rPr>
        <w:t>Вновь принимаемые работники (в том числе совместители) на рабочее место, в отношении условий труда которого была ранее проведена специальная оценка условий труда, а также временно переведенные работники должны быть под роспись ознакомлены с результатами такой специальной оценки условий труда.</w:t>
      </w:r>
    </w:p>
    <w:p w:rsidR="00DB3C91" w:rsidRPr="0031563F" w:rsidRDefault="001224D9" w:rsidP="006E0DD8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eastAsia="Times New Roman" w:hAnsi="Times New Roman" w:cs="Times New Roman"/>
          <w:sz w:val="28"/>
          <w:szCs w:val="28"/>
        </w:rPr>
        <w:t>Иными словами: информация должна быть внесена только при проведении  следующей СОУТ, а новые работники (в т.ч. переведенные, временные, и т.п.) под подпись знакомятся с результатами действующей СОУТ.</w:t>
      </w:r>
      <w:r w:rsidRPr="0031563F">
        <w:rPr>
          <w:rFonts w:ascii="Times New Roman" w:eastAsia="Times New Roman" w:hAnsi="Times New Roman" w:cs="Times New Roman"/>
          <w:sz w:val="28"/>
          <w:szCs w:val="28"/>
        </w:rPr>
        <w:br/>
        <w:t>По информации из того же письма в настоящее время Минтрудом разрабатывается проект приказа, в котором будет в том числе и порядок внесения СНИЛ в карту СОУТ, предусматривающий внесение СНИЛС при ознакомлении работника с результатами СОУТ.</w:t>
      </w:r>
      <w:r w:rsidR="00DB3C91" w:rsidRPr="0031563F">
        <w:rPr>
          <w:rFonts w:ascii="Times New Roman" w:hAnsi="Times New Roman" w:cs="Times New Roman"/>
          <w:sz w:val="28"/>
          <w:szCs w:val="28"/>
        </w:rPr>
        <w:t xml:space="preserve"> </w:t>
      </w:r>
      <w:r w:rsidR="00DB3C91" w:rsidRPr="0031563F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DB3C91" w:rsidRPr="00AC53E0" w:rsidRDefault="00DB3C91" w:rsidP="00DB3C91">
      <w:pPr>
        <w:pStyle w:val="a3"/>
        <w:shd w:val="clear" w:color="auto" w:fill="F9F9F9"/>
        <w:spacing w:before="0" w:beforeAutospacing="0" w:after="0" w:afterAutospacing="0"/>
        <w:jc w:val="both"/>
        <w:rPr>
          <w:b/>
          <w:sz w:val="2"/>
          <w:szCs w:val="2"/>
        </w:rPr>
      </w:pPr>
    </w:p>
    <w:p w:rsidR="00DB3C91" w:rsidRPr="0031563F" w:rsidRDefault="00DB3C91" w:rsidP="00DB3C91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b/>
          <w:sz w:val="28"/>
          <w:szCs w:val="28"/>
        </w:rPr>
        <w:t>Вопрос:</w:t>
      </w:r>
      <w:r w:rsidRPr="0031563F">
        <w:rPr>
          <w:sz w:val="28"/>
          <w:szCs w:val="28"/>
        </w:rPr>
        <w:t xml:space="preserve"> </w:t>
      </w:r>
      <w:r w:rsidR="00B62BD5" w:rsidRPr="0031563F">
        <w:rPr>
          <w:bCs/>
          <w:iCs/>
          <w:sz w:val="28"/>
          <w:szCs w:val="28"/>
        </w:rPr>
        <w:t>Нужно ли проводить работу по СОУТ на временных вновь созданных рабочих местах?</w:t>
      </w:r>
    </w:p>
    <w:p w:rsidR="00DB3C91" w:rsidRPr="00AC53E0" w:rsidRDefault="00DB3C91" w:rsidP="00DB3C91">
      <w:pPr>
        <w:pStyle w:val="3"/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B62BD5" w:rsidRPr="0031563F" w:rsidRDefault="00DB3C91" w:rsidP="00B62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b/>
          <w:sz w:val="28"/>
          <w:szCs w:val="28"/>
        </w:rPr>
        <w:t>Ответ:</w:t>
      </w:r>
      <w:r w:rsidR="00B62BD5" w:rsidRPr="00315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BD5" w:rsidRPr="0031563F" w:rsidRDefault="00B62BD5" w:rsidP="00B62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sz w:val="28"/>
          <w:szCs w:val="28"/>
        </w:rPr>
        <w:t>Специальная оценка не проводится только в отношении условий труда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предпринимателями. На остальных рабочих местах специальная оценка проводится в обязательном порядке.</w:t>
      </w:r>
    </w:p>
    <w:p w:rsidR="00B62BD5" w:rsidRPr="0031563F" w:rsidRDefault="00B62BD5" w:rsidP="00B62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sz w:val="28"/>
          <w:szCs w:val="28"/>
        </w:rPr>
        <w:t>В этой связи внеплановая процедура оценки условий труда на вновь организованных временных рабочих местах должна быть проведена.</w:t>
      </w:r>
    </w:p>
    <w:p w:rsidR="00B62BD5" w:rsidRPr="0031563F" w:rsidRDefault="00B62BD5" w:rsidP="00B62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sz w:val="28"/>
          <w:szCs w:val="28"/>
        </w:rPr>
        <w:t xml:space="preserve">В письме Минтруд России </w:t>
      </w:r>
      <w:r w:rsidRPr="0031563F">
        <w:rPr>
          <w:rFonts w:ascii="Times New Roman" w:hAnsi="Times New Roman" w:cs="Times New Roman"/>
          <w:bCs/>
          <w:sz w:val="28"/>
          <w:szCs w:val="28"/>
        </w:rPr>
        <w:t>от 7 июня 2017 г. № 15-1/ООГ-1568</w:t>
      </w:r>
      <w:r w:rsidRPr="0031563F">
        <w:rPr>
          <w:rFonts w:ascii="Times New Roman" w:hAnsi="Times New Roman" w:cs="Times New Roman"/>
          <w:sz w:val="28"/>
          <w:szCs w:val="28"/>
        </w:rPr>
        <w:t xml:space="preserve"> ответил на вопрос об ответственности за </w:t>
      </w:r>
      <w:proofErr w:type="spellStart"/>
      <w:r w:rsidRPr="0031563F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31563F">
        <w:rPr>
          <w:rFonts w:ascii="Times New Roman" w:hAnsi="Times New Roman" w:cs="Times New Roman"/>
          <w:sz w:val="28"/>
          <w:szCs w:val="28"/>
        </w:rPr>
        <w:t xml:space="preserve"> внеплановой специальной оценки, если новые рабочие места созданы на срок менее 12 месяцев.</w:t>
      </w:r>
    </w:p>
    <w:p w:rsidR="001224D9" w:rsidRPr="0031563F" w:rsidRDefault="00B62BD5" w:rsidP="00B62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sz w:val="28"/>
          <w:szCs w:val="28"/>
        </w:rPr>
        <w:t xml:space="preserve">Ответственность за нарушения в части проведения </w:t>
      </w:r>
      <w:proofErr w:type="spellStart"/>
      <w:r w:rsidRPr="0031563F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31563F">
        <w:rPr>
          <w:rFonts w:ascii="Times New Roman" w:hAnsi="Times New Roman" w:cs="Times New Roman"/>
          <w:sz w:val="28"/>
          <w:szCs w:val="28"/>
        </w:rPr>
        <w:t xml:space="preserve"> установлена статьей 5.27.1 Кодекса Российской Федерации об административных правонарушениях.</w:t>
      </w:r>
    </w:p>
    <w:p w:rsidR="001224D9" w:rsidRPr="0031563F" w:rsidRDefault="001224D9" w:rsidP="00B62BD5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1224D9" w:rsidRPr="00AC53E0" w:rsidRDefault="001224D9" w:rsidP="001224D9">
      <w:pPr>
        <w:pStyle w:val="a3"/>
        <w:shd w:val="clear" w:color="auto" w:fill="F9F9F9"/>
        <w:spacing w:before="0" w:beforeAutospacing="0" w:after="0" w:afterAutospacing="0"/>
        <w:jc w:val="both"/>
        <w:rPr>
          <w:b/>
          <w:sz w:val="2"/>
          <w:szCs w:val="2"/>
        </w:rPr>
      </w:pP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b/>
          <w:sz w:val="28"/>
          <w:szCs w:val="28"/>
        </w:rPr>
        <w:t>Вопрос:</w:t>
      </w:r>
      <w:r w:rsidRPr="0031563F">
        <w:rPr>
          <w:sz w:val="28"/>
          <w:szCs w:val="28"/>
        </w:rPr>
        <w:t xml:space="preserve"> Кто должен проводить инструктаж на 1 группу по </w:t>
      </w:r>
      <w:proofErr w:type="spellStart"/>
      <w:r w:rsidRPr="0031563F">
        <w:rPr>
          <w:sz w:val="28"/>
          <w:szCs w:val="28"/>
        </w:rPr>
        <w:t>электробезопасности</w:t>
      </w:r>
      <w:proofErr w:type="spellEnd"/>
      <w:r w:rsidRPr="0031563F">
        <w:rPr>
          <w:sz w:val="28"/>
          <w:szCs w:val="28"/>
        </w:rPr>
        <w:t>?</w:t>
      </w:r>
    </w:p>
    <w:p w:rsidR="00D969E8" w:rsidRPr="00AC53E0" w:rsidRDefault="00D969E8" w:rsidP="000342C8">
      <w:pPr>
        <w:pStyle w:val="3"/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0342C8" w:rsidRPr="0031563F" w:rsidRDefault="000342C8" w:rsidP="000342C8">
      <w:pPr>
        <w:pStyle w:val="3"/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63F">
        <w:rPr>
          <w:rFonts w:ascii="Times New Roman" w:hAnsi="Times New Roman" w:cs="Times New Roman"/>
          <w:color w:val="auto"/>
          <w:sz w:val="28"/>
          <w:szCs w:val="28"/>
        </w:rPr>
        <w:t>Ответ: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 xml:space="preserve">Работникам, не связанным напрямую с выполнением работ в электроустановках, но для которых существует риск поражения электрическим током при отклонении от нормального режима работы оборудования, при поломке оборудования, замыкании </w:t>
      </w:r>
      <w:r w:rsidRPr="0031563F">
        <w:rPr>
          <w:sz w:val="28"/>
          <w:szCs w:val="28"/>
        </w:rPr>
        <w:lastRenderedPageBreak/>
        <w:t xml:space="preserve">и </w:t>
      </w:r>
      <w:proofErr w:type="spellStart"/>
      <w:r w:rsidRPr="0031563F">
        <w:rPr>
          <w:sz w:val="28"/>
          <w:szCs w:val="28"/>
        </w:rPr>
        <w:t>тд</w:t>
      </w:r>
      <w:proofErr w:type="spellEnd"/>
      <w:r w:rsidRPr="0031563F">
        <w:rPr>
          <w:sz w:val="28"/>
          <w:szCs w:val="28"/>
        </w:rPr>
        <w:t xml:space="preserve">. присваивается I группа по </w:t>
      </w:r>
      <w:proofErr w:type="spellStart"/>
      <w:r w:rsidRPr="0031563F">
        <w:rPr>
          <w:sz w:val="28"/>
          <w:szCs w:val="28"/>
        </w:rPr>
        <w:t>электробезопасности</w:t>
      </w:r>
      <w:proofErr w:type="spellEnd"/>
      <w:r w:rsidRPr="0031563F">
        <w:rPr>
          <w:sz w:val="28"/>
          <w:szCs w:val="28"/>
        </w:rPr>
        <w:t xml:space="preserve">. Такие работники называются </w:t>
      </w:r>
      <w:proofErr w:type="spellStart"/>
      <w:r w:rsidRPr="0031563F">
        <w:rPr>
          <w:sz w:val="28"/>
          <w:szCs w:val="28"/>
        </w:rPr>
        <w:t>неэлектротехническим</w:t>
      </w:r>
      <w:proofErr w:type="spellEnd"/>
      <w:r w:rsidRPr="0031563F">
        <w:rPr>
          <w:sz w:val="28"/>
          <w:szCs w:val="28"/>
        </w:rPr>
        <w:t xml:space="preserve"> персоналом.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 xml:space="preserve">Необходимость в присвоении </w:t>
      </w:r>
      <w:proofErr w:type="spellStart"/>
      <w:r w:rsidRPr="0031563F">
        <w:rPr>
          <w:sz w:val="28"/>
          <w:szCs w:val="28"/>
        </w:rPr>
        <w:t>неэлектротехническому</w:t>
      </w:r>
      <w:proofErr w:type="spellEnd"/>
      <w:r w:rsidRPr="0031563F">
        <w:rPr>
          <w:sz w:val="28"/>
          <w:szCs w:val="28"/>
        </w:rPr>
        <w:t xml:space="preserve"> персоналу группы I определяет руководитель организации, исходя из анализа условий работы персонала с точки зрения опасности поражения электрическим током. На основании проведенного анализа руководитель организации определяет Перечень должностей и профессий, требующих присвоения персоналу I группы допуска по </w:t>
      </w:r>
      <w:proofErr w:type="spellStart"/>
      <w:r w:rsidRPr="0031563F">
        <w:rPr>
          <w:sz w:val="28"/>
          <w:szCs w:val="28"/>
        </w:rPr>
        <w:t>электробезопасности</w:t>
      </w:r>
      <w:proofErr w:type="spellEnd"/>
      <w:r w:rsidRPr="0031563F">
        <w:rPr>
          <w:sz w:val="28"/>
          <w:szCs w:val="28"/>
        </w:rPr>
        <w:t>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 xml:space="preserve">Согласно п. 1.4.4 Приказа Минэнерго РФ от 13 января 2003 года N 6 «Об утверждении Правил технической эксплуатации электроустановок потребителей» (далее Правил) присваивать I группу по </w:t>
      </w:r>
      <w:proofErr w:type="spellStart"/>
      <w:r w:rsidRPr="0031563F">
        <w:rPr>
          <w:sz w:val="28"/>
          <w:szCs w:val="28"/>
        </w:rPr>
        <w:t>электробезопасности</w:t>
      </w:r>
      <w:proofErr w:type="spellEnd"/>
      <w:r w:rsidRPr="0031563F">
        <w:rPr>
          <w:sz w:val="28"/>
          <w:szCs w:val="28"/>
        </w:rPr>
        <w:t xml:space="preserve"> может работник из числа электротехнического персонала с группой по </w:t>
      </w:r>
      <w:proofErr w:type="spellStart"/>
      <w:r w:rsidRPr="0031563F">
        <w:rPr>
          <w:sz w:val="28"/>
          <w:szCs w:val="28"/>
        </w:rPr>
        <w:t>электробезопасности</w:t>
      </w:r>
      <w:proofErr w:type="spellEnd"/>
      <w:r w:rsidRPr="0031563F">
        <w:rPr>
          <w:sz w:val="28"/>
          <w:szCs w:val="28"/>
        </w:rPr>
        <w:t xml:space="preserve"> не ниже III. Так как ответственность за присвоение работнику I группы по </w:t>
      </w:r>
      <w:proofErr w:type="spellStart"/>
      <w:r w:rsidRPr="0031563F">
        <w:rPr>
          <w:sz w:val="28"/>
          <w:szCs w:val="28"/>
        </w:rPr>
        <w:t>электробезопасности</w:t>
      </w:r>
      <w:proofErr w:type="spellEnd"/>
      <w:r w:rsidRPr="0031563F">
        <w:rPr>
          <w:sz w:val="28"/>
          <w:szCs w:val="28"/>
        </w:rPr>
        <w:t xml:space="preserve"> лежит на руководителе организации, то ему необходимо возложить обязанность по присвоению I группы на работника, который подходит под требование Правил.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 xml:space="preserve">Происходит это так: на работника, который подходит на эту должность, издается приказ. Затем его направляют на учебу для получения соответствующей группы. После окончания учебы и получения удостоверения ответственный за электрохозяйство может проводить инструктажи по присвоению I группы по </w:t>
      </w:r>
      <w:proofErr w:type="spellStart"/>
      <w:r w:rsidRPr="0031563F">
        <w:rPr>
          <w:sz w:val="28"/>
          <w:szCs w:val="28"/>
        </w:rPr>
        <w:t>электробезопасности</w:t>
      </w:r>
      <w:proofErr w:type="spellEnd"/>
      <w:r w:rsidRPr="0031563F">
        <w:rPr>
          <w:sz w:val="28"/>
          <w:szCs w:val="28"/>
        </w:rPr>
        <w:t xml:space="preserve"> </w:t>
      </w:r>
      <w:proofErr w:type="spellStart"/>
      <w:r w:rsidRPr="0031563F">
        <w:rPr>
          <w:sz w:val="28"/>
          <w:szCs w:val="28"/>
        </w:rPr>
        <w:t>неэлектротехническому</w:t>
      </w:r>
      <w:proofErr w:type="spellEnd"/>
      <w:r w:rsidRPr="0031563F">
        <w:rPr>
          <w:sz w:val="28"/>
          <w:szCs w:val="28"/>
        </w:rPr>
        <w:t xml:space="preserve"> персоналу.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Надо отметить, что в соответствии с п. 1.2.4 Правил у потребителей, не занимающихся производственной деятельностью, электрохозяйство которых включает в себя только вводное (вводно-распределительное) устройство, осветительные установки, переносное электрооборудование номинальным напряжением не выше 380 В, ответственный за электрохозяйство может не назначаться. В этом случае руководитель предприятия может возложить на себя ответственность за безопасную эксплуатацию электроустановок.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 xml:space="preserve">На практике часто присвоением I группы по </w:t>
      </w:r>
      <w:proofErr w:type="spellStart"/>
      <w:r w:rsidRPr="0031563F">
        <w:rPr>
          <w:sz w:val="28"/>
          <w:szCs w:val="28"/>
        </w:rPr>
        <w:t>электробезопасности</w:t>
      </w:r>
      <w:proofErr w:type="spellEnd"/>
      <w:r w:rsidRPr="0031563F">
        <w:rPr>
          <w:sz w:val="28"/>
          <w:szCs w:val="28"/>
        </w:rPr>
        <w:t xml:space="preserve"> занимается инженер по охране труда. При этом в его обязанности входит контроль электроустановок и наличие IV группу с правом инспектирования. Однако если в обязанности инженера по охране труда не входит контроль электроустановок, то необходимую группу по </w:t>
      </w:r>
      <w:proofErr w:type="spellStart"/>
      <w:r w:rsidRPr="0031563F">
        <w:rPr>
          <w:sz w:val="28"/>
          <w:szCs w:val="28"/>
        </w:rPr>
        <w:t>электробезопаснгсти</w:t>
      </w:r>
      <w:proofErr w:type="spellEnd"/>
      <w:r w:rsidRPr="0031563F">
        <w:rPr>
          <w:sz w:val="28"/>
          <w:szCs w:val="28"/>
        </w:rPr>
        <w:t xml:space="preserve"> он может и не иметь.</w:t>
      </w:r>
    </w:p>
    <w:p w:rsidR="000342C8" w:rsidRPr="0031563F" w:rsidRDefault="000342C8" w:rsidP="00443687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 xml:space="preserve">Надо отметить, что I группа устанавливается только после проведенного инструктажа, который завершается контролем полученных знаний. Периодичность такого инструктажа - один раз в год. Выдача удостоверения на I группу не требуются, но в обязательном порядке необходимо сделать запись в "Журнале присвоения I группы </w:t>
      </w:r>
      <w:proofErr w:type="spellStart"/>
      <w:r w:rsidRPr="0031563F">
        <w:rPr>
          <w:sz w:val="28"/>
          <w:szCs w:val="28"/>
        </w:rPr>
        <w:t>неэлектротехническому</w:t>
      </w:r>
      <w:proofErr w:type="spellEnd"/>
      <w:r w:rsidRPr="0031563F">
        <w:rPr>
          <w:sz w:val="28"/>
          <w:szCs w:val="28"/>
        </w:rPr>
        <w:t xml:space="preserve"> персоналу".</w:t>
      </w:r>
    </w:p>
    <w:p w:rsidR="000342C8" w:rsidRPr="0031563F" w:rsidRDefault="000553DD" w:rsidP="00443687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C53E0" w:rsidRPr="00AC53E0" w:rsidRDefault="00AC53E0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b/>
          <w:sz w:val="2"/>
          <w:szCs w:val="2"/>
        </w:rPr>
      </w:pP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b/>
          <w:sz w:val="28"/>
          <w:szCs w:val="28"/>
        </w:rPr>
        <w:t>Вопрос:</w:t>
      </w:r>
      <w:r w:rsidRPr="0031563F">
        <w:rPr>
          <w:sz w:val="28"/>
          <w:szCs w:val="28"/>
        </w:rPr>
        <w:t xml:space="preserve"> ст.217 Трудового кодекса РФ говорит о том, что у работодателя, осуществляющего производственную деятельность, численность работников которого превышает 50 человек, вводится должность специалиста по охране труда. Должна ли быть такая должность в организациях, которые не осуществляют производственную деятельность? Например, образовательные учреждения?</w:t>
      </w:r>
    </w:p>
    <w:p w:rsidR="000342C8" w:rsidRPr="00AC53E0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10"/>
          <w:szCs w:val="10"/>
        </w:rPr>
      </w:pPr>
    </w:p>
    <w:p w:rsidR="000342C8" w:rsidRPr="0031563F" w:rsidRDefault="000342C8" w:rsidP="000342C8">
      <w:pPr>
        <w:pStyle w:val="3"/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63F">
        <w:rPr>
          <w:rFonts w:ascii="Times New Roman" w:hAnsi="Times New Roman" w:cs="Times New Roman"/>
          <w:color w:val="auto"/>
          <w:sz w:val="28"/>
          <w:szCs w:val="28"/>
        </w:rPr>
        <w:t>Ответ: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 xml:space="preserve">Действительно, ст. 217 ТК РФ устанавливает требование по обязательному наличию службы охраны труда или специалиста по охране труда у каждого </w:t>
      </w:r>
      <w:r w:rsidRPr="0031563F">
        <w:rPr>
          <w:sz w:val="28"/>
          <w:szCs w:val="28"/>
        </w:rPr>
        <w:lastRenderedPageBreak/>
        <w:t>работодателя, осуществляющего производственную деятельность, с численностью работающих более 50 человек.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Положения ст. 209 ТК РФ разъясняют содержание термина «производственная деятельность» -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С учетом этого, в образовательном учреждении, с численностью работников более 50, оказывающем образовательные услуги, создание службы охраны труда или введение соответствующей должности специалиста обязательно.</w:t>
      </w:r>
    </w:p>
    <w:p w:rsidR="000342C8" w:rsidRPr="0031563F" w:rsidRDefault="000553DD" w:rsidP="000342C8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D969E8" w:rsidRPr="00AC53E0" w:rsidRDefault="00D969E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b/>
          <w:sz w:val="2"/>
          <w:szCs w:val="2"/>
        </w:rPr>
      </w:pP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b/>
          <w:sz w:val="28"/>
          <w:szCs w:val="28"/>
        </w:rPr>
        <w:t>Вопрос:</w:t>
      </w:r>
      <w:r w:rsidRPr="0031563F">
        <w:rPr>
          <w:sz w:val="28"/>
          <w:szCs w:val="28"/>
        </w:rPr>
        <w:t xml:space="preserve"> Как создать комиссию для проверки знаний в области охраны труда?</w:t>
      </w:r>
    </w:p>
    <w:p w:rsidR="00AC53E0" w:rsidRPr="00AC53E0" w:rsidRDefault="00AC53E0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10"/>
          <w:szCs w:val="10"/>
        </w:rPr>
      </w:pPr>
    </w:p>
    <w:p w:rsidR="000342C8" w:rsidRPr="0031563F" w:rsidRDefault="000342C8" w:rsidP="000342C8">
      <w:pPr>
        <w:pStyle w:val="3"/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63F">
        <w:rPr>
          <w:rFonts w:ascii="Times New Roman" w:hAnsi="Times New Roman" w:cs="Times New Roman"/>
          <w:color w:val="auto"/>
          <w:sz w:val="28"/>
          <w:szCs w:val="28"/>
        </w:rPr>
        <w:t>Ответ: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Согласно ст. 212 Трудового кодекса РФ, к одной из обязанностей работодателя в области охраны труда относится своевременное обучение работников и проверка знаний требований охраны труда работников.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Главным нормативно-правовым актом, регламентирующим процесс обучения по охране труда работников, является Постановление Министерства труда и социального развития Российской Федерации и Министерства образования Российской Федерации от 13 января 2003 года № 1/29 «Об утверждении Порядка обучения по охране труда и проверки знаний требований охраны труда работников организаций». Согласно п. 3.4 данного Порядка,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В состав комиссий по проверке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специалисты. В работе комиссии могут принимать участие представители первичной профсоюзной организации, в том числе уполномоченные (доверенные) лица по охране труда профессиональных союзов (при ее наличии). 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Комиссия по проверке знаний требований охраны труда состоит из председателя, заместителя председателя, секретаря и членов комиссии.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Согласно пункту 2.3.2 того же Порядка, члены комиссий по охране труда проходят обучение в учебных образовательных учреждениях профессионального образования, учебных центрах и других организациях, осуществляющих образовательную деятельность.</w:t>
      </w:r>
    </w:p>
    <w:p w:rsidR="000342C8" w:rsidRPr="0031563F" w:rsidRDefault="000342C8" w:rsidP="000342C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Таким образом, проводить обучение и проверку знаний требований охраны труда работников необходимо, и возможно внутри организации при наличии сформированной из обученных членов комиссии. В отсутствие обученных членов комиссии осуществлять обучение работников необходимо через учебные центры, при наличии у них лицензии на право ведения образовательной деятельности.</w:t>
      </w:r>
    </w:p>
    <w:p w:rsidR="00BE6BC1" w:rsidRPr="0031563F" w:rsidRDefault="000342C8" w:rsidP="00BE6BC1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sz w:val="28"/>
          <w:szCs w:val="28"/>
        </w:rPr>
        <w:t>После окончания обучения руководителей и специалистов, Вам нужно будет образовать комиссию приказом (распоряжением) по организации, и в дальнейшем организация сможет проводить проверку знаний, не прибегая к услугам обучающих организаций. Результаты проверки знаний оформляются протоколом.</w:t>
      </w:r>
      <w:r w:rsidR="00BE6BC1" w:rsidRPr="0031563F">
        <w:rPr>
          <w:sz w:val="28"/>
          <w:szCs w:val="28"/>
        </w:rPr>
        <w:t xml:space="preserve"> </w:t>
      </w:r>
    </w:p>
    <w:p w:rsidR="00BE6BC1" w:rsidRPr="00AC53E0" w:rsidRDefault="000553DD" w:rsidP="00AC53E0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BE6BC1" w:rsidRPr="0031563F" w:rsidRDefault="00BE6BC1" w:rsidP="00BE6BC1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b/>
          <w:sz w:val="28"/>
          <w:szCs w:val="28"/>
        </w:rPr>
        <w:lastRenderedPageBreak/>
        <w:t xml:space="preserve">Вопрос: </w:t>
      </w:r>
      <w:r w:rsidRPr="0031563F">
        <w:rPr>
          <w:kern w:val="36"/>
          <w:sz w:val="28"/>
          <w:szCs w:val="28"/>
        </w:rPr>
        <w:t>Требования к оформлению журналов проведения инструктажей по охране труда?</w:t>
      </w:r>
      <w:r w:rsidRPr="0031563F">
        <w:rPr>
          <w:sz w:val="28"/>
          <w:szCs w:val="28"/>
        </w:rPr>
        <w:t xml:space="preserve"> </w:t>
      </w:r>
    </w:p>
    <w:p w:rsidR="00BE6BC1" w:rsidRPr="00AC53E0" w:rsidRDefault="00BE6BC1" w:rsidP="00BE6BC1">
      <w:pPr>
        <w:pStyle w:val="a3"/>
        <w:shd w:val="clear" w:color="auto" w:fill="F9F9F9"/>
        <w:spacing w:before="0" w:beforeAutospacing="0" w:after="0" w:afterAutospacing="0"/>
        <w:jc w:val="both"/>
        <w:rPr>
          <w:sz w:val="10"/>
          <w:szCs w:val="10"/>
        </w:rPr>
      </w:pPr>
    </w:p>
    <w:p w:rsidR="00BE6BC1" w:rsidRPr="0031563F" w:rsidRDefault="00BE6BC1" w:rsidP="00BE6BC1">
      <w:pPr>
        <w:pStyle w:val="3"/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63F">
        <w:rPr>
          <w:rFonts w:ascii="Times New Roman" w:hAnsi="Times New Roman" w:cs="Times New Roman"/>
          <w:color w:val="auto"/>
          <w:sz w:val="28"/>
          <w:szCs w:val="28"/>
        </w:rPr>
        <w:t>Ответ:</w:t>
      </w:r>
    </w:p>
    <w:p w:rsidR="00BE6BC1" w:rsidRPr="0031563F" w:rsidRDefault="00BE6BC1" w:rsidP="00BE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Минтруд России в письме от 16.07.2018 </w:t>
      </w:r>
      <w:r w:rsidR="0061681F"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15-2/ООГ-1744 разъяснил требования к оформлению журналов проведения инструктажей по охране труда. В письме Минтруда России отмечено, что:</w:t>
      </w:r>
    </w:p>
    <w:p w:rsidR="00BE6BC1" w:rsidRPr="0031563F" w:rsidRDefault="00BE6BC1" w:rsidP="00BE6B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журналов проведения инструктажей по охране труда приведены в ГОСТ 12.0.004-2015 «Система стандартов безопасности труда. Организация обучения безопасности труда. Общие положения». </w:t>
      </w:r>
    </w:p>
    <w:p w:rsidR="0061681F" w:rsidRPr="0031563F" w:rsidRDefault="00BE6BC1" w:rsidP="0061681F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color w:val="000000"/>
          <w:sz w:val="28"/>
          <w:szCs w:val="28"/>
        </w:rPr>
        <w:t>Требования, связанные с необходимостью шнуровки журналов, нумерации страниц, печати и подписи, скрепляющей журнал, могут быть установлены локальными нормативными актами работодателя, связанными с организацией делопроизводства.</w:t>
      </w:r>
      <w:r w:rsidR="0061681F" w:rsidRPr="0031563F">
        <w:rPr>
          <w:b/>
          <w:kern w:val="36"/>
          <w:sz w:val="28"/>
          <w:szCs w:val="28"/>
        </w:rPr>
        <w:t xml:space="preserve"> </w:t>
      </w:r>
    </w:p>
    <w:p w:rsidR="0061681F" w:rsidRPr="0031563F" w:rsidRDefault="000553DD" w:rsidP="0061681F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3F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43687" w:rsidRPr="00AC53E0" w:rsidRDefault="00443687" w:rsidP="0061681F">
      <w:pPr>
        <w:pStyle w:val="a3"/>
        <w:shd w:val="clear" w:color="auto" w:fill="F9F9F9"/>
        <w:spacing w:before="0" w:beforeAutospacing="0" w:after="0" w:afterAutospacing="0"/>
        <w:jc w:val="both"/>
        <w:rPr>
          <w:b/>
          <w:sz w:val="2"/>
          <w:szCs w:val="2"/>
        </w:rPr>
      </w:pPr>
    </w:p>
    <w:p w:rsidR="0061681F" w:rsidRPr="0031563F" w:rsidRDefault="0061681F" w:rsidP="0061681F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1563F">
        <w:rPr>
          <w:b/>
          <w:sz w:val="28"/>
          <w:szCs w:val="28"/>
        </w:rPr>
        <w:t xml:space="preserve">Вопрос: </w:t>
      </w:r>
      <w:r w:rsidRPr="0031563F">
        <w:rPr>
          <w:kern w:val="36"/>
          <w:sz w:val="28"/>
          <w:szCs w:val="28"/>
        </w:rPr>
        <w:t>Порядок продления срока для исполнения предписания Государственной инспекции труда? ?</w:t>
      </w:r>
      <w:r w:rsidRPr="0031563F">
        <w:rPr>
          <w:sz w:val="28"/>
          <w:szCs w:val="28"/>
        </w:rPr>
        <w:t xml:space="preserve"> </w:t>
      </w:r>
    </w:p>
    <w:p w:rsidR="00AC53E0" w:rsidRPr="00AC53E0" w:rsidRDefault="00AC53E0" w:rsidP="0061681F">
      <w:pPr>
        <w:pStyle w:val="a3"/>
        <w:shd w:val="clear" w:color="auto" w:fill="F9F9F9"/>
        <w:spacing w:before="0" w:beforeAutospacing="0" w:after="0" w:afterAutospacing="0"/>
        <w:jc w:val="both"/>
        <w:rPr>
          <w:sz w:val="10"/>
          <w:szCs w:val="10"/>
        </w:rPr>
      </w:pPr>
    </w:p>
    <w:p w:rsidR="0061681F" w:rsidRPr="0031563F" w:rsidRDefault="0061681F" w:rsidP="0061681F">
      <w:pPr>
        <w:pStyle w:val="3"/>
        <w:shd w:val="clear" w:color="auto" w:fill="F9F9F9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63F">
        <w:rPr>
          <w:rFonts w:ascii="Times New Roman" w:hAnsi="Times New Roman" w:cs="Times New Roman"/>
          <w:color w:val="auto"/>
          <w:sz w:val="28"/>
          <w:szCs w:val="28"/>
        </w:rPr>
        <w:t>Ответ:</w:t>
      </w:r>
    </w:p>
    <w:p w:rsidR="0061681F" w:rsidRPr="0031563F" w:rsidRDefault="0061681F" w:rsidP="0061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письме от 03.04.2018 № ПГ/08162-6-1 </w:t>
      </w:r>
      <w:proofErr w:type="spellStart"/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Роструд</w:t>
      </w:r>
      <w:proofErr w:type="spellEnd"/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указал, что о продлении срока исполнения предписания Государственной инспекции труда нужно ходатайствовать за 10 рабочих дней до его окончания.</w:t>
      </w:r>
    </w:p>
    <w:p w:rsidR="0061681F" w:rsidRPr="0031563F" w:rsidRDefault="0061681F" w:rsidP="0061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проверки, в случае выявления нарушений обязательных требований трудового законодательства, инспектор труда выдает работодателю обязательное для исполнения предписание об устранении допущенных нарушений. В случае, когда выполнить предписание в указанный срок не представляется возможным, то работодателю следует обратиться в ГИТ с ходатайством о продлении срока. </w:t>
      </w:r>
    </w:p>
    <w:p w:rsidR="0061681F" w:rsidRPr="0031563F" w:rsidRDefault="0061681F" w:rsidP="0061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88 Административного регламента исполнения </w:t>
      </w:r>
      <w:proofErr w:type="spellStart"/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Рострудом</w:t>
      </w:r>
      <w:proofErr w:type="spellEnd"/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по осуществлению госнадзора за соблюдением трудового законодательства для этих целей предусмотрен срок 10 рабочих дней до указанного в предписании срока. Однако в этом же Регламенте указан еще один срок направления ходатайства – 7 рабочих дней до окончания срока исполнения. Именно это противоречие в сроках послужило поводом для обращения за пояснениями в </w:t>
      </w:r>
      <w:proofErr w:type="spellStart"/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Роструд</w:t>
      </w:r>
      <w:proofErr w:type="spellEnd"/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рекомендовал придерживаться десятидневного срока.</w:t>
      </w:r>
    </w:p>
    <w:p w:rsidR="0061681F" w:rsidRPr="0031563F" w:rsidRDefault="0061681F" w:rsidP="0061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63F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Поправки, устанавливающие десятидневный срок, были внесены в Регламент приказом Минтруда России от 8 ноября 2017 г. № 770н.</w:t>
      </w:r>
    </w:p>
    <w:p w:rsidR="00736786" w:rsidRPr="0061681F" w:rsidRDefault="00736786" w:rsidP="0061681F">
      <w:pPr>
        <w:spacing w:after="0" w:line="240" w:lineRule="auto"/>
        <w:rPr>
          <w:sz w:val="24"/>
          <w:szCs w:val="24"/>
        </w:rPr>
      </w:pPr>
    </w:p>
    <w:sectPr w:rsidR="00736786" w:rsidRPr="0061681F" w:rsidSect="0031563F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2852"/>
    <w:multiLevelType w:val="multilevel"/>
    <w:tmpl w:val="A72E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42C8"/>
    <w:rsid w:val="000342C8"/>
    <w:rsid w:val="000553DD"/>
    <w:rsid w:val="001224D9"/>
    <w:rsid w:val="00217F3A"/>
    <w:rsid w:val="0031563F"/>
    <w:rsid w:val="00336D28"/>
    <w:rsid w:val="00443687"/>
    <w:rsid w:val="006021F7"/>
    <w:rsid w:val="0061681F"/>
    <w:rsid w:val="006E0DD8"/>
    <w:rsid w:val="00736786"/>
    <w:rsid w:val="00901D12"/>
    <w:rsid w:val="00AC53E0"/>
    <w:rsid w:val="00B62BD5"/>
    <w:rsid w:val="00BE6BC1"/>
    <w:rsid w:val="00D969E8"/>
    <w:rsid w:val="00DB3C91"/>
    <w:rsid w:val="00E463A5"/>
    <w:rsid w:val="00F7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4E"/>
  </w:style>
  <w:style w:type="paragraph" w:styleId="2">
    <w:name w:val="heading 2"/>
    <w:basedOn w:val="a"/>
    <w:link w:val="20"/>
    <w:uiPriority w:val="9"/>
    <w:qFormat/>
    <w:rsid w:val="00034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342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2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42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1592</Words>
  <Characters>9078</Characters>
  <Application>Microsoft Office Word</Application>
  <DocSecurity>0</DocSecurity>
  <Lines>75</Lines>
  <Paragraphs>21</Paragraphs>
  <ScaleCrop>false</ScaleCrop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 Truda</dc:creator>
  <cp:keywords/>
  <dc:description/>
  <cp:lastModifiedBy>Ohrana Truda</cp:lastModifiedBy>
  <cp:revision>17</cp:revision>
  <dcterms:created xsi:type="dcterms:W3CDTF">2018-09-07T01:50:00Z</dcterms:created>
  <dcterms:modified xsi:type="dcterms:W3CDTF">2018-09-11T06:22:00Z</dcterms:modified>
</cp:coreProperties>
</file>