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01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A92012">
        <w:rPr>
          <w:rFonts w:ascii="Times New Roman" w:hAnsi="Times New Roman" w:cs="Times New Roman"/>
          <w:b/>
          <w:sz w:val="28"/>
          <w:szCs w:val="28"/>
        </w:rPr>
        <w:t>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B31F46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5576C"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 w:rsidR="0035576C"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5576C"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r w:rsidR="00355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 опасной </w:t>
      </w:r>
      <w:r w:rsidR="0035576C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35576C" w:rsidRPr="0035576C">
        <w:rPr>
          <w:rFonts w:ascii="Times New Roman" w:hAnsi="Times New Roman" w:cs="Times New Roman"/>
          <w:sz w:val="28"/>
          <w:szCs w:val="28"/>
        </w:rPr>
        <w:t>из-за накопления там горючих и токсичных г</w:t>
      </w:r>
      <w:r w:rsidR="0069035E">
        <w:rPr>
          <w:rFonts w:ascii="Times New Roman" w:hAnsi="Times New Roman" w:cs="Times New Roman"/>
          <w:sz w:val="28"/>
          <w:szCs w:val="28"/>
        </w:rPr>
        <w:t>азов либо недостатка кислорода.</w:t>
      </w:r>
      <w:proofErr w:type="gramEnd"/>
    </w:p>
    <w:p w:rsidR="00E15853" w:rsidRPr="0069035E" w:rsidRDefault="005E0DE1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E15853">
        <w:rPr>
          <w:rFonts w:ascii="Times New Roman" w:hAnsi="Times New Roman" w:cs="Times New Roman"/>
          <w:bCs/>
          <w:sz w:val="28"/>
          <w:szCs w:val="28"/>
        </w:rPr>
        <w:t>иты РФ</w:t>
      </w:r>
      <w:r w:rsidR="00E15853">
        <w:rPr>
          <w:rFonts w:ascii="Times New Roman" w:hAnsi="Times New Roman" w:cs="Times New Roman"/>
          <w:bCs/>
          <w:sz w:val="28"/>
          <w:szCs w:val="28"/>
        </w:rPr>
        <w:br/>
        <w:t>от 07.07.</w:t>
      </w:r>
      <w:r w:rsidR="00A92012">
        <w:rPr>
          <w:rFonts w:ascii="Times New Roman" w:hAnsi="Times New Roman" w:cs="Times New Roman"/>
          <w:bCs/>
          <w:sz w:val="28"/>
          <w:szCs w:val="28"/>
        </w:rPr>
        <w:t>2015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2012">
        <w:rPr>
          <w:rFonts w:ascii="Times New Roman" w:hAnsi="Times New Roman" w:cs="Times New Roman"/>
          <w:bCs/>
          <w:sz w:val="28"/>
          <w:szCs w:val="28"/>
        </w:rPr>
        <w:t> 439н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576C">
        <w:rPr>
          <w:rFonts w:ascii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Pr="0035576C">
        <w:rPr>
          <w:rFonts w:ascii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.08.2002 </w:t>
      </w:r>
      <w:r w:rsidR="00A92012">
        <w:rPr>
          <w:rFonts w:ascii="Times New Roman" w:hAnsi="Times New Roman" w:cs="Times New Roman"/>
          <w:bCs/>
          <w:sz w:val="28"/>
          <w:szCs w:val="28"/>
        </w:rPr>
        <w:t>№ 61.</w:t>
      </w:r>
      <w:proofErr w:type="gramEnd"/>
    </w:p>
    <w:p w:rsidR="0069035E" w:rsidRDefault="005E0DE1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падение различных предметов в открытые люки на работников, работающих 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колодцах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, камерах;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опасность воздействия потоков воды на работников, работающих 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колодцах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, камерах и коллекторах;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наезда транспортных сре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и работе на проезжей части улиц;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 w:rsidR="005E0DE1"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и должны проводиться по наряду-допуску на выполнение работ повышенной опасности.</w:t>
      </w:r>
    </w:p>
    <w:p w:rsidR="0069035E" w:rsidRDefault="0035576C" w:rsidP="00672B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9035E" w:rsidRDefault="00672BFF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е) аккумуляторные фонари;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л) штанги-ключи;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н) лом;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о) переносные лестницы.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один из членов бригады выполняет работы 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колодце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(камере, резервуаре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второй - с помощью страховочных средств страхует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работающего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и наблюдает за ним;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работающему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работающий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 колодце (камере, резервуаре и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г) 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процессе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работы в колодце, камере или сооружении постоянно проверять воздушную среду на загазованность с помощью газоан</w:t>
      </w:r>
      <w:r w:rsidR="0069035E">
        <w:rPr>
          <w:rFonts w:ascii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нем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разрешается проводить только в шланговом противогазе, со шлангом, выходящим на поверхность колодца или камеры и применением специального инструмента. Продолжительность работы 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этом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случае без перерыва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 w:rsidR="0069035E">
        <w:rPr>
          <w:rFonts w:ascii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69035E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Для отработки практических навыков безопасной работы в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колодцах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и траншеях работодателю следует оборудовать специальные учебно-тренировочные полигоны.</w:t>
      </w:r>
    </w:p>
    <w:p w:rsidR="00392F4D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 w:rsidR="0069035E">
        <w:rPr>
          <w:rFonts w:ascii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 w:rsidR="00392F4D">
        <w:rPr>
          <w:rFonts w:ascii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 w:rsidR="00392F4D">
        <w:rPr>
          <w:rFonts w:ascii="Times New Roman" w:hAnsi="Times New Roman" w:cs="Times New Roman"/>
          <w:bCs/>
          <w:sz w:val="28"/>
          <w:szCs w:val="28"/>
        </w:rPr>
        <w:t>, утв</w:t>
      </w:r>
      <w:r w:rsidR="0069035E">
        <w:rPr>
          <w:rFonts w:ascii="Times New Roman" w:hAnsi="Times New Roman" w:cs="Times New Roman"/>
          <w:bCs/>
          <w:sz w:val="28"/>
          <w:szCs w:val="28"/>
        </w:rPr>
        <w:t>ержденных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92F4D">
        <w:rPr>
          <w:rFonts w:ascii="Times New Roman" w:hAnsi="Times New Roman" w:cs="Times New Roman"/>
          <w:bCs/>
          <w:sz w:val="28"/>
          <w:szCs w:val="28"/>
        </w:rPr>
        <w:t>ом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 w:rsidR="00E15853">
        <w:rPr>
          <w:rFonts w:ascii="Times New Roman" w:hAnsi="Times New Roman" w:cs="Times New Roman"/>
          <w:bCs/>
          <w:sz w:val="28"/>
          <w:szCs w:val="28"/>
        </w:rPr>
        <w:t>0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1</w:t>
      </w:r>
      <w:r w:rsidR="00E15853">
        <w:rPr>
          <w:rFonts w:ascii="Times New Roman" w:hAnsi="Times New Roman" w:cs="Times New Roman"/>
          <w:bCs/>
          <w:sz w:val="28"/>
          <w:szCs w:val="28"/>
        </w:rPr>
        <w:t>.06.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2015 </w:t>
      </w:r>
      <w:r w:rsidR="00E15853">
        <w:rPr>
          <w:rFonts w:ascii="Times New Roman" w:hAnsi="Times New Roman" w:cs="Times New Roman"/>
          <w:bCs/>
          <w:sz w:val="28"/>
          <w:szCs w:val="28"/>
        </w:rPr>
        <w:t>№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 336н</w:t>
      </w:r>
      <w:r w:rsidR="00392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A42F9A">
      <w:headerReference w:type="default" r:id="rId8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22" w:rsidRDefault="009C4A22" w:rsidP="00A42F9A">
      <w:pPr>
        <w:spacing w:after="0" w:line="240" w:lineRule="auto"/>
      </w:pPr>
      <w:r>
        <w:separator/>
      </w:r>
    </w:p>
  </w:endnote>
  <w:endnote w:type="continuationSeparator" w:id="0">
    <w:p w:rsidR="009C4A22" w:rsidRDefault="009C4A22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22" w:rsidRDefault="009C4A22" w:rsidP="00A42F9A">
      <w:pPr>
        <w:spacing w:after="0" w:line="240" w:lineRule="auto"/>
      </w:pPr>
      <w:r>
        <w:separator/>
      </w:r>
    </w:p>
  </w:footnote>
  <w:footnote w:type="continuationSeparator" w:id="0">
    <w:p w:rsidR="009C4A22" w:rsidRDefault="009C4A22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2339"/>
      <w:docPartObj>
        <w:docPartGallery w:val="Page Numbers (Top of Page)"/>
        <w:docPartUnique/>
      </w:docPartObj>
    </w:sdtPr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C2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2421A"/>
    <w:rsid w:val="001747EE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E0DE1"/>
    <w:rsid w:val="00672BFF"/>
    <w:rsid w:val="0069035E"/>
    <w:rsid w:val="00737159"/>
    <w:rsid w:val="007665FC"/>
    <w:rsid w:val="008346A8"/>
    <w:rsid w:val="008A415D"/>
    <w:rsid w:val="009B65C2"/>
    <w:rsid w:val="009C4A22"/>
    <w:rsid w:val="00A42F9A"/>
    <w:rsid w:val="00A92012"/>
    <w:rsid w:val="00AA6FA1"/>
    <w:rsid w:val="00AD14E4"/>
    <w:rsid w:val="00B31F46"/>
    <w:rsid w:val="00B92AE1"/>
    <w:rsid w:val="00BB50C7"/>
    <w:rsid w:val="00D65723"/>
    <w:rsid w:val="00D92F48"/>
    <w:rsid w:val="00E15853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82AC9-F00C-4C8C-B3E5-22C952DE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Олексенко Наталья Владимировна</cp:lastModifiedBy>
  <cp:revision>9</cp:revision>
  <cp:lastPrinted>2018-05-10T23:05:00Z</cp:lastPrinted>
  <dcterms:created xsi:type="dcterms:W3CDTF">2018-05-16T02:49:00Z</dcterms:created>
  <dcterms:modified xsi:type="dcterms:W3CDTF">2018-06-21T07:03:00Z</dcterms:modified>
</cp:coreProperties>
</file>