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93" w:rsidRPr="005805AC" w:rsidRDefault="00C63D93" w:rsidP="005805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  <w:bookmarkStart w:id="0" w:name="_GoBack"/>
      <w:r w:rsidRPr="005805A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ПРАВА ЖЕНЩИН ПОСЛЕ ДЕКРЕТА</w:t>
      </w:r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BBF758D" wp14:editId="6B0D6D39">
            <wp:simplePos x="327660" y="693420"/>
            <wp:positionH relativeFrom="margin">
              <wp:align>left</wp:align>
            </wp:positionH>
            <wp:positionV relativeFrom="margin">
              <wp:align>top</wp:align>
            </wp:positionV>
            <wp:extent cx="2552700" cy="2019300"/>
            <wp:effectExtent l="0" t="0" r="0" b="0"/>
            <wp:wrapSquare wrapText="bothSides"/>
            <wp:docPr id="1" name="Рисунок 1" descr="КАКИЕ ПРАВА ЕСТЬ У ЖЕНЩИН ПОСЛЕ ДЕКР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ИЕ ПРАВА ЕСТЬ У ЖЕНЩИН ПОСЛЕ ДЕКРЕТА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05AC" w:rsidRPr="000B5F54" w:rsidRDefault="00C63D93" w:rsidP="005805AC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F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женщин, которые выходят на работу из отпуска по уходу за ребенком, есть несколько привилегий. Если ребенку еще нет 1,5 лет, пособие сохраняется. Даже при выходе </w:t>
      </w:r>
      <w:proofErr w:type="gramStart"/>
      <w:r w:rsidRPr="000B5F5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полный день</w:t>
      </w:r>
      <w:proofErr w:type="gramEnd"/>
      <w:r w:rsidRPr="000B5F54"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Такое правило действует с 2024 года.</w:t>
      </w:r>
    </w:p>
    <w:p w:rsidR="00C63D93" w:rsidRPr="000B5F54" w:rsidRDefault="00C63D93" w:rsidP="005805AC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F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уходе на больничный можно заменить расчетный период. </w:t>
      </w:r>
      <w:proofErr w:type="gramStart"/>
      <w:r w:rsidRPr="000B5F54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один или два года, предшествующих больничному, пришлись на декретный отпуск, по заявлению можно заменить их на предыдущие, чтобы пособие было больше.</w:t>
      </w:r>
      <w:proofErr w:type="gramEnd"/>
    </w:p>
    <w:p w:rsidR="00C63D93" w:rsidRPr="000B5F54" w:rsidRDefault="00C63D93" w:rsidP="005805AC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F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Например, в 2022 и 2023 году женщина была в декретном отпуске, вышла на работу в 2024 году и в этом же году уходит на </w:t>
      </w:r>
      <w:proofErr w:type="gramStart"/>
      <w:r w:rsidRPr="000B5F54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больничный</w:t>
      </w:r>
      <w:proofErr w:type="gramEnd"/>
      <w:r w:rsidRPr="000B5F54">
        <w:rPr>
          <w:rFonts w:ascii="Times New Roman" w:eastAsia="Times New Roman" w:hAnsi="Times New Roman" w:cs="Times New Roman"/>
          <w:sz w:val="30"/>
          <w:szCs w:val="30"/>
          <w:lang w:eastAsia="ru-RU"/>
        </w:rPr>
        <w:t>. Она может написать заявление, чтобы больничные рассчитали от зарплаты за 2020 и 2021 год, если это приведет к увеличению пособия.</w:t>
      </w:r>
    </w:p>
    <w:p w:rsidR="00C63D93" w:rsidRPr="000B5F54" w:rsidRDefault="00C63D93" w:rsidP="005805AC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F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Сразу после декрета можно взять очередной отпуск. Как неиспользованные дни за прошлые годы, так и авансом за </w:t>
      </w:r>
      <w:proofErr w:type="gramStart"/>
      <w:r w:rsidRPr="000B5F54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текущий</w:t>
      </w:r>
      <w:proofErr w:type="gramEnd"/>
      <w:r w:rsidRPr="000B5F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независимо от стажа работы. Отпускные при этом будут считать от заработка за 12 месяцев до начала отпуска по беременности и родам. Даже если до ухода в декрет все дни отпуска были использованы, во время больничного по беременности и родам </w:t>
      </w:r>
      <w:proofErr w:type="gramStart"/>
      <w:r w:rsidRPr="000B5F54">
        <w:rPr>
          <w:rFonts w:ascii="Times New Roman" w:eastAsia="Times New Roman" w:hAnsi="Times New Roman" w:cs="Times New Roman"/>
          <w:sz w:val="30"/>
          <w:szCs w:val="30"/>
          <w:lang w:eastAsia="ru-RU"/>
        </w:rPr>
        <w:t>шел стаж работы и накопились</w:t>
      </w:r>
      <w:proofErr w:type="gramEnd"/>
      <w:r w:rsidRPr="000B5F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новые дни.</w:t>
      </w:r>
    </w:p>
    <w:p w:rsidR="00C63D93" w:rsidRPr="000B5F54" w:rsidRDefault="00C63D93" w:rsidP="005805AC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5F54">
        <w:rPr>
          <w:rFonts w:ascii="Times New Roman" w:eastAsia="Times New Roman" w:hAnsi="Times New Roman" w:cs="Times New Roman"/>
          <w:sz w:val="30"/>
          <w:szCs w:val="30"/>
          <w:lang w:eastAsia="ru-RU"/>
        </w:rPr>
        <w:t> Если отпуск нужен н</w:t>
      </w:r>
      <w:r w:rsidR="000B5F54">
        <w:rPr>
          <w:rFonts w:ascii="Times New Roman" w:eastAsia="Times New Roman" w:hAnsi="Times New Roman" w:cs="Times New Roman"/>
          <w:sz w:val="30"/>
          <w:szCs w:val="30"/>
          <w:lang w:eastAsia="ru-RU"/>
        </w:rPr>
        <w:t>е сразу после выхода из декрета.</w:t>
      </w:r>
      <w:r w:rsidRPr="000B5F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Отпуск предоставляется по графику. Вне графика — по согласованию с работодателем или если есть на это право. Например, у родителей трех несовершеннолетних детей.</w:t>
      </w:r>
    </w:p>
    <w:p w:rsidR="00BF3003" w:rsidRPr="000B5F54" w:rsidRDefault="005805AC" w:rsidP="000B5F54">
      <w:pPr>
        <w:pStyle w:val="1"/>
        <w:spacing w:before="0" w:beforeAutospacing="0" w:after="0" w:afterAutospacing="0" w:line="360" w:lineRule="auto"/>
        <w:ind w:left="57" w:firstLine="709"/>
        <w:rPr>
          <w:sz w:val="30"/>
          <w:szCs w:val="30"/>
        </w:rPr>
      </w:pPr>
      <w:r w:rsidRPr="000B5F54">
        <w:rPr>
          <w:sz w:val="30"/>
          <w:szCs w:val="30"/>
        </w:rPr>
        <w:t xml:space="preserve">                                                </w:t>
      </w:r>
    </w:p>
    <w:p w:rsidR="00E26E46" w:rsidRPr="000B5F54" w:rsidRDefault="00E26E46" w:rsidP="005805AC">
      <w:pPr>
        <w:spacing w:after="0" w:line="360" w:lineRule="auto"/>
        <w:ind w:left="57" w:firstLine="709"/>
        <w:rPr>
          <w:rFonts w:ascii="Times New Roman" w:hAnsi="Times New Roman" w:cs="Times New Roman"/>
          <w:sz w:val="30"/>
          <w:szCs w:val="30"/>
        </w:rPr>
      </w:pPr>
    </w:p>
    <w:sectPr w:rsidR="00E26E46" w:rsidRPr="000B5F54" w:rsidSect="00BD257A">
      <w:type w:val="continuous"/>
      <w:pgSz w:w="11900" w:h="16840" w:code="9"/>
      <w:pgMar w:top="397" w:right="510" w:bottom="397" w:left="510" w:header="0" w:footer="34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42DF"/>
    <w:multiLevelType w:val="multilevel"/>
    <w:tmpl w:val="4AE0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D8"/>
    <w:rsid w:val="000B5F54"/>
    <w:rsid w:val="002C2E64"/>
    <w:rsid w:val="00574589"/>
    <w:rsid w:val="005805AC"/>
    <w:rsid w:val="00592B6D"/>
    <w:rsid w:val="005E474B"/>
    <w:rsid w:val="007824D8"/>
    <w:rsid w:val="00BD257A"/>
    <w:rsid w:val="00BF3003"/>
    <w:rsid w:val="00C63D93"/>
    <w:rsid w:val="00D079FF"/>
    <w:rsid w:val="00E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3D93"/>
    <w:rPr>
      <w:color w:val="0000FF"/>
      <w:u w:val="single"/>
    </w:rPr>
  </w:style>
  <w:style w:type="character" w:customStyle="1" w:styleId="gw-current-newsdate">
    <w:name w:val="gw-current-news__date"/>
    <w:basedOn w:val="a0"/>
    <w:rsid w:val="00C63D93"/>
  </w:style>
  <w:style w:type="paragraph" w:styleId="a4">
    <w:name w:val="Normal (Web)"/>
    <w:basedOn w:val="a"/>
    <w:uiPriority w:val="99"/>
    <w:semiHidden/>
    <w:unhideWhenUsed/>
    <w:rsid w:val="00C6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D9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E474B"/>
    <w:rPr>
      <w:b/>
      <w:bCs/>
    </w:rPr>
  </w:style>
  <w:style w:type="paragraph" w:customStyle="1" w:styleId="cmsmatdate">
    <w:name w:val="cms_matdate"/>
    <w:basedOn w:val="a"/>
    <w:rsid w:val="00BF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3D93"/>
    <w:rPr>
      <w:color w:val="0000FF"/>
      <w:u w:val="single"/>
    </w:rPr>
  </w:style>
  <w:style w:type="character" w:customStyle="1" w:styleId="gw-current-newsdate">
    <w:name w:val="gw-current-news__date"/>
    <w:basedOn w:val="a0"/>
    <w:rsid w:val="00C63D93"/>
  </w:style>
  <w:style w:type="paragraph" w:styleId="a4">
    <w:name w:val="Normal (Web)"/>
    <w:basedOn w:val="a"/>
    <w:uiPriority w:val="99"/>
    <w:semiHidden/>
    <w:unhideWhenUsed/>
    <w:rsid w:val="00C6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D9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E474B"/>
    <w:rPr>
      <w:b/>
      <w:bCs/>
    </w:rPr>
  </w:style>
  <w:style w:type="paragraph" w:customStyle="1" w:styleId="cmsmatdate">
    <w:name w:val="cms_matdate"/>
    <w:basedOn w:val="a"/>
    <w:rsid w:val="00BF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0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1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3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2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1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1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2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50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9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5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2025-07-08T05:58:00Z</dcterms:created>
  <dcterms:modified xsi:type="dcterms:W3CDTF">2025-08-06T05:08:00Z</dcterms:modified>
</cp:coreProperties>
</file>