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436BB" w14:textId="77777777" w:rsidR="00D87884" w:rsidRDefault="007D1486" w:rsidP="00D8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D148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 xml:space="preserve">Новогодний «Информационный портфель» для специалистов </w:t>
      </w:r>
    </w:p>
    <w:p w14:paraId="24C81753" w14:textId="1964753C" w:rsidR="007D1486" w:rsidRDefault="007D1486" w:rsidP="00D8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7D148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по охране труда</w:t>
      </w:r>
    </w:p>
    <w:p w14:paraId="30CC01FA" w14:textId="77777777" w:rsidR="00D87884" w:rsidRPr="00D87884" w:rsidRDefault="00D87884" w:rsidP="00D8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bookmarkStart w:id="0" w:name="_GoBack"/>
      <w:bookmarkEnd w:id="0"/>
    </w:p>
    <w:p w14:paraId="3C4A13CB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Ассоциация «СИЗ» подготовила новогодний информационный портфель для специалистов по охране труда — подборку практических материалов, которые могут быть полезны в работе в 2026 году.</w:t>
      </w:r>
    </w:p>
    <w:p w14:paraId="18B6AEC3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портфель вошли открытые информационные и методические ресурсы, ориентированные на повседневные задачи специалистов по охране труда, обучения и профилактики производственного травматизма.</w:t>
      </w:r>
    </w:p>
    <w:p w14:paraId="4CEF5BB1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составе портфеля:</w:t>
      </w:r>
    </w:p>
    <w:p w14:paraId="51FE8DD2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Инфографика для специалистов по охране труда — наглядные материалы для использования в обучении, инструктажах и </w:t>
      </w:r>
      <w:proofErr w:type="gramStart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</w:t>
      </w:r>
      <w:proofErr w:type="gramEnd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работе</w:t>
      </w:r>
    </w:p>
    <w:p w14:paraId="2D93A235" w14:textId="338F7401" w:rsidR="008374D4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8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https://asiz.ru/infografika-ot-asiz/</w:t>
        </w:r>
      </w:hyperlink>
    </w:p>
    <w:p w14:paraId="2BBA8D1C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Справочники специалиста по охране труда (FAQ) — систематизированные ответы на практические вопросы по требованиям и применению</w:t>
      </w:r>
    </w:p>
    <w:p w14:paraId="2EC439B3" w14:textId="617167D0" w:rsidR="008374D4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9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https://asiz.ru/spravochnik_asiz_faq/</w:t>
        </w:r>
      </w:hyperlink>
    </w:p>
    <w:p w14:paraId="75967DBC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 пособие «Первая помощь» — материалы для организации обучения и актуализации знаний, созданные коллективом экспертов, среди которых Председатель Российского общества первой помощи, доктор медицинских наук Леонид Дежурный и Президент Ассоциации «СИЗ» Владимир Котов.</w:t>
      </w:r>
    </w:p>
    <w:p w14:paraId="29629E0B" w14:textId="5ACC5A70" w:rsidR="008374D4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10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https://asiz.ru/posobie-pervaya-pomoshh/</w:t>
        </w:r>
      </w:hyperlink>
    </w:p>
    <w:p w14:paraId="427975C8" w14:textId="7777777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медицинских аптечках — составы, требования и рекомендации по комплектации</w:t>
      </w:r>
    </w:p>
    <w:p w14:paraId="2DF1A162" w14:textId="2DD4C8F9" w:rsidR="008736DF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11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https://asiz.ru/mediczinskie-aptechki/</w:t>
        </w:r>
      </w:hyperlink>
    </w:p>
    <w:p w14:paraId="7494FF34" w14:textId="29C8F9DB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мультфильмов по охране труда — формат для обучения и вовлечения работников</w:t>
      </w:r>
    </w:p>
    <w:p w14:paraId="39DC2411" w14:textId="0AEA1344" w:rsidR="008736DF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12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https://asiz.ru/biotik/</w:t>
        </w:r>
      </w:hyperlink>
    </w:p>
    <w:p w14:paraId="2F661590" w14:textId="4D607897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Набор праздничных </w:t>
      </w:r>
      <w:proofErr w:type="spellStart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стикеров</w:t>
      </w:r>
      <w:proofErr w:type="spellEnd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профессиональным праздникам — для корпоративных коммуникаций</w:t>
      </w:r>
      <w:proofErr w:type="gramEnd"/>
    </w:p>
    <w:p w14:paraId="6800CA63" w14:textId="79B8D1F6" w:rsidR="008736DF" w:rsidRPr="00A4768F" w:rsidRDefault="00DC4D7B" w:rsidP="008374D4">
      <w:pPr>
        <w:ind w:firstLine="708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hyperlink r:id="rId13" w:history="1">
        <w:r w:rsidR="008736DF" w:rsidRPr="00A4768F">
          <w:rPr>
            <w:rStyle w:val="a7"/>
            <w:rFonts w:ascii="Times New Roman" w:eastAsia="Times New Roman" w:hAnsi="Times New Roman" w:cs="Times New Roman"/>
            <w:color w:val="000099"/>
            <w:sz w:val="26"/>
            <w:szCs w:val="26"/>
            <w:lang w:eastAsia="ru-RU"/>
          </w:rPr>
          <w:t>https://t.me/addstickers/Biotik_Assotsiatsiya_SIZ</w:t>
        </w:r>
      </w:hyperlink>
    </w:p>
    <w:p w14:paraId="66601873" w14:textId="016132B4" w:rsidR="008374D4" w:rsidRPr="00A4768F" w:rsidRDefault="008374D4" w:rsidP="008374D4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размещены в открытом доступе и могут использоваться в </w:t>
      </w:r>
      <w:proofErr w:type="gramStart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информационной</w:t>
      </w:r>
      <w:proofErr w:type="gramEnd"/>
      <w:r w:rsidRPr="00A4768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обучающей и методической работе.</w:t>
      </w:r>
    </w:p>
    <w:p w14:paraId="216ADA80" w14:textId="298B7EDA" w:rsidR="00F6654D" w:rsidRPr="00A4768F" w:rsidRDefault="008374D4" w:rsidP="008374D4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76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Ассоциация «СИЗ» поздравляет специалистов по охране труда с наступающим Новым годом и желает профессионального спокойствия, системной работы и безопасных рабочих мест в 2026 году.</w:t>
      </w:r>
    </w:p>
    <w:sectPr w:rsidR="00F6654D" w:rsidRPr="00A4768F" w:rsidSect="00A4768F">
      <w:headerReference w:type="default" r:id="rId14"/>
      <w:pgSz w:w="11906" w:h="16838"/>
      <w:pgMar w:top="851" w:right="397" w:bottom="284" w:left="3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5C3E0" w14:textId="77777777" w:rsidR="00DC4D7B" w:rsidRDefault="00DC4D7B" w:rsidP="00A27985">
      <w:pPr>
        <w:spacing w:after="0" w:line="240" w:lineRule="auto"/>
      </w:pPr>
      <w:r>
        <w:separator/>
      </w:r>
    </w:p>
  </w:endnote>
  <w:endnote w:type="continuationSeparator" w:id="0">
    <w:p w14:paraId="451B28CE" w14:textId="77777777" w:rsidR="00DC4D7B" w:rsidRDefault="00DC4D7B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002BB" w14:textId="77777777" w:rsidR="00DC4D7B" w:rsidRDefault="00DC4D7B" w:rsidP="00A27985">
      <w:pPr>
        <w:spacing w:after="0" w:line="240" w:lineRule="auto"/>
      </w:pPr>
      <w:r>
        <w:separator/>
      </w:r>
    </w:p>
  </w:footnote>
  <w:footnote w:type="continuationSeparator" w:id="0">
    <w:p w14:paraId="1AF400E7" w14:textId="77777777" w:rsidR="00DC4D7B" w:rsidRDefault="00DC4D7B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56347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A796D"/>
    <w:rsid w:val="007B18B7"/>
    <w:rsid w:val="007D1486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643E2"/>
    <w:rsid w:val="00866785"/>
    <w:rsid w:val="00872562"/>
    <w:rsid w:val="00873158"/>
    <w:rsid w:val="008736DF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4768F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3EC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87884"/>
    <w:rsid w:val="00D917E4"/>
    <w:rsid w:val="00D950F7"/>
    <w:rsid w:val="00DC10DC"/>
    <w:rsid w:val="00DC4D7B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7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6D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87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36D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infografika-ot-asiz/" TargetMode="External"/><Relationship Id="rId13" Type="http://schemas.openxmlformats.org/officeDocument/2006/relationships/hyperlink" Target="https://t.me/addstickers/Biotik_Assotsiatsiya_SI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siz.ru/bioti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siz.ru/mediczinskie-aptechk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iz.ru/posobie-pervaya-pomosh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iz.ru/spravochnik_asiz_faq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9</cp:revision>
  <dcterms:created xsi:type="dcterms:W3CDTF">2025-12-22T07:32:00Z</dcterms:created>
  <dcterms:modified xsi:type="dcterms:W3CDTF">2025-12-25T23:11:00Z</dcterms:modified>
</cp:coreProperties>
</file>