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F" w:rsidRPr="00715F8F" w:rsidRDefault="00C451CF" w:rsidP="00C451C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5F8F">
        <w:rPr>
          <w:rFonts w:ascii="Times New Roman" w:hAnsi="Times New Roman" w:cs="Times New Roman"/>
          <w:b/>
          <w:sz w:val="36"/>
          <w:szCs w:val="36"/>
          <w:u w:val="single"/>
        </w:rPr>
        <w:t>Новая трудовая гарантия для одиноких родителей</w:t>
      </w:r>
    </w:p>
    <w:p w:rsidR="00C451CF" w:rsidRPr="00AC512F" w:rsidRDefault="00C451CF" w:rsidP="00C451C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 xml:space="preserve">Принят закон о трудовых гарантиях для одиноких мам и пап. Изменения – в статье 261 ТК РФ. </w:t>
      </w:r>
    </w:p>
    <w:p w:rsidR="00C451CF" w:rsidRPr="00AC512F" w:rsidRDefault="00C451CF" w:rsidP="00C451C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 xml:space="preserve">Работодатель не вправе по своей инициативе уволить  женщину, которая одна воспитывает ребенка до 16 лет. Запрет распространяется и на одиноких отцов. </w:t>
      </w:r>
    </w:p>
    <w:p w:rsidR="00C451CF" w:rsidRPr="00AC512F" w:rsidRDefault="00C451CF" w:rsidP="00C451C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Уволить таких родителей без их желания можно только по таким основаниям: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ликвидация организации;</w:t>
      </w:r>
      <w:bookmarkStart w:id="0" w:name="_GoBack"/>
      <w:bookmarkEnd w:id="0"/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неисполнение обязанностей;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прогул;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состояние опьянения;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разглашение тайны;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хищение;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нарушение правил охраны труда;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утрата доверия при обращении с товаром и деньгами;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аморальные проступки;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подложные документы при трудоустройстве;</w:t>
      </w:r>
    </w:p>
    <w:p w:rsidR="00C451CF" w:rsidRPr="00AC512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насилие над личностью воспитанников.</w:t>
      </w:r>
    </w:p>
    <w:p w:rsidR="00C451CF" w:rsidRPr="00AC512F" w:rsidRDefault="00C451CF" w:rsidP="00C451C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Какой родитель считается одиноким для трудовых гарантий?</w:t>
      </w:r>
    </w:p>
    <w:p w:rsidR="00C451CF" w:rsidRPr="00AC512F" w:rsidRDefault="00C451CF" w:rsidP="00C451C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Если второй родитель: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C512F">
        <w:rPr>
          <w:rFonts w:ascii="Times New Roman" w:hAnsi="Times New Roman" w:cs="Times New Roman"/>
          <w:sz w:val="36"/>
          <w:szCs w:val="36"/>
        </w:rPr>
        <w:t>лишен</w:t>
      </w:r>
      <w:proofErr w:type="gramEnd"/>
      <w:r w:rsidRPr="00AC512F">
        <w:rPr>
          <w:rFonts w:ascii="Times New Roman" w:hAnsi="Times New Roman" w:cs="Times New Roman"/>
          <w:sz w:val="36"/>
          <w:szCs w:val="36"/>
        </w:rPr>
        <w:t xml:space="preserve"> родительских прав;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по состоянию здоровья не воспитывает и не содержит ребенка;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уклоняется от воспитания;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ограниченно дееспособный;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недееспособный;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осужденный;</w:t>
      </w:r>
    </w:p>
    <w:p w:rsidR="00C451CF" w:rsidRPr="00AC512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>умер или безвестно отсутствует;</w:t>
      </w:r>
    </w:p>
    <w:p w:rsidR="00C451CF" w:rsidRPr="00AC512F" w:rsidRDefault="00C451CF" w:rsidP="00AC51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512F"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 w:rsidRPr="00AC512F">
        <w:rPr>
          <w:rFonts w:ascii="Times New Roman" w:hAnsi="Times New Roman" w:cs="Times New Roman"/>
          <w:sz w:val="36"/>
          <w:szCs w:val="36"/>
        </w:rPr>
        <w:t>указан</w:t>
      </w:r>
      <w:proofErr w:type="gramEnd"/>
      <w:r w:rsidRPr="00AC512F">
        <w:rPr>
          <w:rFonts w:ascii="Times New Roman" w:hAnsi="Times New Roman" w:cs="Times New Roman"/>
          <w:sz w:val="36"/>
          <w:szCs w:val="36"/>
        </w:rPr>
        <w:t xml:space="preserve"> в документах.</w:t>
      </w:r>
    </w:p>
    <w:sectPr w:rsidR="00C451CF" w:rsidRPr="00AC512F" w:rsidSect="00AC51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AD2"/>
    <w:multiLevelType w:val="hybridMultilevel"/>
    <w:tmpl w:val="76DC676E"/>
    <w:lvl w:ilvl="0" w:tplc="A080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761C"/>
    <w:multiLevelType w:val="hybridMultilevel"/>
    <w:tmpl w:val="9E1C2EA6"/>
    <w:lvl w:ilvl="0" w:tplc="A080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6"/>
    <w:rsid w:val="00193166"/>
    <w:rsid w:val="00215672"/>
    <w:rsid w:val="002807C8"/>
    <w:rsid w:val="00715F8F"/>
    <w:rsid w:val="00AC512F"/>
    <w:rsid w:val="00C451CF"/>
    <w:rsid w:val="00CA2906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user</cp:lastModifiedBy>
  <cp:revision>5</cp:revision>
  <dcterms:created xsi:type="dcterms:W3CDTF">2024-03-31T05:50:00Z</dcterms:created>
  <dcterms:modified xsi:type="dcterms:W3CDTF">2024-04-12T01:50:00Z</dcterms:modified>
</cp:coreProperties>
</file>