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EE0" w:rsidRPr="004C0F49" w:rsidRDefault="00B47EE0" w:rsidP="00492D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C0F49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ПЕРЕВОД ЖЕНЩИНЫ НА ДРУГУЮ РАБОТУ</w:t>
      </w:r>
    </w:p>
    <w:p w:rsidR="00B47EE0" w:rsidRPr="00B47EE0" w:rsidRDefault="00B47EE0" w:rsidP="00492D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47EE0" w:rsidRPr="00B47EE0" w:rsidRDefault="00B47EE0" w:rsidP="00492DBB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510"/>
      <w:bookmarkStart w:id="1" w:name="_GoBack"/>
      <w:bookmarkEnd w:id="0"/>
      <w:bookmarkEnd w:id="1"/>
      <w:r w:rsidRPr="00B47EE0">
        <w:rPr>
          <w:rFonts w:ascii="Times New Roman" w:hAnsi="Times New Roman" w:cs="Times New Roman"/>
          <w:b/>
          <w:bCs/>
          <w:sz w:val="28"/>
          <w:szCs w:val="28"/>
        </w:rPr>
        <w:t>Перевод беременной женщины на другую работу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Беременной женщине на основании ее заявления и медицинского заключения должны быть снижены нормы выработки, обслуживания (ч. 1 ст. 254 ТК РФ). На период снижения норм за женщиной сохраняется средняя заработная плата.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В соответствии с общими положениями Гигиенических рекомендаций к рациональному трудоустройству беременных женщин (утв. Госкомсанэпиднадзором России от 21.12.1993, Минздравом России от 23.12.1993) беременным работницам устанавливается дифференцированная норма выработки со снижением в среднем до 40 процентов от постоянной нормы с сохранением средне</w:t>
      </w:r>
      <w:r>
        <w:rPr>
          <w:rFonts w:ascii="Times New Roman" w:hAnsi="Times New Roman" w:cs="Times New Roman"/>
          <w:sz w:val="28"/>
          <w:szCs w:val="28"/>
        </w:rPr>
        <w:t>го заработка по прежней работе.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15"/>
      <w:bookmarkEnd w:id="2"/>
      <w:r w:rsidRPr="00B47EE0">
        <w:rPr>
          <w:rFonts w:ascii="Times New Roman" w:hAnsi="Times New Roman" w:cs="Times New Roman"/>
          <w:sz w:val="28"/>
          <w:szCs w:val="28"/>
        </w:rPr>
        <w:t>Работодатель обязан перевести беременную работницу на другую работу после того, как женщина представит соответствующее медицинское заключение и заявление о переводе.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Согласно ч. 1 ст. 254 ТК РФ беременной женщине должны быть снижены нормы выработки или обслуживания либо ее необходимо перевести на другую работу, исключающую воздействие неблагоприятных производственных факторов. Основанием для этого является медицинское заключение и заявление женщины.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После представления работницей указанных документов заключается дополнительное соглашение об изменении условий трудового договора и издается приказ о временном переводе (форма N Т-5).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В случае отсутствия у работодателя подходящей работы работница должна быть освобождена от работы с момента предъявления медицинского заключения и заявления до предоставления беременной женщине работы, исключающей воздействие неблагоприятных производственных факторов.</w:t>
      </w:r>
    </w:p>
    <w:p w:rsid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Таким образом, беременная работница должна быть временно переведена на другую работу в соответствии с условиями, указанными в медицинском заключении.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 xml:space="preserve">В соответствии с ч. 1 ст. 254 ТК РФ беременная женщина на основании медицинского заключения и по ее заявлению переводится на другую работу, исключающую воздействие неблагоприятных производственных факторов, с сохранением среднего заработка по прежней работе. Например, согласно п. 13.2 Санитарно-эпидемиологических правил и нормативов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7EE0">
        <w:rPr>
          <w:rFonts w:ascii="Times New Roman" w:hAnsi="Times New Roman" w:cs="Times New Roman"/>
          <w:sz w:val="28"/>
          <w:szCs w:val="28"/>
        </w:rPr>
        <w:t>Гигиенические требования к персональным электронно-вычислительным машинам и организации работы. СанПиН 2.2.2/2.4.1340-03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7EE0">
        <w:rPr>
          <w:rFonts w:ascii="Times New Roman" w:hAnsi="Times New Roman" w:cs="Times New Roman"/>
          <w:sz w:val="28"/>
          <w:szCs w:val="28"/>
        </w:rPr>
        <w:t xml:space="preserve"> </w:t>
      </w:r>
      <w:r w:rsidRPr="00B47EE0">
        <w:rPr>
          <w:rFonts w:ascii="Times New Roman" w:hAnsi="Times New Roman" w:cs="Times New Roman"/>
          <w:sz w:val="28"/>
          <w:szCs w:val="28"/>
        </w:rPr>
        <w:lastRenderedPageBreak/>
        <w:t>(утв. Главным государственным санитарным врачом РФ 30.05.2003) женщины со времени установления беременности переводятся на работы, не связанные с использованием ПЭВМ, или для них ограничивается время работы с ПЭВМ (не более трех часов за рабочую смену) при условии соблюдения гигиенических требований, предусмотренных санитарными правилами.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авиационными правилами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7EE0">
        <w:rPr>
          <w:rFonts w:ascii="Times New Roman" w:hAnsi="Times New Roman" w:cs="Times New Roman"/>
          <w:sz w:val="28"/>
          <w:szCs w:val="28"/>
        </w:rPr>
        <w:t>Медицинское освидетельствование летного, диспетчерского состава, бортпроводников, курсантов и кандидатов, поступающих в учебные заведения гражданской авиации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47EE0">
        <w:rPr>
          <w:rFonts w:ascii="Times New Roman" w:hAnsi="Times New Roman" w:cs="Times New Roman"/>
          <w:sz w:val="28"/>
          <w:szCs w:val="28"/>
        </w:rPr>
        <w:t>(утв. Приказом Минтранса России от 22.04.2002 N 50) с момента установления беременности авиационный персонал признается негодным к летной, диспетчерской работе, к работе бортпроводником.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Пунктом 2.2 Постановления ВС РСФСР от 01.11.1990 N 298/3-1 установлен запрет на применение труда беременных женщин в растениеводстве и животноводстве с момента выявления беременности.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Таким образом, если женщина представила медицинское заключение о необходимости ее перевода на другую работу в связи с беременностью и написала об этом заявление, то работодатель обязан заключить с ней дополнительное соглашение об изменении условий трудового договора и издать приказ о переводе (форма N Т-5).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При переводе на другую работу необходимо учитывать, что условия оплаты труда должны соответствовать норме ч. 1 ст. 254 ТК РФ, предусматривающей минимальные гарантии оплаты труда беременной женщины на время ее перевода.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При переводе женщины на другую работу необходимо учитывать следующее: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- если размер заработной платы по новой должности выше, чем средний заработок по прежней работе, то в дополнительном соглашении и приказе указывается размер заработной платы, предусмотренный по новой должности;</w:t>
      </w:r>
    </w:p>
    <w:p w:rsidR="00492DBB" w:rsidRDefault="00B47EE0" w:rsidP="00492D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- если размер заработной платы по новой должности ниже, чем средний заработок по прежней работе, то в дополнительном соглашении и приказе указывается размер заработной платы, равный среднему заработку;</w:t>
      </w:r>
    </w:p>
    <w:p w:rsidR="00B47EE0" w:rsidRPr="00B47EE0" w:rsidRDefault="00B47EE0" w:rsidP="00492D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- если размер заработной платы по новой должности равен среднему заработку по прежней работе, то в дополнительном соглашении и приказе указывается размер заработной платы по выполняемой работе.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lastRenderedPageBreak/>
        <w:t>В целях соблюдения трудового законодательства в части предоставления беременным женщинам работы без неблагоприятных факторов работодатель может воспользоваться нормами Постановления ВС СССР от 10.04.1990 N 1420-1. В данном Постановлении определено, что для обеспечения своевременного перевода беременных женщин на другую, более легкую работу руководители предприятий, организаций совместно с профсоюзными комитетами, органами санитарного надзора и с участием женских общественных организаций в соответствии с медицинскими требованиями могут: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- устанавливать рабочие места и определять виды работ, на которые могут переводиться беременные женщины либо которые могут выполняться ими на дому;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- создавать специальные цеха (участки) для применения их труда или создавать в этих целях производства и цеха на долевых началах.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Пунктом 2.2 Постановления ВС РСФСР от 01.11.1990 N 298/3-1 предусмотрено создание специализированных участков при предприятиях с целью использования труда беременных женщин и применение надомного тру</w:t>
      </w:r>
      <w:r>
        <w:rPr>
          <w:rFonts w:ascii="Times New Roman" w:hAnsi="Times New Roman" w:cs="Times New Roman"/>
          <w:sz w:val="28"/>
          <w:szCs w:val="28"/>
        </w:rPr>
        <w:t>да данной категории работников.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Если у работодателя нет подходящей работы, на которую можно перевести беременную работницу, то до предоставления другой работы она освобождается от выполнения трудовой функции в целях исключения воздействия неблагоприятных производственных факторов (ч. 2 ст. 254 ТК РФ). В соответствии со ст. 76 ТК РФ работодатель обязан отстранить от работы (не допускать к работе) работника при выявлении в соответствии с медицинским заключением противопоказаний для выполнения последним работы, обусловленной трудовым договор</w:t>
      </w:r>
      <w:r>
        <w:rPr>
          <w:rFonts w:ascii="Times New Roman" w:hAnsi="Times New Roman" w:cs="Times New Roman"/>
          <w:sz w:val="28"/>
          <w:szCs w:val="28"/>
        </w:rPr>
        <w:t>ом.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Важно!</w:t>
      </w:r>
      <w:r w:rsidRPr="00B47EE0">
        <w:rPr>
          <w:rFonts w:ascii="Times New Roman" w:hAnsi="Times New Roman" w:cs="Times New Roman"/>
          <w:sz w:val="28"/>
          <w:szCs w:val="28"/>
        </w:rPr>
        <w:t xml:space="preserve"> Следует помнить, что по общему правилу в период отстранения от работы заработная плата не начисляется (ч. 3 ст. 76 ТК РФ). Однако время освобождения от работы беременной женщины оплачивается за счет средств работодателя в размере среднего заработка до момента предоставления друг</w:t>
      </w:r>
      <w:r>
        <w:rPr>
          <w:rFonts w:ascii="Times New Roman" w:hAnsi="Times New Roman" w:cs="Times New Roman"/>
          <w:sz w:val="28"/>
          <w:szCs w:val="28"/>
        </w:rPr>
        <w:t>ой работы (ч. 2 ст. 254 ТК РФ).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 xml:space="preserve">Пунктом 12 Правил исчисления периодов работы, дающей право на досрочное назначение трудовой пенсии по старости в соответствии со статьями 27 и 28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7EE0">
        <w:rPr>
          <w:rFonts w:ascii="Times New Roman" w:hAnsi="Times New Roman" w:cs="Times New Roman"/>
          <w:sz w:val="28"/>
          <w:szCs w:val="28"/>
        </w:rPr>
        <w:t>О трудовых пенсиях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7EE0">
        <w:rPr>
          <w:rFonts w:ascii="Times New Roman" w:hAnsi="Times New Roman" w:cs="Times New Roman"/>
          <w:sz w:val="28"/>
          <w:szCs w:val="28"/>
        </w:rPr>
        <w:t xml:space="preserve"> (утв. Постановлением Правительства РФ от 11.07.2002 N 516), установлен порядок исчисления периодов для назначения трудовой пенсии по старости в случае перевода беременной женщины на другую работу или освобождения от работы.</w:t>
      </w:r>
    </w:p>
    <w:p w:rsidR="0096416E" w:rsidRPr="0096416E" w:rsidRDefault="00B47EE0" w:rsidP="009641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lastRenderedPageBreak/>
        <w:t>Время освобождения от работы беременной женщины необходимо правильно отразить в табеле учета рабочего времени. Например, форма N Т-13 заполняется по следующим правилам: в верхних строках графы 4 напротив фамилии работника проставляется буквенный (НО) или цифровой (34) код, а нижние строки остаются незаполненными.</w:t>
      </w:r>
      <w:bookmarkStart w:id="3" w:name="Par556"/>
      <w:bookmarkEnd w:id="3"/>
    </w:p>
    <w:p w:rsidR="00B47EE0" w:rsidRPr="00B47EE0" w:rsidRDefault="00B47EE0" w:rsidP="005872D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b/>
          <w:bCs/>
          <w:sz w:val="28"/>
          <w:szCs w:val="28"/>
        </w:rPr>
        <w:t>Перевод женщины, имеющей детей в возрасте до полутора лет, на другую работу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Работодатель обязан перевести женщину, имеющую детей в возрасте до полутора лет, на другую работу в случае невозможности выполнения прежней работы (ч. 4 ст. 254 ТК РФ). Под невозможностью выполнения прежней работы следует понимать случаи, когда такая работа несовместима с кормлением ребенка и надлежащим уходом за ним. Сказанное относится также к работам с разъездным характером или удаленным от места жительства и т.п. (</w:t>
      </w:r>
      <w:proofErr w:type="spellStart"/>
      <w:r w:rsidRPr="00B47EE0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B47EE0">
        <w:rPr>
          <w:rFonts w:ascii="Times New Roman" w:hAnsi="Times New Roman" w:cs="Times New Roman"/>
          <w:sz w:val="28"/>
          <w:szCs w:val="28"/>
        </w:rPr>
        <w:t>. 3 п. 22 Постановления Пленума Верховного Суда РФ от 28.01.2014 N 1).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 xml:space="preserve">Если женщина переводится на нижеоплачиваемую работу, работодатель обязан сохранить за ней средний заработок по прежней работе до достижения ребенком возраста полутора лет (ч. 4 ст. 254 ТК РФ, </w:t>
      </w:r>
      <w:proofErr w:type="spellStart"/>
      <w:r w:rsidRPr="00B47EE0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B47EE0">
        <w:rPr>
          <w:rFonts w:ascii="Times New Roman" w:hAnsi="Times New Roman" w:cs="Times New Roman"/>
          <w:sz w:val="28"/>
          <w:szCs w:val="28"/>
        </w:rPr>
        <w:t>. 4 п. 22 Постановления Пленума Верховного Суда РФ от 28.01.2014 N 1).</w:t>
      </w:r>
    </w:p>
    <w:p w:rsidR="00413397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На основании заявления женщины заключается дополнительное соглашение об изменении условий трудового договора (изменение должности, подразделения, зарплаты) и</w:t>
      </w:r>
      <w:r>
        <w:rPr>
          <w:rFonts w:ascii="Times New Roman" w:hAnsi="Times New Roman" w:cs="Times New Roman"/>
          <w:sz w:val="28"/>
          <w:szCs w:val="28"/>
        </w:rPr>
        <w:t xml:space="preserve"> издается приказ (форма N Т-5).</w:t>
      </w:r>
    </w:p>
    <w:sectPr w:rsidR="00413397" w:rsidRPr="00B47EE0" w:rsidSect="00492DBB">
      <w:pgSz w:w="11906" w:h="16838"/>
      <w:pgMar w:top="567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90"/>
    <w:rsid w:val="00413397"/>
    <w:rsid w:val="00492DBB"/>
    <w:rsid w:val="004C0F49"/>
    <w:rsid w:val="005872D5"/>
    <w:rsid w:val="0096416E"/>
    <w:rsid w:val="00AC0190"/>
    <w:rsid w:val="00B4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1191</Words>
  <Characters>6789</Characters>
  <Application>Microsoft Office Word</Application>
  <DocSecurity>0</DocSecurity>
  <Lines>56</Lines>
  <Paragraphs>15</Paragraphs>
  <ScaleCrop>false</ScaleCrop>
  <Company/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apk260905</dc:creator>
  <cp:keywords/>
  <dc:description/>
  <cp:lastModifiedBy>user</cp:lastModifiedBy>
  <cp:revision>6</cp:revision>
  <dcterms:created xsi:type="dcterms:W3CDTF">2020-07-13T01:29:00Z</dcterms:created>
  <dcterms:modified xsi:type="dcterms:W3CDTF">2021-11-18T06:04:00Z</dcterms:modified>
</cp:coreProperties>
</file>