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A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Библиотека лучших практик по охране труда предприятий </w:t>
      </w:r>
      <w:proofErr w:type="spellStart"/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Дальнереченского</w:t>
      </w:r>
      <w:proofErr w:type="spellEnd"/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</w:p>
    <w:p w:rsidR="003242EC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Приморского края</w:t>
      </w:r>
    </w:p>
    <w:p w:rsidR="0026048C" w:rsidRPr="0026048C" w:rsidRDefault="0026048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5"/>
        <w:tblW w:w="15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3"/>
        <w:gridCol w:w="4111"/>
        <w:gridCol w:w="3826"/>
      </w:tblGrid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7C7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внедрения</w:t>
            </w:r>
            <w:proofErr w:type="gramEnd"/>
            <w:r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C81470" w:rsidRDefault="000900BC" w:rsidP="00C81470">
            <w:pPr>
              <w:jc w:val="both"/>
              <w:rPr>
                <w:sz w:val="24"/>
                <w:szCs w:val="24"/>
              </w:rPr>
            </w:pPr>
            <w:r w:rsidRPr="00C81470">
              <w:rPr>
                <w:sz w:val="20"/>
                <w:szCs w:val="20"/>
              </w:rPr>
              <w:t xml:space="preserve"> </w:t>
            </w:r>
            <w:r w:rsidRPr="00C81470">
              <w:rPr>
                <w:sz w:val="24"/>
                <w:szCs w:val="24"/>
              </w:rPr>
              <w:t xml:space="preserve">В рамках </w:t>
            </w:r>
            <w:r w:rsidR="00C81470" w:rsidRPr="00C81470">
              <w:rPr>
                <w:sz w:val="24"/>
                <w:szCs w:val="24"/>
              </w:rPr>
              <w:t xml:space="preserve">исполнения Плана мероприятий по сокращению производственного травматизма и профессиональной заболеваемости на ДМР </w:t>
            </w:r>
            <w:r w:rsidRPr="00C81470">
              <w:rPr>
                <w:sz w:val="24"/>
                <w:szCs w:val="24"/>
              </w:rPr>
              <w:t xml:space="preserve"> </w:t>
            </w:r>
            <w:r w:rsidR="00C81470">
              <w:rPr>
                <w:sz w:val="24"/>
                <w:szCs w:val="24"/>
              </w:rPr>
              <w:t xml:space="preserve">на 2021 год </w:t>
            </w:r>
            <w:r w:rsidRPr="00C81470">
              <w:rPr>
                <w:sz w:val="24"/>
                <w:szCs w:val="24"/>
              </w:rPr>
              <w:t>проведены мероприятия по улучшению условий и охраны труда, сокращению производственного  травматизма:</w:t>
            </w:r>
          </w:p>
          <w:p w:rsidR="000900BC" w:rsidRPr="00C81470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</w:t>
            </w:r>
            <w:proofErr w:type="gramStart"/>
            <w:r>
              <w:rPr>
                <w:sz w:val="24"/>
                <w:szCs w:val="24"/>
              </w:rPr>
              <w:t>Принято участие во Всероссийской онлайн-конференции по вопросам законодательства в сфере охраны труда на тему:</w:t>
            </w:r>
            <w:proofErr w:type="gramEnd"/>
            <w:r>
              <w:rPr>
                <w:sz w:val="24"/>
                <w:szCs w:val="24"/>
              </w:rPr>
              <w:t xml:space="preserve"> «Главные из</w:t>
            </w:r>
            <w:r w:rsidRPr="00C81470">
              <w:rPr>
                <w:rFonts w:cs="Times New Roman"/>
                <w:sz w:val="24"/>
                <w:szCs w:val="24"/>
              </w:rPr>
              <w:t>менения 202</w:t>
            </w:r>
            <w:r w:rsidR="00C81470" w:rsidRPr="00C81470">
              <w:rPr>
                <w:rFonts w:cs="Times New Roman"/>
                <w:sz w:val="24"/>
                <w:szCs w:val="24"/>
              </w:rPr>
              <w:t>1</w:t>
            </w:r>
            <w:r w:rsidRPr="00C81470">
              <w:rPr>
                <w:rFonts w:cs="Times New Roman"/>
                <w:sz w:val="24"/>
                <w:szCs w:val="24"/>
              </w:rPr>
              <w:t xml:space="preserve">: итоги 1 </w:t>
            </w:r>
            <w:r w:rsidR="00C81470" w:rsidRPr="00C81470">
              <w:rPr>
                <w:rFonts w:cs="Times New Roman"/>
                <w:sz w:val="24"/>
                <w:szCs w:val="24"/>
              </w:rPr>
              <w:t>квартала</w:t>
            </w:r>
            <w:r w:rsidRPr="00C81470">
              <w:rPr>
                <w:rFonts w:cs="Times New Roman"/>
                <w:sz w:val="24"/>
                <w:szCs w:val="24"/>
              </w:rPr>
              <w:t xml:space="preserve"> и планы на будущее».</w:t>
            </w:r>
          </w:p>
          <w:p w:rsidR="000900BC" w:rsidRPr="00C81470" w:rsidRDefault="000900BC" w:rsidP="007C7D99">
            <w:pPr>
              <w:pStyle w:val="a4"/>
              <w:ind w:left="20"/>
              <w:jc w:val="both"/>
              <w:rPr>
                <w:b/>
                <w:sz w:val="24"/>
                <w:szCs w:val="24"/>
              </w:rPr>
            </w:pPr>
            <w:r w:rsidRPr="00C8147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81470">
              <w:rPr>
                <w:rFonts w:cs="Times New Roman"/>
                <w:sz w:val="24"/>
                <w:szCs w:val="24"/>
              </w:rPr>
              <w:t xml:space="preserve">    2. Принято участие в онлайн-конференции </w:t>
            </w:r>
            <w:r w:rsidR="00C81470" w:rsidRPr="00C81470">
              <w:rPr>
                <w:rFonts w:cs="Times New Roman"/>
                <w:color w:val="000000"/>
                <w:sz w:val="24"/>
                <w:szCs w:val="24"/>
              </w:rPr>
              <w:t>SRG-ECO по охране труда</w:t>
            </w:r>
            <w:r w:rsidR="00C81470" w:rsidRPr="00C8147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1470" w:rsidRPr="00C81470">
              <w:rPr>
                <w:rStyle w:val="a6"/>
                <w:rFonts w:cs="Times New Roman"/>
                <w:b w:val="0"/>
                <w:color w:val="000000"/>
                <w:sz w:val="24"/>
                <w:szCs w:val="24"/>
              </w:rPr>
              <w:t>Safety</w:t>
            </w:r>
            <w:proofErr w:type="spellEnd"/>
            <w:r w:rsidR="00C81470" w:rsidRPr="00C81470">
              <w:rPr>
                <w:rStyle w:val="a6"/>
                <w:rFonts w:cs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81470" w:rsidRPr="00C81470">
              <w:rPr>
                <w:rStyle w:val="a6"/>
                <w:rFonts w:cs="Times New Roman"/>
                <w:b w:val="0"/>
                <w:color w:val="000000"/>
                <w:sz w:val="24"/>
                <w:szCs w:val="24"/>
              </w:rPr>
              <w:t>Business</w:t>
            </w:r>
            <w:proofErr w:type="spellEnd"/>
            <w:r w:rsidR="00C81470" w:rsidRPr="00C81470">
              <w:rPr>
                <w:rStyle w:val="a6"/>
                <w:rFonts w:cs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81470" w:rsidRPr="00C81470">
              <w:rPr>
                <w:rStyle w:val="a6"/>
                <w:rFonts w:cs="Times New Roman"/>
                <w:b w:val="0"/>
                <w:color w:val="000000"/>
                <w:sz w:val="24"/>
                <w:szCs w:val="24"/>
              </w:rPr>
              <w:t>Future</w:t>
            </w:r>
            <w:proofErr w:type="spellEnd"/>
            <w:r w:rsidR="00C81470" w:rsidRPr="00C81470">
              <w:rPr>
                <w:rStyle w:val="a6"/>
                <w:rFonts w:cs="Times New Roman"/>
                <w:b w:val="0"/>
                <w:color w:val="000000"/>
                <w:sz w:val="24"/>
                <w:szCs w:val="24"/>
              </w:rPr>
              <w:t>. (SBF-2021)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Pr="00191CB6" w:rsidRDefault="000900BC">
            <w:pPr>
              <w:jc w:val="both"/>
              <w:rPr>
                <w:sz w:val="24"/>
                <w:szCs w:val="24"/>
              </w:rPr>
            </w:pPr>
            <w:r w:rsidRPr="00191CB6">
              <w:rPr>
                <w:sz w:val="24"/>
                <w:szCs w:val="24"/>
              </w:rPr>
              <w:t xml:space="preserve">1. СОУТ </w:t>
            </w:r>
            <w:proofErr w:type="gramStart"/>
            <w:r w:rsidRPr="00191CB6">
              <w:rPr>
                <w:sz w:val="24"/>
                <w:szCs w:val="24"/>
              </w:rPr>
              <w:t>проведена</w:t>
            </w:r>
            <w:proofErr w:type="gramEnd"/>
            <w:r w:rsidRPr="00191CB6">
              <w:rPr>
                <w:sz w:val="24"/>
                <w:szCs w:val="24"/>
              </w:rPr>
              <w:t xml:space="preserve"> в </w:t>
            </w:r>
            <w:r w:rsidR="009872C8" w:rsidRPr="00191CB6">
              <w:rPr>
                <w:sz w:val="24"/>
                <w:szCs w:val="24"/>
              </w:rPr>
              <w:t>79</w:t>
            </w:r>
            <w:r w:rsidRPr="00191CB6">
              <w:rPr>
                <w:sz w:val="24"/>
                <w:szCs w:val="24"/>
              </w:rPr>
              <w:t xml:space="preserve"> организациях ДМР на </w:t>
            </w:r>
            <w:r w:rsidR="00191CB6" w:rsidRPr="00191CB6">
              <w:rPr>
                <w:sz w:val="24"/>
                <w:szCs w:val="24"/>
              </w:rPr>
              <w:t>859</w:t>
            </w:r>
            <w:r w:rsidRPr="00191CB6">
              <w:rPr>
                <w:sz w:val="24"/>
                <w:szCs w:val="24"/>
              </w:rPr>
              <w:t xml:space="preserve"> рабочем месте, в </w:t>
            </w:r>
            <w:proofErr w:type="spellStart"/>
            <w:r w:rsidRPr="00191CB6">
              <w:rPr>
                <w:sz w:val="24"/>
                <w:szCs w:val="24"/>
              </w:rPr>
              <w:t>т.ч</w:t>
            </w:r>
            <w:proofErr w:type="spellEnd"/>
            <w:r w:rsidRPr="00191CB6">
              <w:rPr>
                <w:sz w:val="24"/>
                <w:szCs w:val="24"/>
              </w:rPr>
              <w:t xml:space="preserve">. на </w:t>
            </w:r>
            <w:r w:rsidR="00191CB6" w:rsidRPr="00191CB6">
              <w:rPr>
                <w:sz w:val="24"/>
                <w:szCs w:val="24"/>
              </w:rPr>
              <w:t>91</w:t>
            </w:r>
            <w:r w:rsidRPr="00191CB6">
              <w:rPr>
                <w:sz w:val="24"/>
                <w:szCs w:val="24"/>
              </w:rPr>
              <w:t xml:space="preserve"> рабочих ме</w:t>
            </w:r>
            <w:r w:rsidR="00191CB6">
              <w:rPr>
                <w:sz w:val="24"/>
                <w:szCs w:val="24"/>
              </w:rPr>
              <w:t>стах с вредными условиями труда</w:t>
            </w:r>
          </w:p>
          <w:p w:rsidR="000900BC" w:rsidRPr="00B15C54" w:rsidRDefault="000900B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7C7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Место проведения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онлайн-конференции: </w:t>
            </w:r>
          </w:p>
          <w:p w:rsidR="000900BC" w:rsidRDefault="0026048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900B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900BC">
                <w:rPr>
                  <w:rStyle w:val="a3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0900BC">
                <w:rPr>
                  <w:rStyle w:val="a3"/>
                  <w:color w:val="auto"/>
                  <w:sz w:val="24"/>
                  <w:szCs w:val="24"/>
                  <w:u w:val="none"/>
                </w:rPr>
                <w:t>seminar</w:t>
              </w:r>
              <w:proofErr w:type="spellEnd"/>
              <w:r w:rsidR="000900BC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900B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vip</w:t>
              </w:r>
              <w:proofErr w:type="spellEnd"/>
              <w:r w:rsidR="000900BC">
                <w:rPr>
                  <w:rStyle w:val="a3"/>
                  <w:color w:val="auto"/>
                  <w:sz w:val="24"/>
                  <w:szCs w:val="24"/>
                  <w:u w:val="none"/>
                </w:rPr>
                <w:t>.1</w:t>
              </w:r>
            </w:hyperlink>
            <w:r w:rsidR="000900BC">
              <w:rPr>
                <w:sz w:val="24"/>
                <w:szCs w:val="24"/>
              </w:rPr>
              <w:t xml:space="preserve"> </w:t>
            </w:r>
            <w:proofErr w:type="spellStart"/>
            <w:r w:rsidR="000900BC">
              <w:rPr>
                <w:sz w:val="24"/>
                <w:szCs w:val="24"/>
                <w:lang w:val="en-US"/>
              </w:rPr>
              <w:t>otruda</w:t>
            </w:r>
            <w:proofErr w:type="spellEnd"/>
            <w:r w:rsidR="000900BC">
              <w:rPr>
                <w:sz w:val="24"/>
                <w:szCs w:val="24"/>
              </w:rPr>
              <w:t>.</w:t>
            </w:r>
            <w:proofErr w:type="spellStart"/>
            <w:r w:rsidR="000900B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900BC">
              <w:rPr>
                <w:sz w:val="24"/>
                <w:szCs w:val="24"/>
              </w:rPr>
              <w:t>;</w:t>
            </w:r>
          </w:p>
          <w:p w:rsidR="000900BC" w:rsidRDefault="000900BC" w:rsidP="00C81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онлайн-конференции </w:t>
            </w:r>
            <w:proofErr w:type="spellStart"/>
            <w:r>
              <w:rPr>
                <w:sz w:val="24"/>
                <w:szCs w:val="24"/>
              </w:rPr>
              <w:t>Медиагуппа</w:t>
            </w:r>
            <w:proofErr w:type="spellEnd"/>
            <w:r>
              <w:rPr>
                <w:sz w:val="24"/>
                <w:szCs w:val="24"/>
              </w:rPr>
              <w:t xml:space="preserve"> «АКТИОН Охрана труда»</w:t>
            </w:r>
          </w:p>
          <w:tbl>
            <w:tblPr>
              <w:tblW w:w="84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  <w:gridCol w:w="300"/>
              <w:gridCol w:w="2130"/>
            </w:tblGrid>
            <w:tr w:rsidR="00C81470" w:rsidRPr="00C81470" w:rsidTr="00C81470">
              <w:trPr>
                <w:tblCellSpacing w:w="0" w:type="dxa"/>
              </w:trPr>
              <w:tc>
                <w:tcPr>
                  <w:tcW w:w="5970" w:type="dxa"/>
                  <w:hideMark/>
                </w:tcPr>
                <w:tbl>
                  <w:tblPr>
                    <w:tblpPr w:vertAnchor="text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C81470" w:rsidRPr="00C81470">
                    <w:tc>
                      <w:tcPr>
                        <w:tcW w:w="59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C81470" w:rsidRPr="00C81470" w:rsidTr="006533CB">
                          <w:trPr>
                            <w:trHeight w:val="68"/>
                          </w:trPr>
                          <w:tc>
                            <w:tcPr>
                              <w:tcW w:w="5970" w:type="dxa"/>
                              <w:vAlign w:val="center"/>
                              <w:hideMark/>
                            </w:tcPr>
                            <w:p w:rsidR="00C81470" w:rsidRPr="00C81470" w:rsidRDefault="00C81470">
                              <w:pPr>
                                <w:pStyle w:val="a7"/>
                                <w:spacing w:before="0" w:beforeAutospacing="0" w:after="0" w:afterAutospacing="0" w:line="315" w:lineRule="exact"/>
                              </w:pPr>
                            </w:p>
                          </w:tc>
                        </w:tr>
                        <w:tr w:rsidR="00C81470" w:rsidRPr="00C81470">
                          <w:tc>
                            <w:tcPr>
                              <w:tcW w:w="5970" w:type="dxa"/>
                              <w:vAlign w:val="center"/>
                              <w:hideMark/>
                            </w:tcPr>
                            <w:p w:rsidR="00A6183F" w:rsidRPr="00A6183F" w:rsidRDefault="00A6183F" w:rsidP="00A6183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Pr="00A618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A618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Место проведения</w:t>
                              </w:r>
                            </w:p>
                            <w:p w:rsidR="00C81470" w:rsidRDefault="00A6183F" w:rsidP="00A6183F">
                              <w:pPr>
                                <w:spacing w:after="0" w:line="240" w:lineRule="auto"/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A618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онлайн-конференции:</w:t>
                              </w:r>
                              <w:r w:rsidR="00C81470" w:rsidRPr="00A618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A6183F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hyperlink r:id="rId8" w:tgtFrame="_blank" w:history="1">
                                <w:r w:rsidR="00C81470" w:rsidRPr="00A6183F">
                                  <w:rPr>
                                    <w:rStyle w:val="a3"/>
                                    <w:rFonts w:ascii="Times New Roman" w:hAnsi="Times New Roman" w:cs="Times New Roman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https://youtu.be/5qzHbVigwv0</w:t>
                                </w:r>
                              </w:hyperlink>
                              <w:r w:rsidRPr="00A6183F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181C95" w:rsidRPr="00181C95" w:rsidRDefault="00181C95" w:rsidP="00A6183F">
                              <w:pPr>
                                <w:spacing w:after="0" w:line="240" w:lineRule="auto"/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1C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Организатор онлайн-конференции</w:t>
                              </w:r>
                            </w:p>
                            <w:p w:rsidR="00A6183F" w:rsidRPr="00C81470" w:rsidRDefault="00E10F21" w:rsidP="00E10F2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10F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Дирекция выставки "БИОТ-2021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»      </w:t>
                              </w:r>
                              <w:r w:rsidRPr="00E10F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iz.ru&gt;</w:t>
                              </w:r>
                            </w:p>
                          </w:tc>
                        </w:tr>
                      </w:tbl>
                      <w:p w:rsidR="00C81470" w:rsidRPr="00C81470" w:rsidRDefault="00C8147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470" w:rsidRPr="00C81470" w:rsidRDefault="00C8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81470" w:rsidRPr="00C81470" w:rsidRDefault="00C8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</w:tblGrid>
                  <w:tr w:rsidR="00C81470" w:rsidRPr="00C81470">
                    <w:tc>
                      <w:tcPr>
                        <w:tcW w:w="213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0"/>
                        </w:tblGrid>
                        <w:tr w:rsidR="00C81470" w:rsidRPr="00C81470">
                          <w:tc>
                            <w:tcPr>
                              <w:tcW w:w="2130" w:type="dxa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81470" w:rsidRPr="00C81470" w:rsidRDefault="00C8147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 w:rsidRPr="00C81470">
                                  <w:rPr>
                                    <w:rStyle w:val="a3"/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  <w:bdr w:val="single" w:sz="48" w:space="0" w:color="31CB4B" w:frame="1"/>
                                    <w:shd w:val="clear" w:color="auto" w:fill="31CB4B"/>
                                  </w:rPr>
                                  <w:t>Подключиться</w:t>
                                </w:r>
                              </w:hyperlink>
                            </w:p>
                          </w:tc>
                        </w:tr>
                      </w:tbl>
                      <w:p w:rsidR="00C81470" w:rsidRPr="00C81470" w:rsidRDefault="00C8147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470" w:rsidRPr="00C81470" w:rsidRDefault="00C8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470" w:rsidRPr="00C81470" w:rsidRDefault="00C81470" w:rsidP="00A618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превентивных мер, направленных на улучшение условий и охраны труда, в том числе оказание методической помощи работодателям по вопросам </w:t>
            </w:r>
            <w:proofErr w:type="gramStart"/>
            <w:r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37" w:rsidRDefault="000900BC" w:rsidP="001A1E37">
            <w:pPr>
              <w:jc w:val="both"/>
              <w:rPr>
                <w:sz w:val="24"/>
                <w:szCs w:val="24"/>
              </w:rPr>
            </w:pPr>
            <w:r w:rsidRPr="001A1E37">
              <w:rPr>
                <w:sz w:val="24"/>
                <w:szCs w:val="24"/>
              </w:rPr>
              <w:t>1. В рамках ежеквартальных заседаний Межведомственн</w:t>
            </w:r>
            <w:r w:rsidR="006206B8">
              <w:rPr>
                <w:sz w:val="24"/>
                <w:szCs w:val="24"/>
              </w:rPr>
              <w:t>ой</w:t>
            </w:r>
            <w:r w:rsidRPr="001A1E37">
              <w:rPr>
                <w:sz w:val="24"/>
                <w:szCs w:val="24"/>
              </w:rPr>
              <w:t xml:space="preserve"> комиссий по охране труда, совещаний с работодателями с участием представителей Фонда социального страхования Российской Федерации в Приморском крае, оказывалась методическая помощь работодателям, проведены консультации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</w:p>
          <w:p w:rsidR="000900BC" w:rsidRDefault="000900BC" w:rsidP="00E8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4B1F9B" w:rsidRDefault="000900BC" w:rsidP="00690F3D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>Продолжается реализация мероприятий Плана по сокращению производственного травматизма и профессиональной заболеваемости в организациях ДМР ПК.</w:t>
            </w:r>
          </w:p>
          <w:p w:rsidR="00E81D90" w:rsidRDefault="000900BC" w:rsidP="004B1F9B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>Программы «нулевого» травматизма разработаны в 11 ор</w:t>
            </w:r>
            <w:r w:rsidR="00E81D90">
              <w:rPr>
                <w:sz w:val="24"/>
                <w:szCs w:val="24"/>
              </w:rPr>
              <w:t>ганизациях  ДМР П</w:t>
            </w:r>
            <w:r w:rsidR="00181C95">
              <w:rPr>
                <w:sz w:val="24"/>
                <w:szCs w:val="24"/>
              </w:rPr>
              <w:t>риморского края</w:t>
            </w:r>
            <w:r w:rsidRPr="004B1F9B">
              <w:rPr>
                <w:sz w:val="24"/>
                <w:szCs w:val="24"/>
              </w:rPr>
              <w:t>.</w:t>
            </w:r>
          </w:p>
          <w:p w:rsidR="000900BC" w:rsidRPr="004B1F9B" w:rsidRDefault="000900BC" w:rsidP="004B1F9B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 xml:space="preserve">Расходы работодателей на предупредительные </w:t>
            </w:r>
            <w:r w:rsidR="00E81D90">
              <w:rPr>
                <w:sz w:val="24"/>
                <w:szCs w:val="24"/>
              </w:rPr>
              <w:t xml:space="preserve">меты </w:t>
            </w:r>
            <w:proofErr w:type="gramStart"/>
            <w:r w:rsidR="00E81D90">
              <w:rPr>
                <w:sz w:val="24"/>
                <w:szCs w:val="24"/>
              </w:rPr>
              <w:t>по</w:t>
            </w:r>
            <w:proofErr w:type="gramEnd"/>
            <w:r w:rsidR="00E81D90">
              <w:rPr>
                <w:sz w:val="24"/>
                <w:szCs w:val="24"/>
              </w:rPr>
              <w:t xml:space="preserve"> </w:t>
            </w:r>
            <w:proofErr w:type="gramStart"/>
            <w:r w:rsidR="00E81D90">
              <w:rPr>
                <w:sz w:val="24"/>
                <w:szCs w:val="24"/>
              </w:rPr>
              <w:t>ОТ</w:t>
            </w:r>
            <w:proofErr w:type="gramEnd"/>
            <w:r w:rsidR="00E81D90">
              <w:rPr>
                <w:sz w:val="24"/>
                <w:szCs w:val="24"/>
              </w:rPr>
              <w:t xml:space="preserve"> в организациях края </w:t>
            </w:r>
            <w:r w:rsidRPr="004B1F9B">
              <w:rPr>
                <w:sz w:val="24"/>
                <w:szCs w:val="24"/>
              </w:rPr>
              <w:t>в 2020 год</w:t>
            </w:r>
            <w:r w:rsidR="004B1F9B" w:rsidRPr="004B1F9B">
              <w:rPr>
                <w:sz w:val="24"/>
                <w:szCs w:val="24"/>
              </w:rPr>
              <w:t>у</w:t>
            </w:r>
            <w:r w:rsidRPr="004B1F9B">
              <w:rPr>
                <w:sz w:val="24"/>
                <w:szCs w:val="24"/>
              </w:rPr>
              <w:t xml:space="preserve"> составили </w:t>
            </w:r>
            <w:r w:rsidR="004B1F9B" w:rsidRPr="004B1F9B">
              <w:rPr>
                <w:sz w:val="24"/>
                <w:szCs w:val="24"/>
              </w:rPr>
              <w:t xml:space="preserve">17,55673 </w:t>
            </w:r>
            <w:r w:rsidRPr="004B1F9B">
              <w:rPr>
                <w:sz w:val="24"/>
                <w:szCs w:val="24"/>
              </w:rPr>
              <w:t>тыс.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CF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0900BC" w:rsidRDefault="00E261EC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794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В рамках реализации мероприятий подпрограммы "Улучшение условий и охраны труда в Приморском крае" государственной программы Приморского края "Содействие занятости населения Приморского края на 2020-2027 годы"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r w:rsidR="00A77847">
              <w:rPr>
                <w:sz w:val="24"/>
                <w:szCs w:val="24"/>
              </w:rPr>
              <w:t>ятся</w:t>
            </w:r>
            <w:proofErr w:type="spellEnd"/>
            <w:r>
              <w:rPr>
                <w:sz w:val="24"/>
                <w:szCs w:val="24"/>
              </w:rPr>
              <w:t xml:space="preserve"> ежеквартальные мониторинги: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производственного травматизма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</w:t>
            </w:r>
            <w:r w:rsidR="0072693A">
              <w:rPr>
                <w:sz w:val="24"/>
                <w:szCs w:val="24"/>
              </w:rPr>
              <w:t>К</w:t>
            </w:r>
            <w:r w:rsidR="00615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разрезе профессий, причин);                                                                                                                                                                           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организации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в </w:t>
            </w:r>
            <w:r w:rsidR="0072693A">
              <w:rPr>
                <w:sz w:val="24"/>
                <w:szCs w:val="24"/>
              </w:rPr>
              <w:t>ДМР</w:t>
            </w:r>
            <w:r w:rsidR="00726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Приморско</w:t>
            </w:r>
            <w:r w:rsidR="0072693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кра</w:t>
            </w:r>
            <w:r w:rsidR="0072693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условий и охраны труда в </w:t>
            </w:r>
            <w:r w:rsidR="0072693A">
              <w:rPr>
                <w:sz w:val="24"/>
                <w:szCs w:val="24"/>
              </w:rPr>
              <w:t>учреждениях и на предприятиях ДМР</w:t>
            </w:r>
            <w:r>
              <w:rPr>
                <w:sz w:val="24"/>
                <w:szCs w:val="24"/>
              </w:rPr>
              <w:t xml:space="preserve"> Приморского края;</w:t>
            </w:r>
          </w:p>
          <w:p w:rsidR="0072693A" w:rsidRDefault="000900BC" w:rsidP="00726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6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</w:t>
            </w:r>
            <w:r w:rsidR="007269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специальной оценки условий труда </w:t>
            </w:r>
            <w:r w:rsidR="0072693A">
              <w:rPr>
                <w:sz w:val="24"/>
                <w:szCs w:val="24"/>
              </w:rPr>
              <w:t xml:space="preserve">в </w:t>
            </w:r>
            <w:r w:rsidR="0072693A">
              <w:rPr>
                <w:sz w:val="24"/>
                <w:szCs w:val="24"/>
              </w:rPr>
              <w:t>учреждениях и на предприятиях ДМР Приморского края;</w:t>
            </w:r>
          </w:p>
          <w:p w:rsidR="000900BC" w:rsidRPr="00615344" w:rsidRDefault="000900BC" w:rsidP="0061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</w:t>
            </w:r>
            <w:r w:rsidR="00615344">
              <w:rPr>
                <w:sz w:val="24"/>
                <w:szCs w:val="24"/>
              </w:rPr>
              <w:t>учреждениях и на предприятиях ДМР</w:t>
            </w:r>
            <w:r w:rsidR="00615344">
              <w:rPr>
                <w:sz w:val="24"/>
                <w:szCs w:val="24"/>
              </w:rPr>
              <w:t xml:space="preserve"> Приморского края.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0900BC" w:rsidRPr="00615344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Организационные мероприятия по профилактике производственного травматизма на рабочих местах.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Одним из приоритетов современной государственной политики является сохранение и укрепление здоровья населения Российской Федерации и усиление пропаганды здорового образа жизни.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Дальнереченском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действуют территориальные трехсторонние соглашения между профсоюзами, работодателями и администрацией муниципального образования Приморского края, в которое включены обязательства, направленные на пропаганду здорового образа жизни. 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 w:rsidRPr="00EB4A9F">
              <w:rPr>
                <w:sz w:val="24"/>
                <w:szCs w:val="24"/>
              </w:rPr>
              <w:t xml:space="preserve">2.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 В 1 </w:t>
            </w:r>
            <w:r w:rsidR="00EB4A9F" w:rsidRPr="00EB4A9F">
              <w:rPr>
                <w:sz w:val="24"/>
                <w:szCs w:val="24"/>
              </w:rPr>
              <w:t>квартале</w:t>
            </w:r>
            <w:r w:rsidRPr="00EB4A9F">
              <w:rPr>
                <w:sz w:val="24"/>
                <w:szCs w:val="24"/>
              </w:rPr>
              <w:t xml:space="preserve"> 202</w:t>
            </w:r>
            <w:r w:rsidR="00EB4A9F" w:rsidRPr="00EB4A9F">
              <w:rPr>
                <w:sz w:val="24"/>
                <w:szCs w:val="24"/>
              </w:rPr>
              <w:t>1</w:t>
            </w:r>
            <w:r w:rsidRPr="00EB4A9F">
              <w:rPr>
                <w:sz w:val="24"/>
                <w:szCs w:val="24"/>
              </w:rPr>
              <w:t xml:space="preserve"> года проведено </w:t>
            </w:r>
            <w:r w:rsidR="00EB4A9F" w:rsidRPr="00EB4A9F">
              <w:rPr>
                <w:sz w:val="24"/>
                <w:szCs w:val="24"/>
              </w:rPr>
              <w:t>33</w:t>
            </w:r>
            <w:r w:rsidRPr="00EB4A9F">
              <w:rPr>
                <w:sz w:val="24"/>
                <w:szCs w:val="24"/>
              </w:rPr>
              <w:t xml:space="preserve"> консультаци</w:t>
            </w:r>
            <w:r w:rsidR="00EB4A9F" w:rsidRPr="00EB4A9F">
              <w:rPr>
                <w:sz w:val="24"/>
                <w:szCs w:val="24"/>
              </w:rPr>
              <w:t>и</w:t>
            </w:r>
            <w:r w:rsidRPr="00EB4A9F">
              <w:rPr>
                <w:sz w:val="24"/>
                <w:szCs w:val="24"/>
              </w:rPr>
              <w:t>.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целях профилактики ВИЧ/СПИДа на рабочих местах </w:t>
            </w:r>
            <w:r w:rsidR="00EB4A9F">
              <w:rPr>
                <w:sz w:val="24"/>
                <w:szCs w:val="24"/>
              </w:rPr>
              <w:t>реализуется</w:t>
            </w:r>
            <w:r>
              <w:rPr>
                <w:sz w:val="24"/>
                <w:szCs w:val="24"/>
              </w:rPr>
              <w:t xml:space="preserve"> план мероприятий (дорожная карта)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Ежегодно в рамках подготовки сведений в Общероссийский мониторинг условий и охраны труда проводится сбор и анализ сведений </w:t>
            </w:r>
            <w:r>
              <w:rPr>
                <w:sz w:val="24"/>
                <w:szCs w:val="24"/>
              </w:rPr>
              <w:lastRenderedPageBreak/>
              <w:t xml:space="preserve">в разрезе муниципального образования о реализации работодателями ДМР Приморского края мероприятий, направленных на развитие физической культуры и спорта в трудовых коллективах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1.03.2012 № 181н.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 образовательных учреждениях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целях профилактики и предупреждения распространения инфекции выполнен ряд мероприятий: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посты контроля температуры входящего персонала с помощью бесконтактного </w:t>
            </w:r>
            <w:proofErr w:type="spellStart"/>
            <w:r>
              <w:rPr>
                <w:sz w:val="24"/>
                <w:szCs w:val="24"/>
              </w:rPr>
              <w:t>тепловизора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00BC" w:rsidRDefault="000900BC" w:rsidP="001B16C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дезинфицирующие лампы для обработки помещений во время нахождения персонала;</w:t>
            </w:r>
          </w:p>
          <w:p w:rsidR="000900BC" w:rsidRDefault="000900BC" w:rsidP="00035AD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для защиты работников от вирусных инфекций приобретены  антисептические средства, респираторы, маски, перчатки.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</w:t>
            </w:r>
            <w:r w:rsidR="0030332F">
              <w:rPr>
                <w:rFonts w:cs="Times New Roman"/>
                <w:sz w:val="24"/>
                <w:szCs w:val="24"/>
              </w:rPr>
              <w:t>леваемости у работников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заболеваемости у работников.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жизни.</w:t>
            </w:r>
          </w:p>
          <w:p w:rsidR="000900BC" w:rsidRDefault="000900BC" w:rsidP="0030332F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пропаганду здорового образа жизни среди молодого поколения работников.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30332F" w:rsidRDefault="0030332F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 марта 2012 года </w:t>
            </w:r>
            <w:r>
              <w:rPr>
                <w:sz w:val="24"/>
                <w:szCs w:val="24"/>
              </w:rPr>
              <w:br/>
              <w:t>№ 181н "Об утверждении типового перечня ежегодно реализуемых работодателем мероприятий по улучшению условий и охраны труда и снижению  уровней профессиональных рисков".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880999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9542D6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Вопросы обеспечения работников современными средствами индивидуальной защиты рассматриваются на заседаниях межведомственной комиссии по охране</w:t>
            </w:r>
            <w:r w:rsidRPr="007A5BED">
              <w:rPr>
                <w:color w:val="FF0000"/>
                <w:sz w:val="24"/>
                <w:szCs w:val="24"/>
              </w:rPr>
              <w:t xml:space="preserve"> </w:t>
            </w:r>
            <w:r w:rsidRPr="007A5BED">
              <w:rPr>
                <w:sz w:val="24"/>
                <w:szCs w:val="24"/>
              </w:rPr>
              <w:t xml:space="preserve">ДМР </w:t>
            </w:r>
            <w:r w:rsidRPr="009542D6">
              <w:rPr>
                <w:sz w:val="24"/>
                <w:szCs w:val="24"/>
              </w:rPr>
              <w:t xml:space="preserve">(в 2020 года проведено </w:t>
            </w:r>
            <w:r w:rsidR="00D34AD7" w:rsidRPr="009542D6">
              <w:rPr>
                <w:sz w:val="24"/>
                <w:szCs w:val="24"/>
              </w:rPr>
              <w:t>3</w:t>
            </w:r>
            <w:r w:rsidRPr="009542D6">
              <w:rPr>
                <w:sz w:val="24"/>
                <w:szCs w:val="24"/>
              </w:rPr>
              <w:t xml:space="preserve"> </w:t>
            </w:r>
            <w:r w:rsidR="00D34AD7" w:rsidRPr="009542D6">
              <w:rPr>
                <w:sz w:val="24"/>
                <w:szCs w:val="24"/>
              </w:rPr>
              <w:t>заседания, 7 совещаний</w:t>
            </w:r>
            <w:r w:rsidR="009542D6" w:rsidRPr="009542D6">
              <w:rPr>
                <w:sz w:val="24"/>
                <w:szCs w:val="24"/>
              </w:rPr>
              <w:t>, в 2021 году – 1 заседание, 1 совещание</w:t>
            </w:r>
            <w:r w:rsidRPr="009542D6">
              <w:rPr>
                <w:sz w:val="24"/>
                <w:szCs w:val="24"/>
              </w:rPr>
              <w:t xml:space="preserve">). 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4AD7">
              <w:rPr>
                <w:sz w:val="24"/>
                <w:szCs w:val="24"/>
              </w:rPr>
              <w:t xml:space="preserve"> В организациях и на предприятиях ДМР</w:t>
            </w:r>
            <w:r>
              <w:rPr>
                <w:sz w:val="24"/>
                <w:szCs w:val="24"/>
              </w:rPr>
              <w:t xml:space="preserve"> </w:t>
            </w:r>
            <w:r w:rsidR="00D34AD7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азработаны программы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труда по видам работ и рабочим специальностям.</w:t>
            </w:r>
          </w:p>
          <w:p w:rsidR="000900BC" w:rsidRDefault="000900BC" w:rsidP="00D34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общей и профессиональной заболеваемос</w:t>
            </w:r>
            <w:r w:rsidR="00D34AD7">
              <w:rPr>
                <w:sz w:val="24"/>
                <w:szCs w:val="24"/>
              </w:rPr>
              <w:t>ти у работников</w:t>
            </w:r>
            <w:r>
              <w:rPr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работников организации современными средствами индивидуальной защиты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защита работников предприятия от негативного воздействия вредных и опасных производственных факторов. Получение экономического эффекта за счет приобретения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СИЗ многоразового использования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7" w:rsidRDefault="00D34AD7" w:rsidP="00D34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D34AD7" w:rsidRDefault="00D34AD7" w:rsidP="00D34AD7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954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907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года обучающими центрами в Приморском крае обучено по охране труда </w:t>
            </w:r>
            <w:r w:rsidR="0079074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человека, работодателями обучено </w:t>
            </w:r>
            <w:r w:rsidR="00790746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 xml:space="preserve"> человека, </w:t>
            </w:r>
            <w:r w:rsidR="00790746">
              <w:rPr>
                <w:sz w:val="24"/>
                <w:szCs w:val="24"/>
              </w:rPr>
              <w:t>в 2021году – 10 и 147 соответственно.</w:t>
            </w:r>
          </w:p>
          <w:p w:rsidR="000900BC" w:rsidRPr="000B33BC" w:rsidRDefault="00790746">
            <w:pPr>
              <w:jc w:val="both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2.  П</w:t>
            </w:r>
            <w:r w:rsidR="000900BC" w:rsidRPr="00790746">
              <w:rPr>
                <w:sz w:val="24"/>
                <w:szCs w:val="24"/>
              </w:rPr>
              <w:t xml:space="preserve">роведены семинары по темам: </w:t>
            </w:r>
            <w:r w:rsidRPr="00790746">
              <w:rPr>
                <w:b/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Новое в законодательстве по </w:t>
            </w:r>
            <w:r>
              <w:rPr>
                <w:sz w:val="24"/>
                <w:szCs w:val="24"/>
                <w:shd w:val="clear" w:color="auto" w:fill="FFFFFF"/>
              </w:rPr>
              <w:t xml:space="preserve">охране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труда. </w:t>
            </w:r>
            <w:r w:rsidRPr="00790746">
              <w:rPr>
                <w:sz w:val="24"/>
                <w:szCs w:val="24"/>
                <w:shd w:val="clear" w:color="auto" w:fill="FFFFFF"/>
              </w:rPr>
              <w:t>Актуализация нормативн</w:t>
            </w:r>
            <w:r w:rsidRPr="00790746">
              <w:rPr>
                <w:sz w:val="24"/>
                <w:szCs w:val="24"/>
                <w:shd w:val="clear" w:color="auto" w:fill="FFFFFF"/>
              </w:rPr>
              <w:t>о-правовых актов на предприятиях»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>Внеочередное обучение, внеплановые инструктажи и проверка знаний работников по охране труда</w:t>
            </w:r>
            <w:r w:rsidRPr="00790746">
              <w:rPr>
                <w:sz w:val="24"/>
                <w:szCs w:val="24"/>
                <w:shd w:val="clear" w:color="auto" w:fill="FFFFFF"/>
              </w:rPr>
              <w:t>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Разработка и внедрение программы </w:t>
            </w:r>
            <w:r w:rsidRPr="00790746">
              <w:rPr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>Нулевого травматизма</w:t>
            </w:r>
            <w:r w:rsidRPr="00790746">
              <w:rPr>
                <w:sz w:val="24"/>
                <w:szCs w:val="24"/>
              </w:rPr>
              <w:t>»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в учреждениях и на предприятиях </w:t>
            </w:r>
            <w:proofErr w:type="spellStart"/>
            <w:r w:rsidRPr="00790746">
              <w:rPr>
                <w:sz w:val="24"/>
                <w:szCs w:val="24"/>
              </w:rPr>
              <w:t>Дальнереченского</w:t>
            </w:r>
            <w:proofErr w:type="spellEnd"/>
            <w:r w:rsidRPr="00790746">
              <w:rPr>
                <w:sz w:val="24"/>
                <w:szCs w:val="24"/>
              </w:rPr>
              <w:t xml:space="preserve"> муниципального района</w:t>
            </w:r>
            <w:r w:rsidRPr="00790746">
              <w:rPr>
                <w:sz w:val="24"/>
                <w:szCs w:val="24"/>
              </w:rPr>
              <w:t>», «</w:t>
            </w:r>
            <w:r w:rsidRPr="00790746">
              <w:rPr>
                <w:sz w:val="24"/>
                <w:szCs w:val="24"/>
              </w:rPr>
              <w:t>Организация выполнения требований законодательства по оценке и управлению профессиональными рисками</w:t>
            </w:r>
            <w:r w:rsidRPr="007907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0900BC" w:rsidRPr="00790746">
              <w:rPr>
                <w:sz w:val="24"/>
                <w:szCs w:val="24"/>
              </w:rPr>
              <w:t>«О реализации концепции «Нулевого травматизма» на территории района. Возможность присоединения организаций и индивидуальных предпринимателей к концепции «</w:t>
            </w:r>
            <w:proofErr w:type="spellStart"/>
            <w:r w:rsidR="000900BC" w:rsidRPr="00790746">
              <w:rPr>
                <w:sz w:val="24"/>
                <w:szCs w:val="24"/>
                <w:lang w:val="en-US"/>
              </w:rPr>
              <w:t>VisionZero</w:t>
            </w:r>
            <w:proofErr w:type="spellEnd"/>
            <w:r w:rsidR="000900BC" w:rsidRPr="00790746">
              <w:rPr>
                <w:sz w:val="24"/>
                <w:szCs w:val="24"/>
              </w:rPr>
              <w:t>»», «Применение новых правил проведения предварительных и периодических медицинских осмотров», «Обзор изменений законодательства по охране труда. Процедур</w:t>
            </w:r>
            <w:r w:rsidR="000B33BC">
              <w:rPr>
                <w:sz w:val="24"/>
                <w:szCs w:val="24"/>
              </w:rPr>
              <w:t>а оценки и управления рисками»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уровня компетентности руководителей в области законодательства по охране труда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Default="00790746" w:rsidP="00790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790746" w:rsidRDefault="00790746" w:rsidP="00790746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lastRenderedPageBreak/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1C13D2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8E193E" w:rsidRDefault="000900BC" w:rsidP="008E193E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 xml:space="preserve">1. В средствах массовой информации опубликовано </w:t>
            </w:r>
            <w:r w:rsidR="008E193E" w:rsidRPr="008E193E">
              <w:rPr>
                <w:sz w:val="24"/>
                <w:szCs w:val="24"/>
              </w:rPr>
              <w:t xml:space="preserve">в 2020 году </w:t>
            </w:r>
            <w:r w:rsidRPr="008E193E">
              <w:rPr>
                <w:sz w:val="24"/>
                <w:szCs w:val="24"/>
              </w:rPr>
              <w:t>8</w:t>
            </w:r>
            <w:r w:rsidR="008E193E" w:rsidRPr="008E193E">
              <w:rPr>
                <w:sz w:val="24"/>
                <w:szCs w:val="24"/>
              </w:rPr>
              <w:t xml:space="preserve">5 </w:t>
            </w:r>
            <w:r w:rsidRPr="008E193E">
              <w:rPr>
                <w:sz w:val="24"/>
                <w:szCs w:val="24"/>
              </w:rPr>
              <w:t xml:space="preserve">статей по охране труда, в том числе на официальном сайте администрации ДМР размещено </w:t>
            </w:r>
            <w:r w:rsidR="008E193E" w:rsidRPr="008E193E">
              <w:rPr>
                <w:sz w:val="24"/>
                <w:szCs w:val="24"/>
              </w:rPr>
              <w:t>81</w:t>
            </w:r>
            <w:r w:rsidRPr="008E193E">
              <w:rPr>
                <w:sz w:val="24"/>
                <w:szCs w:val="24"/>
              </w:rPr>
              <w:t xml:space="preserve"> информационных статей по охране труда</w:t>
            </w:r>
            <w:r w:rsidR="008E193E" w:rsidRPr="008E193E">
              <w:rPr>
                <w:sz w:val="24"/>
                <w:szCs w:val="24"/>
              </w:rPr>
              <w:t>, в 2021 году – 30 и 29 соответственно</w:t>
            </w:r>
            <w:r w:rsidRPr="008E193E">
              <w:rPr>
                <w:sz w:val="24"/>
                <w:szCs w:val="24"/>
              </w:rPr>
              <w:t>.</w:t>
            </w:r>
          </w:p>
          <w:p w:rsidR="000900BC" w:rsidRPr="008E193E" w:rsidRDefault="000900BC" w:rsidP="00A9666D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>2. Вопросы реализации государственной политики в сфере охраны труда регулярно освещаются на сайт</w:t>
            </w:r>
            <w:r w:rsidR="00A9666D">
              <w:rPr>
                <w:sz w:val="24"/>
                <w:szCs w:val="24"/>
              </w:rPr>
              <w:t>е</w:t>
            </w:r>
            <w:r w:rsidRPr="008E193E">
              <w:rPr>
                <w:sz w:val="24"/>
                <w:szCs w:val="24"/>
              </w:rPr>
              <w:t xml:space="preserve"> </w:t>
            </w:r>
            <w:r w:rsidR="00A9666D">
              <w:rPr>
                <w:sz w:val="24"/>
                <w:szCs w:val="24"/>
              </w:rPr>
              <w:t xml:space="preserve">Администраций </w:t>
            </w:r>
            <w:proofErr w:type="spellStart"/>
            <w:r w:rsidR="00A9666D">
              <w:rPr>
                <w:sz w:val="24"/>
                <w:szCs w:val="24"/>
              </w:rPr>
              <w:t>Дальнереченского</w:t>
            </w:r>
            <w:proofErr w:type="spellEnd"/>
            <w:r w:rsidR="00A9666D">
              <w:rPr>
                <w:sz w:val="24"/>
                <w:szCs w:val="24"/>
              </w:rPr>
              <w:t xml:space="preserve"> муниципального района Приморского края</w:t>
            </w:r>
            <w:r w:rsidR="00A9666D">
              <w:rPr>
                <w:sz w:val="24"/>
                <w:szCs w:val="24"/>
              </w:rPr>
              <w:t xml:space="preserve"> и в </w:t>
            </w:r>
            <w:r w:rsidR="00A9666D">
              <w:rPr>
                <w:sz w:val="24"/>
                <w:szCs w:val="24"/>
              </w:rPr>
              <w:t>газет</w:t>
            </w:r>
            <w:r w:rsidR="00A9666D">
              <w:rPr>
                <w:sz w:val="24"/>
                <w:szCs w:val="24"/>
              </w:rPr>
              <w:t>е</w:t>
            </w:r>
            <w:r w:rsidR="00A9666D">
              <w:rPr>
                <w:sz w:val="24"/>
                <w:szCs w:val="24"/>
              </w:rPr>
              <w:t xml:space="preserve"> «Ударный фронт»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8E193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работников организаций в систему управлению охраны труда, создание непримиримого отношения к нарушителям установленных норм безопасности труда.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6" w:rsidRDefault="001229D6" w:rsidP="0012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1229D6" w:rsidRDefault="001229D6" w:rsidP="001229D6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8E193E" w:rsidRDefault="008E193E">
            <w:pPr>
              <w:jc w:val="center"/>
              <w:rPr>
                <w:sz w:val="24"/>
                <w:szCs w:val="24"/>
              </w:rPr>
            </w:pPr>
          </w:p>
          <w:p w:rsidR="000900BC" w:rsidRDefault="008E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«Ударный фронт»</w:t>
            </w:r>
          </w:p>
        </w:tc>
      </w:tr>
    </w:tbl>
    <w:p w:rsidR="007C7D99" w:rsidRDefault="007C7D99" w:rsidP="007C7D99">
      <w:pPr>
        <w:jc w:val="center"/>
        <w:rPr>
          <w:sz w:val="28"/>
        </w:rPr>
      </w:pPr>
    </w:p>
    <w:p w:rsidR="007C7D99" w:rsidRDefault="007C7D99" w:rsidP="007C7D99">
      <w:pPr>
        <w:jc w:val="center"/>
      </w:pPr>
    </w:p>
    <w:p w:rsidR="007C7D99" w:rsidRDefault="007C7D99" w:rsidP="007C7D99">
      <w:pPr>
        <w:jc w:val="center"/>
      </w:pPr>
      <w:r>
        <w:t>_______________________</w:t>
      </w:r>
    </w:p>
    <w:p w:rsidR="00E26E46" w:rsidRPr="00D56D80" w:rsidRDefault="00E26E46">
      <w:pPr>
        <w:rPr>
          <w:rFonts w:ascii="Times New Roman" w:hAnsi="Times New Roman" w:cs="Times New Roman"/>
        </w:rPr>
      </w:pPr>
    </w:p>
    <w:sectPr w:rsidR="00E26E46" w:rsidRPr="00D56D80" w:rsidSect="007C7D99">
      <w:type w:val="continuous"/>
      <w:pgSz w:w="16840" w:h="11900" w:orient="landscape" w:code="9"/>
      <w:pgMar w:top="777" w:right="771" w:bottom="1389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7"/>
    <w:rsid w:val="00035ADE"/>
    <w:rsid w:val="00040EAA"/>
    <w:rsid w:val="000900BC"/>
    <w:rsid w:val="000B33BC"/>
    <w:rsid w:val="000C3874"/>
    <w:rsid w:val="001229D6"/>
    <w:rsid w:val="00181C95"/>
    <w:rsid w:val="00191CB6"/>
    <w:rsid w:val="001A1A9A"/>
    <w:rsid w:val="001A1E37"/>
    <w:rsid w:val="001B16C6"/>
    <w:rsid w:val="001C13D2"/>
    <w:rsid w:val="0026048C"/>
    <w:rsid w:val="002C2E64"/>
    <w:rsid w:val="0030332F"/>
    <w:rsid w:val="003242EC"/>
    <w:rsid w:val="00366D0D"/>
    <w:rsid w:val="004B1F9B"/>
    <w:rsid w:val="005634AF"/>
    <w:rsid w:val="00591F8C"/>
    <w:rsid w:val="00592B6D"/>
    <w:rsid w:val="00615344"/>
    <w:rsid w:val="006206B8"/>
    <w:rsid w:val="006533CB"/>
    <w:rsid w:val="00690F3D"/>
    <w:rsid w:val="0072693A"/>
    <w:rsid w:val="00773B97"/>
    <w:rsid w:val="00790746"/>
    <w:rsid w:val="00794B7A"/>
    <w:rsid w:val="007A5BED"/>
    <w:rsid w:val="007C7D99"/>
    <w:rsid w:val="00880999"/>
    <w:rsid w:val="008E193E"/>
    <w:rsid w:val="009542D6"/>
    <w:rsid w:val="009872C8"/>
    <w:rsid w:val="009A22EC"/>
    <w:rsid w:val="00A6183F"/>
    <w:rsid w:val="00A77847"/>
    <w:rsid w:val="00A9666D"/>
    <w:rsid w:val="00B15C54"/>
    <w:rsid w:val="00B67B14"/>
    <w:rsid w:val="00C0156C"/>
    <w:rsid w:val="00C81470"/>
    <w:rsid w:val="00CF21E0"/>
    <w:rsid w:val="00D079FF"/>
    <w:rsid w:val="00D34AD7"/>
    <w:rsid w:val="00D56D80"/>
    <w:rsid w:val="00D95D2A"/>
    <w:rsid w:val="00E10F21"/>
    <w:rsid w:val="00E261EC"/>
    <w:rsid w:val="00E26E46"/>
    <w:rsid w:val="00E81D90"/>
    <w:rsid w:val="00EB4A9F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yiq7wdu4hxbf8xb7p3q4usb7fsbxd1x5x7ffptyb3rnfuez1xa57zw3u78xg4eyzp8mj3nweorweh68s5wyqcgsspoj5hk7gconphtnrmhh598dub5go&amp;url=aHR0cHM6Ly95b3V0dS5iZS81cXpIYlZpZ3d2MA~~&amp;uid=MjU0NzI4NQ~~&amp;ucs=a7fd0c6eba1187ed4cc4df96495306fb" TargetMode="External"/><Relationship Id="rId3" Type="http://schemas.openxmlformats.org/officeDocument/2006/relationships/styles" Target="styles.xml"/><Relationship Id="rId7" Type="http://schemas.openxmlformats.org/officeDocument/2006/relationships/hyperlink" Target="https://seminar.vip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eteml.com/ru/mail_link_tracker?hash=64uraqjbf1pnd7xb7p3q4usb7fsbxd1x5x7ffptyb3rnfuez1xa5zo359oohrfbsodi1ct5ecy4o45xx1ckb1wsgzbbzrmhtusrsrx1qpfhswawgtpnhy&amp;url=aHR0cHM6Ly95b3V0dS5iZS81cXpIYlZpZ3d2MA~~&amp;uid=MjU0NzI4NQ~~&amp;ucs=a7fd0c6eba1187ed4cc4df9649530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3E59-D0DD-4990-989E-036781DE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2021-04-29T06:39:00Z</dcterms:created>
  <dcterms:modified xsi:type="dcterms:W3CDTF">2021-04-30T02:12:00Z</dcterms:modified>
</cp:coreProperties>
</file>