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Итоги конкурса для замещающих семей Дальнереченского муниципального района «Рецепты семейного счастья»</w:t>
      </w:r>
      <w:r>
        <w:rPr>
          <w:b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8"/>
        <w:jc w:val="both"/>
        <w:spacing w:lineRule="auto" w:line="36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22 июня 2022 г. были подведены итоги конкурса видеороликов  «Рецепты семейного счастья». В конкурсе приняли участие 4 семьи, проживающие на территории Дальнереченского района. 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8"/>
        <w:jc w:val="both"/>
        <w:spacing w:lineRule="auto" w:line="36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 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23 июня 2022 г. 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семьям-участникам конкурса видеороликов были вручены ценные призы и дипломы. 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единогласному мнению жюри Победителем стала молодая семья Костюк из села Ракитное, которая получила главный приз и диплом.</w:t>
      </w:r>
      <w:r/>
    </w:p>
    <w:p>
      <w:pPr>
        <w:ind w:firstLine="708"/>
        <w:jc w:val="both"/>
        <w:spacing w:lineRule="auto" w:line="36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Семьи Салогуг из  села Веденка, Евтеевых, проживающая в  селе Ракитное и семья Крупиных из села Орехово,   также принявшие активное участие в конкурсе, были награждены ценными подарками и дипломами участника.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637">
    <w:name w:val="Heading 1"/>
    <w:basedOn w:val="812"/>
    <w:next w:val="812"/>
    <w:link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8">
    <w:name w:val="Heading 1 Char"/>
    <w:link w:val="637"/>
    <w:uiPriority w:val="9"/>
    <w:rPr>
      <w:rFonts w:ascii="Arial" w:hAnsi="Arial" w:cs="Arial" w:eastAsia="Arial"/>
      <w:sz w:val="40"/>
      <w:szCs w:val="40"/>
    </w:rPr>
  </w:style>
  <w:style w:type="paragraph" w:styleId="639">
    <w:name w:val="Heading 2"/>
    <w:basedOn w:val="812"/>
    <w:next w:val="812"/>
    <w:link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0">
    <w:name w:val="Heading 2 Char"/>
    <w:link w:val="639"/>
    <w:uiPriority w:val="9"/>
    <w:rPr>
      <w:rFonts w:ascii="Arial" w:hAnsi="Arial" w:cs="Arial" w:eastAsia="Arial"/>
      <w:sz w:val="34"/>
    </w:rPr>
  </w:style>
  <w:style w:type="paragraph" w:styleId="641">
    <w:name w:val="Heading 3"/>
    <w:basedOn w:val="812"/>
    <w:next w:val="812"/>
    <w:link w:val="6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2">
    <w:name w:val="Heading 3 Char"/>
    <w:link w:val="641"/>
    <w:uiPriority w:val="9"/>
    <w:rPr>
      <w:rFonts w:ascii="Arial" w:hAnsi="Arial" w:cs="Arial" w:eastAsia="Arial"/>
      <w:sz w:val="30"/>
      <w:szCs w:val="30"/>
    </w:rPr>
  </w:style>
  <w:style w:type="paragraph" w:styleId="643">
    <w:name w:val="Heading 4"/>
    <w:basedOn w:val="812"/>
    <w:next w:val="812"/>
    <w:link w:val="6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4">
    <w:name w:val="Heading 4 Char"/>
    <w:link w:val="643"/>
    <w:uiPriority w:val="9"/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812"/>
    <w:next w:val="812"/>
    <w:link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6">
    <w:name w:val="Heading 5 Char"/>
    <w:link w:val="645"/>
    <w:uiPriority w:val="9"/>
    <w:rPr>
      <w:rFonts w:ascii="Arial" w:hAnsi="Arial" w:cs="Arial" w:eastAsia="Arial"/>
      <w:b/>
      <w:bCs/>
      <w:sz w:val="24"/>
      <w:szCs w:val="24"/>
    </w:rPr>
  </w:style>
  <w:style w:type="paragraph" w:styleId="647">
    <w:name w:val="Heading 6"/>
    <w:basedOn w:val="812"/>
    <w:next w:val="812"/>
    <w:link w:val="6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8">
    <w:name w:val="Heading 6 Char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>
    <w:name w:val="Heading 7"/>
    <w:basedOn w:val="812"/>
    <w:next w:val="812"/>
    <w:link w:val="6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0">
    <w:name w:val="Heading 7 Char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>
    <w:name w:val="Heading 8"/>
    <w:basedOn w:val="812"/>
    <w:next w:val="812"/>
    <w:link w:val="6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2">
    <w:name w:val="Heading 8 Char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>
    <w:name w:val="Heading 9"/>
    <w:basedOn w:val="812"/>
    <w:next w:val="812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>
    <w:name w:val="Heading 9 Char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5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6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7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2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2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2022-06-24T02:02:12Z</dcterms:modified>
</cp:coreProperties>
</file>