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spacing w:before="240" w:after="240"/>
        <w:ind w:left="0" w:right="0" w:hanging="0"/>
        <w:jc w:val="both"/>
        <w:rPr>
          <w:sz w:val="24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   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07 и  08 ноября 2022 г. в  Дальнереченском муниципальном районе прошли   рейдовые мероприятия по семьям, проживающим  на территории района. В   мероприятиях  приняли участие сотрудники  опеки и попечительства, комиссии по делам несовершеннолетних и защите их прав. Специалистами органов системы профилактики были посещены: </w:t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      </w:t>
      </w:r>
      <w:r>
        <w:rPr>
          <w:rFonts w:eastAsia="Times New Roman" w:cs="Times New Roman" w:ascii="Times New Roman" w:hAnsi="Times New Roman"/>
          <w:color w:val="000000"/>
          <w:sz w:val="28"/>
        </w:rPr>
        <w:t>- замещающие семьи;</w:t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      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- социально-опасные семьи; </w:t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      </w:t>
      </w:r>
      <w:r>
        <w:rPr>
          <w:rFonts w:eastAsia="Times New Roman" w:cs="Times New Roman" w:ascii="Times New Roman" w:hAnsi="Times New Roman"/>
          <w:color w:val="000000"/>
          <w:sz w:val="28"/>
        </w:rPr>
        <w:t>-  семьи, находящиеся в трудной жизненной ситуации.</w:t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pBdr/>
        <w:spacing w:before="240" w:after="240"/>
        <w:ind w:left="0" w:right="0" w:hanging="0"/>
        <w:jc w:val="center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/>
        <w:drawing>
          <wp:inline distT="0" distB="0" distL="0" distR="0">
            <wp:extent cx="5585460" cy="41890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240" w:after="240"/>
        <w:ind w:left="0" w:right="0"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pBdr/>
        <w:spacing w:before="240" w:after="240"/>
        <w:ind w:left="0" w:right="0" w:hanging="0"/>
        <w:jc w:val="both"/>
        <w:rPr/>
      </w:pPr>
      <w:r>
        <w:rPr/>
        <w:drawing>
          <wp:inline distT="0" distB="0" distL="0" distR="0">
            <wp:extent cx="5417820" cy="30473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Liberation Serif" w:cs="Liberation Serif" w:ascii="Liberation Serif" w:hAnsi="Liberation Serif"/>
          <w:b/>
          <w:color w:val="000000"/>
          <w:sz w:val="24"/>
        </w:rPr>
        <w:t xml:space="preserve">    </w:t>
      </w:r>
      <w:r>
        <w:rPr>
          <w:rFonts w:eastAsia="Times New Roman" w:cs="Times New Roman" w:ascii="Times New Roman" w:hAnsi="Times New Roman"/>
          <w:color w:val="000000"/>
          <w:sz w:val="28"/>
        </w:rPr>
        <w:t xml:space="preserve">Проведены профилактические беседы с несовершеннолетними, их законными представителями, направленные на профилактику правонарушений несовершеннолетними, здорового образа жизни, ответственного отношения к обучению в школе,  ответственного родительства, а также даны  правовые и социальные консультации. </w:t>
      </w:r>
    </w:p>
    <w:p>
      <w:pPr>
        <w:pStyle w:val="Normal"/>
        <w:pBdr/>
        <w:spacing w:before="240" w:after="240"/>
        <w:ind w:left="0" w:right="0" w:hanging="0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/>
        <w:drawing>
          <wp:inline distT="0" distB="0" distL="0" distR="0">
            <wp:extent cx="4054475" cy="451739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240" w:after="240"/>
        <w:ind w:left="0" w:right="0" w:firstLine="708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eastAsia="Times New Roman" w:cs="Times New Roman" w:ascii="Times New Roman" w:hAnsi="Times New Roman"/>
          <w:color w:val="000000"/>
          <w:sz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</w:rPr>
        <w:t>В ходе рейдовых мероприятий были посещены  11 семьей, проживающих в селах Дальнереченского муниципального района.</w:t>
      </w:r>
    </w:p>
    <w:p>
      <w:pPr>
        <w:pStyle w:val="Normal"/>
        <w:pBdr/>
        <w:spacing w:before="240" w:after="240"/>
        <w:ind w:left="0" w:right="0" w:firstLine="708"/>
        <w:jc w:val="both"/>
        <w:rPr>
          <w:sz w:val="24"/>
        </w:rPr>
      </w:pPr>
      <w:r>
        <w:rPr/>
        <w:drawing>
          <wp:inline distT="0" distB="0" distL="0" distR="0">
            <wp:extent cx="4005580" cy="534035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spacing w:before="240" w:after="240"/>
        <w:ind w:left="0" w:right="0" w:firstLine="708"/>
        <w:jc w:val="center"/>
        <w:rPr/>
      </w:pPr>
      <w:r>
        <w:rPr/>
      </w:r>
    </w:p>
    <w:p>
      <w:pPr>
        <w:pStyle w:val="Normal"/>
        <w:pBdr/>
        <w:spacing w:before="240" w:after="240"/>
        <w:ind w:left="0" w:right="0"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pBdr/>
        <w:spacing w:before="240" w:after="240"/>
        <w:ind w:left="0" w:right="0" w:hanging="0"/>
        <w:jc w:val="center"/>
        <w:rPr/>
      </w:pPr>
      <w:r>
        <w:rPr/>
      </w:r>
    </w:p>
    <w:p>
      <w:pPr>
        <w:pStyle w:val="Normal"/>
        <w:pBdr/>
        <w:spacing w:lineRule="atLeast" w:line="65" w:before="240" w:after="240"/>
        <w:ind w:left="0" w:right="0" w:hanging="0"/>
        <w:jc w:val="both"/>
        <w:rPr>
          <w:sz w:val="24"/>
        </w:rPr>
      </w:pPr>
      <w:r>
        <w:rPr/>
      </w:r>
    </w:p>
    <w:sectPr>
      <w:type w:val="nextPage"/>
      <w:pgSz w:w="11906" w:h="16838"/>
      <w:pgMar w:left="1701" w:right="850" w:header="0" w:top="1134" w:footer="0" w:bottom="110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Sans"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swiss"/>
    <w:pitch w:val="default"/>
  </w:font>
  <w:font w:name="Liberation Serif">
    <w:altName w:val="Times New Roman"/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Sans" w:hAnsi="PT Sans" w:eastAsia="PT Sans" w:cs="PT Sans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640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642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644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646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648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650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652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654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656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link w:val="639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link w:val="641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link w:val="643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link w:val="645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link w:val="647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link w:val="649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link w:val="651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link w:val="65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link w:val="65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link w:val="657"/>
    <w:uiPriority w:val="10"/>
    <w:qFormat/>
    <w:rPr>
      <w:sz w:val="48"/>
      <w:szCs w:val="48"/>
    </w:rPr>
  </w:style>
  <w:style w:type="character" w:styleId="SubtitleChar">
    <w:name w:val="Subtitle Char"/>
    <w:link w:val="659"/>
    <w:uiPriority w:val="11"/>
    <w:qFormat/>
    <w:rPr>
      <w:sz w:val="24"/>
      <w:szCs w:val="24"/>
    </w:rPr>
  </w:style>
  <w:style w:type="character" w:styleId="QuoteChar">
    <w:name w:val="Quote Char"/>
    <w:link w:val="661"/>
    <w:uiPriority w:val="29"/>
    <w:qFormat/>
    <w:rPr>
      <w:i/>
    </w:rPr>
  </w:style>
  <w:style w:type="character" w:styleId="IntenseQuoteChar">
    <w:name w:val="Intense Quote Char"/>
    <w:link w:val="663"/>
    <w:uiPriority w:val="30"/>
    <w:qFormat/>
    <w:rPr>
      <w:i/>
    </w:rPr>
  </w:style>
  <w:style w:type="character" w:styleId="HeaderChar">
    <w:name w:val="Header Char"/>
    <w:link w:val="665"/>
    <w:uiPriority w:val="99"/>
    <w:qFormat/>
    <w:rPr/>
  </w:style>
  <w:style w:type="character" w:styleId="FooterChar">
    <w:name w:val="Footer Char"/>
    <w:link w:val="667"/>
    <w:uiPriority w:val="99"/>
    <w:qFormat/>
    <w:rPr/>
  </w:style>
  <w:style w:type="character" w:styleId="CaptionChar">
    <w:name w:val="Caption Char"/>
    <w:link w:val="667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798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801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Sans" w:hAnsi="PT Sans" w:cs="Noto Sans Devanagari"/>
    </w:rPr>
  </w:style>
  <w:style w:type="paragraph" w:styleId="Style11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13">
    <w:name w:val="Title"/>
    <w:basedOn w:val="Normal"/>
    <w:link w:val="658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4">
    <w:name w:val="Subtitle"/>
    <w:basedOn w:val="Normal"/>
    <w:link w:val="660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66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66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before="0" w:after="200"/>
      <w:ind w:left="720" w:right="720" w:hanging="0"/>
    </w:pPr>
    <w:rPr>
      <w:i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Header"/>
    <w:basedOn w:val="Normal"/>
    <w:link w:val="666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7">
    <w:name w:val="Footer"/>
    <w:basedOn w:val="Normal"/>
    <w:link w:val="670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note Text"/>
    <w:basedOn w:val="Normal"/>
    <w:link w:val="799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9">
    <w:name w:val="Endnote Text"/>
    <w:basedOn w:val="Normal"/>
    <w:link w:val="802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PT Sans" w:hAnsi="PT Sans" w:eastAsia="PT Sans" w:cs="PT Sans"/>
      <w:color w:val="auto"/>
      <w:kern w:val="0"/>
      <w:sz w:val="22"/>
      <w:szCs w:val="22"/>
      <w:lang w:val="ru-RU" w:eastAsia="en-US" w:bidi="ar-SA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LibreOffice/6.4.4.2$Linux_X86_64 LibreOffice_project/40$Build-2</Application>
  <Pages>2</Pages>
  <Words>99</Words>
  <Characters>725</Characters>
  <CharactersWithSpaces>864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2022-11-09T00:12:10Z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