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48" w:rsidRDefault="00360948" w:rsidP="00360948">
      <w:pPr>
        <w:pStyle w:val="a3"/>
        <w:spacing w:after="0" w:line="240" w:lineRule="auto"/>
        <w:ind w:firstLine="73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Плановые проверки в 2022 году отменены</w:t>
      </w:r>
    </w:p>
    <w:p w:rsidR="00360948" w:rsidRDefault="00360948" w:rsidP="00360948">
      <w:pPr>
        <w:pStyle w:val="a3"/>
        <w:spacing w:after="0" w:line="240" w:lineRule="auto"/>
        <w:ind w:firstLine="73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0948" w:rsidRDefault="00360948" w:rsidP="00360948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марта 2022 года Правительство РФ опубликовало постановление от 10.03.2022 № 336 "Об особенностях организации и осуществления государственного контроля (надзора), муниципального контроля", которое отменяет проведение плановых проверок в 2022 году. Тем не менее,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подпункта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б) пункта 2 вышеуказанного постановления допускается проведение запланированных на 2022 год плановых контрольных (надзорных) мероприятий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</w:t>
      </w:r>
      <w:bookmarkStart w:id="0" w:name="dst100025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Однако, к</w:t>
      </w:r>
      <w:r>
        <w:rPr>
          <w:rFonts w:ascii="Times New Roman" w:hAnsi="Times New Roman"/>
          <w:sz w:val="28"/>
          <w:szCs w:val="28"/>
        </w:rPr>
        <w:t>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Контролируемое лицо не вправе отказаться от профилактического визита в рассматриваемом случае. Постановление Правительство РФ № 336 продлевает сроки исполнения ранее выданных органами контроля предписаний – автоматически на 90 календарных дней со дня истечения срока их исполнения без заявления контролируемого лица. Контролируемое лицо также имеет право направить заявление о дополнительном продлении срока исполнения предписания.</w:t>
      </w:r>
    </w:p>
    <w:p w:rsidR="00360948" w:rsidRDefault="00360948" w:rsidP="00360948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Внеплановые проверки в отношении организаций будут проводиться после </w:t>
      </w:r>
      <w:r>
        <w:rPr>
          <w:rFonts w:ascii="Times New Roman" w:hAnsi="Times New Roman"/>
          <w:b/>
          <w:bCs/>
          <w:sz w:val="28"/>
          <w:szCs w:val="28"/>
        </w:rPr>
        <w:t>согласования с прокуратурой</w:t>
      </w:r>
      <w:r>
        <w:rPr>
          <w:rFonts w:ascii="Times New Roman" w:hAnsi="Times New Roman"/>
          <w:sz w:val="28"/>
          <w:szCs w:val="28"/>
        </w:rPr>
        <w:t xml:space="preserve"> в следующих случаях: </w:t>
      </w:r>
    </w:p>
    <w:p w:rsidR="00360948" w:rsidRDefault="00360948" w:rsidP="00360948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осуществлении лицензионного контроля, при</w:t>
      </w:r>
      <w:r>
        <w:rPr>
          <w:rFonts w:ascii="Times New Roman" w:hAnsi="Times New Roman"/>
          <w:color w:val="000000"/>
          <w:sz w:val="28"/>
          <w:szCs w:val="28"/>
        </w:rPr>
        <w:t xml:space="preserve"> выявлении индикаторов риска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60948" w:rsidRDefault="00360948" w:rsidP="00360948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 поступлении жалоб граждан, </w:t>
      </w:r>
    </w:p>
    <w:p w:rsidR="00360948" w:rsidRDefault="00360948" w:rsidP="00360948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истечению срока исполнения предписания об устранении нарушений, Причем в</w:t>
      </w:r>
      <w:r>
        <w:rPr>
          <w:rFonts w:ascii="Times New Roman" w:hAnsi="Times New Roman"/>
          <w:color w:val="000000"/>
          <w:sz w:val="28"/>
          <w:szCs w:val="28"/>
        </w:rPr>
        <w:t xml:space="preserve">неплановая выездная проверка будет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проводится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исключительно в случаях невозможности оценки исполнения предписания на основании документов;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0948" w:rsidRDefault="00360948" w:rsidP="00360948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непосредственной угрозе причинения вреда жизни и тяжкого вреда здоровью граждан.</w:t>
      </w:r>
    </w:p>
    <w:p w:rsidR="00360948" w:rsidRDefault="00360948" w:rsidP="00360948">
      <w:pPr>
        <w:pStyle w:val="a3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Без согласования с органами прокуратуры</w:t>
      </w:r>
      <w:bookmarkStart w:id="1" w:name="dst100036"/>
      <w:bookmarkEnd w:id="1"/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 поручению Президента РФ, Правительства РФ,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360948" w:rsidRDefault="00360948"/>
    <w:sectPr w:rsidR="0036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360948"/>
    <w:rsid w:val="00360948"/>
    <w:rsid w:val="00B0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948"/>
    <w:pPr>
      <w:suppressAutoHyphens/>
      <w:spacing w:after="140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60948"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2022-04-05T04:52:00Z</dcterms:created>
  <dcterms:modified xsi:type="dcterms:W3CDTF">2022-04-05T04:53:00Z</dcterms:modified>
</cp:coreProperties>
</file>