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56" w:rsidRDefault="00130956" w:rsidP="00130956">
      <w:pPr>
        <w:pStyle w:val="a3"/>
        <w:spacing w:line="260" w:lineRule="exact"/>
        <w:rPr>
          <w:b/>
        </w:rPr>
      </w:pPr>
      <w:r w:rsidRPr="00152DC8">
        <w:rPr>
          <w:b/>
        </w:rPr>
        <w:t>Юр</w:t>
      </w:r>
      <w:r>
        <w:rPr>
          <w:b/>
        </w:rPr>
        <w:t xml:space="preserve">. </w:t>
      </w:r>
      <w:bookmarkStart w:id="0" w:name="_GoBack"/>
      <w:bookmarkEnd w:id="0"/>
      <w:r w:rsidRPr="00152DC8">
        <w:rPr>
          <w:b/>
        </w:rPr>
        <w:t>лица и индивидуальные предприниматели теперь могут дистанционно оформить электронную подпись без обращения в удостоверяющий центр</w:t>
      </w:r>
    </w:p>
    <w:p w:rsidR="00130956" w:rsidRPr="00152DC8" w:rsidRDefault="00130956" w:rsidP="00130956">
      <w:pPr>
        <w:pStyle w:val="a3"/>
        <w:spacing w:line="260" w:lineRule="exact"/>
        <w:rPr>
          <w:b/>
        </w:rPr>
      </w:pPr>
    </w:p>
    <w:p w:rsidR="00130956" w:rsidRDefault="00130956" w:rsidP="00130956">
      <w:pPr>
        <w:pStyle w:val="a3"/>
        <w:spacing w:line="260" w:lineRule="exact"/>
      </w:pPr>
      <w:r>
        <w:t xml:space="preserve">Юридические лица и индивидуальные предприниматели теперь могут оформить квалифицированную электронную подпись по биометрии, не обращаясь в Удостоверяющий центр ФНС России лично. Услуга реализована ФНС России и Центром Биометрических Технологий по поручению вице-премьера Дмитрия Григоренко и стала первым шагом формирования </w:t>
      </w:r>
      <w:proofErr w:type="spellStart"/>
      <w:r>
        <w:t>суперсервиса</w:t>
      </w:r>
      <w:proofErr w:type="spellEnd"/>
      <w:r>
        <w:t xml:space="preserve"> «Старт бизнеса онлайн».</w:t>
      </w:r>
    </w:p>
    <w:p w:rsidR="00130956" w:rsidRDefault="00130956" w:rsidP="00130956">
      <w:pPr>
        <w:pStyle w:val="a3"/>
        <w:spacing w:line="260" w:lineRule="exact"/>
      </w:pPr>
      <w:r>
        <w:t xml:space="preserve">Оформить КЭП могут руководители юридического лица (лица, имеющие право действовать от имени организации без доверенности) и индивидуальные предприниматели.  </w:t>
      </w:r>
    </w:p>
    <w:p w:rsidR="00130956" w:rsidRDefault="00130956" w:rsidP="00130956">
      <w:pPr>
        <w:pStyle w:val="a3"/>
        <w:spacing w:line="260" w:lineRule="exact"/>
      </w:pPr>
      <w:r>
        <w:t xml:space="preserve">Для оформления квалифицированной электронной подписи по биометрии потребуется: </w:t>
      </w:r>
    </w:p>
    <w:p w:rsidR="00130956" w:rsidRDefault="00130956" w:rsidP="00130956">
      <w:pPr>
        <w:pStyle w:val="a3"/>
        <w:spacing w:line="260" w:lineRule="exact"/>
      </w:pPr>
      <w:r>
        <w:t xml:space="preserve">подтверждённая учётная запись на портале </w:t>
      </w:r>
      <w:proofErr w:type="spellStart"/>
      <w:r>
        <w:t>госуслуг</w:t>
      </w:r>
      <w:proofErr w:type="spellEnd"/>
      <w:r>
        <w:t xml:space="preserve">; </w:t>
      </w:r>
    </w:p>
    <w:p w:rsidR="00130956" w:rsidRDefault="00130956" w:rsidP="00130956">
      <w:pPr>
        <w:pStyle w:val="a3"/>
        <w:spacing w:line="260" w:lineRule="exact"/>
      </w:pPr>
      <w:r>
        <w:t>подтверждённая регистрация в Единой биометрической системе. Её можно зарегистрировать в банке из списка;</w:t>
      </w:r>
    </w:p>
    <w:p w:rsidR="00130956" w:rsidRDefault="00130956" w:rsidP="00130956">
      <w:pPr>
        <w:pStyle w:val="a3"/>
        <w:spacing w:line="260" w:lineRule="exact"/>
      </w:pPr>
      <w:r>
        <w:t>компьютер или ноутбук с камерой и микрофоном, а также установленными на нем средствами электронной подписи;</w:t>
      </w:r>
    </w:p>
    <w:p w:rsidR="00130956" w:rsidRDefault="00130956" w:rsidP="00130956">
      <w:pPr>
        <w:pStyle w:val="a3"/>
        <w:spacing w:line="260" w:lineRule="exact"/>
      </w:pPr>
      <w:r>
        <w:t>сертифицированный ФСБ России или ФСТЭК России электронный носитель (</w:t>
      </w:r>
      <w:proofErr w:type="spellStart"/>
      <w:r>
        <w:t>токен</w:t>
      </w:r>
      <w:proofErr w:type="spellEnd"/>
      <w:r>
        <w:t>) для записи ключей электронной подписи.</w:t>
      </w:r>
    </w:p>
    <w:p w:rsidR="00130956" w:rsidRDefault="00130956" w:rsidP="00130956">
      <w:pPr>
        <w:pStyle w:val="a3"/>
        <w:spacing w:line="260" w:lineRule="exact"/>
      </w:pPr>
      <w:r>
        <w:t xml:space="preserve">Оформить подпись можно на официальном сайте ФНС России. Организации - в разделе «Юридические лица» – «Личный кабинет» – «Выпустить сертификат ЭП с помощью ЕСИА и ЕБС», индивидуальные предприниматели - в «Личном кабинете налогоплательщика – индивидуального предпринимателя» в разделе «Услуги. Сервисы» - «Получение КЭП» - «Получить сертификат ЭП» - «Дистанционно с использованием биометрии». Авторизоваться в Личном кабинете ИП можно как с помощью логина и пароля, так и через учетную запись </w:t>
      </w:r>
      <w:proofErr w:type="spellStart"/>
      <w:r>
        <w:t>госуслуг</w:t>
      </w:r>
      <w:proofErr w:type="spellEnd"/>
      <w:r>
        <w:t>.</w:t>
      </w:r>
    </w:p>
    <w:p w:rsidR="00130956" w:rsidRDefault="00130956" w:rsidP="00130956">
      <w:pPr>
        <w:pStyle w:val="a3"/>
        <w:spacing w:line="260" w:lineRule="exact"/>
      </w:pPr>
      <w:r>
        <w:t>В процессе оформления подписи пользователю необходимо:</w:t>
      </w:r>
    </w:p>
    <w:p w:rsidR="00130956" w:rsidRDefault="00130956" w:rsidP="00130956">
      <w:pPr>
        <w:pStyle w:val="a3"/>
        <w:spacing w:line="260" w:lineRule="exact"/>
      </w:pPr>
      <w:r>
        <w:t xml:space="preserve">Авторизоваться через </w:t>
      </w:r>
      <w:proofErr w:type="spellStart"/>
      <w:r>
        <w:t>госуслуги</w:t>
      </w:r>
      <w:proofErr w:type="spellEnd"/>
      <w:r>
        <w:t xml:space="preserve"> (ЕСИА) и подтвердить свою личность через ЕБС;</w:t>
      </w:r>
    </w:p>
    <w:p w:rsidR="00130956" w:rsidRDefault="00130956" w:rsidP="00130956">
      <w:pPr>
        <w:pStyle w:val="a3"/>
        <w:spacing w:line="260" w:lineRule="exact"/>
      </w:pPr>
      <w:r>
        <w:t xml:space="preserve">Проверить и при необходимости скорректировать данные </w:t>
      </w:r>
      <w:proofErr w:type="spellStart"/>
      <w:r>
        <w:t>предзаполненного</w:t>
      </w:r>
      <w:proofErr w:type="spellEnd"/>
      <w:r>
        <w:t xml:space="preserve"> заявления на получение сертификата;</w:t>
      </w:r>
    </w:p>
    <w:p w:rsidR="00130956" w:rsidRDefault="00130956" w:rsidP="00130956">
      <w:pPr>
        <w:pStyle w:val="a3"/>
        <w:spacing w:line="260" w:lineRule="exact"/>
      </w:pPr>
      <w:r>
        <w:t>Сформировать ключи электронный подписи, дождаться выпуска соответствующего сертификата и после ознакомления с его содержимым - записать сертификат на электронный носитель (</w:t>
      </w:r>
      <w:proofErr w:type="spellStart"/>
      <w:r>
        <w:t>токен</w:t>
      </w:r>
      <w:proofErr w:type="spellEnd"/>
      <w:r>
        <w:t>).</w:t>
      </w:r>
    </w:p>
    <w:p w:rsidR="00130956" w:rsidRDefault="00130956" w:rsidP="00130956">
      <w:pPr>
        <w:pStyle w:val="a3"/>
        <w:spacing w:line="260" w:lineRule="exact"/>
      </w:pPr>
      <w:r>
        <w:t xml:space="preserve">Весь процесс занимает несколько минут. </w:t>
      </w:r>
    </w:p>
    <w:p w:rsidR="00936554" w:rsidRDefault="00936554"/>
    <w:sectPr w:rsidR="0093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56"/>
    <w:rsid w:val="00130956"/>
    <w:rsid w:val="0093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13095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13095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13095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13095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2024-02-14T03:03:00Z</dcterms:created>
  <dcterms:modified xsi:type="dcterms:W3CDTF">2024-02-14T03:06:00Z</dcterms:modified>
</cp:coreProperties>
</file>