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5C" w:rsidRPr="006B736E" w:rsidRDefault="009D335C" w:rsidP="009D335C">
      <w:pPr>
        <w:pStyle w:val="a3"/>
        <w:spacing w:line="240" w:lineRule="exact"/>
        <w:rPr>
          <w:b/>
        </w:rPr>
      </w:pPr>
      <w:r w:rsidRPr="006B736E">
        <w:rPr>
          <w:b/>
        </w:rPr>
        <w:t>В России стартовала Декларационная кампания 2024 года</w:t>
      </w:r>
    </w:p>
    <w:p w:rsidR="009D335C" w:rsidRDefault="009D335C" w:rsidP="009D335C">
      <w:pPr>
        <w:pStyle w:val="a3"/>
        <w:spacing w:line="240" w:lineRule="exact"/>
      </w:pPr>
      <w:bookmarkStart w:id="0" w:name="_GoBack"/>
      <w:bookmarkEnd w:id="0"/>
      <w:r>
        <w:t>Представить декларацию о доходах, полученных в 2023 году, необходимо до 2 мая 2024 года. Сделать это можно в налоговой инспекции, в МФЦ или онлайн через Личный кабинет налогоплательщика.</w:t>
      </w:r>
    </w:p>
    <w:p w:rsidR="009D335C" w:rsidRDefault="009D335C" w:rsidP="009D335C">
      <w:pPr>
        <w:pStyle w:val="a3"/>
        <w:spacing w:line="240" w:lineRule="exact"/>
      </w:pPr>
      <w:proofErr w:type="gramStart"/>
      <w:r>
        <w:t>Отчитаться о доходах</w:t>
      </w:r>
      <w:proofErr w:type="gramEnd"/>
      <w:r>
        <w:t xml:space="preserve">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9D335C" w:rsidRDefault="009D335C" w:rsidP="009D335C">
      <w:pPr>
        <w:pStyle w:val="a3"/>
        <w:spacing w:line="240" w:lineRule="exact"/>
      </w:pPr>
      <w:r>
        <w:t>Также сдать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9D335C" w:rsidRDefault="009D335C" w:rsidP="009D335C">
      <w:pPr>
        <w:pStyle w:val="a3"/>
        <w:spacing w:line="240" w:lineRule="exact"/>
      </w:pPr>
      <w:r>
        <w:t xml:space="preserve">Оплатить НДФЛ, </w:t>
      </w:r>
      <w:proofErr w:type="gramStart"/>
      <w:r>
        <w:t>исчисленный</w:t>
      </w:r>
      <w:proofErr w:type="gramEnd"/>
      <w:r>
        <w:t xml:space="preserve"> в декларации, необходимо до 15 июля 2024 года.</w:t>
      </w:r>
    </w:p>
    <w:p w:rsidR="009D335C" w:rsidRDefault="009D335C" w:rsidP="009D335C">
      <w:pPr>
        <w:pStyle w:val="a3"/>
        <w:spacing w:line="240" w:lineRule="exact"/>
      </w:pPr>
      <w: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</w:p>
    <w:p w:rsidR="009D335C" w:rsidRDefault="009D335C" w:rsidP="009D335C">
      <w:pPr>
        <w:pStyle w:val="a3"/>
        <w:spacing w:line="240" w:lineRule="exact"/>
      </w:pPr>
      <w: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:rsidR="009D335C" w:rsidRDefault="009D335C" w:rsidP="009D335C">
      <w:pPr>
        <w:pStyle w:val="a3"/>
        <w:spacing w:line="240" w:lineRule="exact"/>
      </w:pPr>
      <w: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</w:t>
      </w:r>
    </w:p>
    <w:p w:rsidR="009D335C" w:rsidRDefault="009D335C" w:rsidP="009D335C">
      <w:pPr>
        <w:pStyle w:val="a3"/>
        <w:spacing w:line="240" w:lineRule="exact"/>
      </w:pPr>
      <w:r>
        <w:t>Данный срок не распространяется на получение налоговых вычетов. Декларацию можно подать в любое время в течение года.</w:t>
      </w:r>
    </w:p>
    <w:p w:rsidR="009D335C" w:rsidRDefault="009D335C" w:rsidP="009D335C">
      <w:pPr>
        <w:pStyle w:val="a3"/>
        <w:spacing w:line="240" w:lineRule="exact"/>
      </w:pPr>
      <w: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9D335C" w:rsidRDefault="009D335C" w:rsidP="009D335C">
      <w:pPr>
        <w:pStyle w:val="a3"/>
        <w:spacing w:line="240" w:lineRule="exact"/>
      </w:pPr>
      <w: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C4089E" w:rsidRDefault="00C4089E"/>
    <w:sectPr w:rsidR="00C4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C"/>
    <w:rsid w:val="009D335C"/>
    <w:rsid w:val="00C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9D33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9D33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9D33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9D33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2024-01-09T07:29:00Z</dcterms:created>
  <dcterms:modified xsi:type="dcterms:W3CDTF">2024-01-09T07:29:00Z</dcterms:modified>
</cp:coreProperties>
</file>