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E" w:rsidRPr="001A6445" w:rsidRDefault="00CE064E" w:rsidP="00E546F0">
      <w:pPr>
        <w:pStyle w:val="ConsPlusNormal"/>
        <w:ind w:firstLine="540"/>
        <w:jc w:val="center"/>
        <w:rPr>
          <w:b/>
          <w:bCs/>
          <w:sz w:val="36"/>
          <w:szCs w:val="36"/>
        </w:rPr>
      </w:pPr>
      <w:bookmarkStart w:id="0" w:name="_GoBack"/>
      <w:r w:rsidRPr="001A6445">
        <w:rPr>
          <w:b/>
          <w:bCs/>
          <w:sz w:val="36"/>
          <w:szCs w:val="36"/>
        </w:rPr>
        <w:t>Изменения в налоговом законодательстве</w:t>
      </w:r>
    </w:p>
    <w:p w:rsidR="00CE064E" w:rsidRPr="001A6445" w:rsidRDefault="00CE064E" w:rsidP="00CE064E">
      <w:pPr>
        <w:overflowPunct/>
        <w:jc w:val="center"/>
        <w:textAlignment w:val="auto"/>
        <w:rPr>
          <w:b/>
          <w:bCs/>
          <w:sz w:val="36"/>
          <w:szCs w:val="36"/>
        </w:rPr>
      </w:pPr>
      <w:r w:rsidRPr="001A6445">
        <w:rPr>
          <w:b/>
          <w:bCs/>
          <w:sz w:val="36"/>
          <w:szCs w:val="36"/>
        </w:rPr>
        <w:t xml:space="preserve"> по имущественным налогам </w:t>
      </w:r>
    </w:p>
    <w:p w:rsidR="00CE064E" w:rsidRPr="001A6445" w:rsidRDefault="001A6445" w:rsidP="00CE064E">
      <w:pPr>
        <w:overflowPunct/>
        <w:jc w:val="center"/>
        <w:textAlignment w:val="auto"/>
        <w:rPr>
          <w:b/>
          <w:bCs/>
          <w:sz w:val="36"/>
          <w:szCs w:val="36"/>
        </w:rPr>
      </w:pPr>
      <w:r w:rsidRPr="001A6445">
        <w:rPr>
          <w:b/>
          <w:bCs/>
          <w:sz w:val="36"/>
          <w:szCs w:val="36"/>
        </w:rPr>
        <w:t xml:space="preserve">юридических  и </w:t>
      </w:r>
      <w:r w:rsidR="00CE064E" w:rsidRPr="001A6445">
        <w:rPr>
          <w:b/>
          <w:bCs/>
          <w:sz w:val="36"/>
          <w:szCs w:val="36"/>
        </w:rPr>
        <w:t xml:space="preserve">физических  лиц </w:t>
      </w:r>
    </w:p>
    <w:p w:rsidR="00CE064E" w:rsidRPr="00B36680" w:rsidRDefault="00CE064E" w:rsidP="00B36680">
      <w:pPr>
        <w:overflowPunct/>
        <w:jc w:val="center"/>
        <w:textAlignment w:val="auto"/>
        <w:rPr>
          <w:b/>
          <w:bCs/>
          <w:sz w:val="36"/>
          <w:szCs w:val="36"/>
        </w:rPr>
      </w:pPr>
      <w:r w:rsidRPr="001A6445">
        <w:rPr>
          <w:b/>
          <w:bCs/>
          <w:sz w:val="36"/>
          <w:szCs w:val="36"/>
        </w:rPr>
        <w:t>с 01.01.20</w:t>
      </w:r>
      <w:r w:rsidR="00A453AD" w:rsidRPr="00A453AD">
        <w:rPr>
          <w:b/>
          <w:bCs/>
          <w:sz w:val="36"/>
          <w:szCs w:val="36"/>
        </w:rPr>
        <w:t>2</w:t>
      </w:r>
      <w:r w:rsidR="005F2AB5">
        <w:rPr>
          <w:b/>
          <w:bCs/>
          <w:sz w:val="36"/>
          <w:szCs w:val="36"/>
        </w:rPr>
        <w:t>4</w:t>
      </w:r>
    </w:p>
    <w:bookmarkEnd w:id="0"/>
    <w:p w:rsidR="00CE064E" w:rsidRPr="001A6445" w:rsidRDefault="00CE064E" w:rsidP="00CE064E">
      <w:pPr>
        <w:widowControl w:val="0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D0310" w:rsidRPr="000A37AB" w:rsidRDefault="006D0310" w:rsidP="006D0310">
      <w:pPr>
        <w:ind w:firstLine="708"/>
        <w:jc w:val="both"/>
        <w:rPr>
          <w:sz w:val="26"/>
          <w:szCs w:val="26"/>
        </w:rPr>
      </w:pPr>
      <w:r w:rsidRPr="000A37AB">
        <w:rPr>
          <w:bCs/>
          <w:sz w:val="26"/>
          <w:szCs w:val="26"/>
        </w:rPr>
        <w:t>Основные  изменения</w:t>
      </w:r>
      <w:r>
        <w:rPr>
          <w:bCs/>
          <w:sz w:val="26"/>
          <w:szCs w:val="26"/>
        </w:rPr>
        <w:t xml:space="preserve"> предусмотрены </w:t>
      </w:r>
      <w:r w:rsidRPr="000A37AB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 xml:space="preserve">ями </w:t>
      </w:r>
      <w:r w:rsidRPr="000A37AB">
        <w:rPr>
          <w:sz w:val="26"/>
          <w:szCs w:val="26"/>
        </w:rPr>
        <w:t>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8E2896">
        <w:rPr>
          <w:sz w:val="26"/>
          <w:szCs w:val="26"/>
        </w:rPr>
        <w:t>.</w:t>
      </w:r>
    </w:p>
    <w:p w:rsidR="00E14907" w:rsidRPr="00185F47" w:rsidRDefault="00E14907" w:rsidP="00841CC6">
      <w:pPr>
        <w:pStyle w:val="ConsPlusNormal"/>
        <w:outlineLvl w:val="0"/>
        <w:rPr>
          <w:b/>
          <w:sz w:val="26"/>
          <w:szCs w:val="26"/>
        </w:rPr>
      </w:pPr>
    </w:p>
    <w:p w:rsidR="00AF48D7" w:rsidRPr="00F11AF3" w:rsidRDefault="00CE064E" w:rsidP="00CE064E">
      <w:pPr>
        <w:pStyle w:val="ConsPlusNormal"/>
        <w:jc w:val="center"/>
        <w:outlineLvl w:val="0"/>
        <w:rPr>
          <w:b/>
          <w:sz w:val="26"/>
          <w:szCs w:val="26"/>
        </w:rPr>
      </w:pPr>
      <w:r w:rsidRPr="00F11AF3">
        <w:rPr>
          <w:b/>
          <w:sz w:val="26"/>
          <w:szCs w:val="26"/>
        </w:rPr>
        <w:t>Н</w:t>
      </w:r>
      <w:r w:rsidR="00AF48D7" w:rsidRPr="00F11AF3">
        <w:rPr>
          <w:b/>
          <w:sz w:val="26"/>
          <w:szCs w:val="26"/>
        </w:rPr>
        <w:t>АЛОГ НА ИМУЩЕСТВО ОРГАНИЗАЦИЙ</w:t>
      </w:r>
    </w:p>
    <w:p w:rsidR="00841CC6" w:rsidRPr="00B36680" w:rsidRDefault="00CE064E" w:rsidP="00167162">
      <w:pPr>
        <w:pStyle w:val="ConsPlusNormal"/>
        <w:jc w:val="center"/>
        <w:outlineLvl w:val="0"/>
        <w:rPr>
          <w:b/>
          <w:sz w:val="26"/>
          <w:szCs w:val="26"/>
        </w:rPr>
      </w:pPr>
      <w:r w:rsidRPr="00B64E51">
        <w:rPr>
          <w:b/>
          <w:sz w:val="26"/>
          <w:szCs w:val="26"/>
        </w:rPr>
        <w:t xml:space="preserve"> </w:t>
      </w:r>
      <w:r w:rsidRPr="00B36680">
        <w:rPr>
          <w:b/>
          <w:sz w:val="26"/>
          <w:szCs w:val="26"/>
        </w:rPr>
        <w:t>(</w:t>
      </w:r>
      <w:hyperlink r:id="rId9" w:history="1">
        <w:r w:rsidRPr="00B36680">
          <w:rPr>
            <w:b/>
            <w:sz w:val="26"/>
            <w:szCs w:val="26"/>
          </w:rPr>
          <w:t>глава 30</w:t>
        </w:r>
      </w:hyperlink>
      <w:r w:rsidRPr="00B36680">
        <w:rPr>
          <w:b/>
          <w:sz w:val="26"/>
          <w:szCs w:val="26"/>
        </w:rPr>
        <w:t xml:space="preserve"> Н</w:t>
      </w:r>
      <w:r w:rsidR="008E2896">
        <w:rPr>
          <w:b/>
          <w:sz w:val="26"/>
          <w:szCs w:val="26"/>
        </w:rPr>
        <w:t>алогового кодекса Российской Федерации</w:t>
      </w:r>
      <w:r w:rsidRPr="00B36680">
        <w:rPr>
          <w:b/>
          <w:sz w:val="26"/>
          <w:szCs w:val="26"/>
        </w:rPr>
        <w:t>)</w:t>
      </w:r>
    </w:p>
    <w:p w:rsidR="006D0310" w:rsidRDefault="00C57B81" w:rsidP="00CC12C8">
      <w:pPr>
        <w:tabs>
          <w:tab w:val="left" w:pos="709"/>
        </w:tabs>
        <w:overflowPunct/>
        <w:ind w:firstLine="539"/>
        <w:jc w:val="both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41CC6" w:rsidRPr="009140A4">
        <w:rPr>
          <w:b/>
          <w:sz w:val="32"/>
          <w:szCs w:val="32"/>
        </w:rPr>
        <w:t>Изменения на федеральном уровне</w:t>
      </w:r>
    </w:p>
    <w:p w:rsidR="005E4AE9" w:rsidRDefault="006D0310" w:rsidP="00A92878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6A02F9">
        <w:rPr>
          <w:b/>
          <w:bCs/>
          <w:sz w:val="26"/>
          <w:szCs w:val="26"/>
        </w:rPr>
        <w:t>1.</w:t>
      </w:r>
      <w:r w:rsidRPr="005E4AE9">
        <w:rPr>
          <w:bCs/>
          <w:sz w:val="26"/>
          <w:szCs w:val="26"/>
        </w:rPr>
        <w:t xml:space="preserve"> Предусмотрены полномочия </w:t>
      </w:r>
      <w:r w:rsidRPr="005E4AE9">
        <w:rPr>
          <w:sz w:val="26"/>
          <w:szCs w:val="26"/>
        </w:rPr>
        <w:t>законодательных органов субъектов Российской Федерации устанавливать особенности определения налоговой базы исходя из кадастровой стоимости</w:t>
      </w:r>
      <w:r w:rsidR="005E4AE9">
        <w:rPr>
          <w:sz w:val="26"/>
          <w:szCs w:val="26"/>
        </w:rPr>
        <w:t xml:space="preserve"> </w:t>
      </w:r>
      <w:r w:rsidR="00A92878">
        <w:rPr>
          <w:sz w:val="26"/>
          <w:szCs w:val="26"/>
        </w:rPr>
        <w:t xml:space="preserve"> и </w:t>
      </w:r>
      <w:r w:rsidR="005E4AE9">
        <w:rPr>
          <w:sz w:val="26"/>
          <w:szCs w:val="26"/>
        </w:rPr>
        <w:t>для таких объектов, как</w:t>
      </w:r>
      <w:r w:rsidRPr="005E4AE9">
        <w:rPr>
          <w:sz w:val="26"/>
          <w:szCs w:val="26"/>
        </w:rPr>
        <w:t xml:space="preserve"> </w:t>
      </w:r>
      <w:r w:rsidRPr="005E4AE9">
        <w:rPr>
          <w:b/>
          <w:sz w:val="26"/>
          <w:szCs w:val="26"/>
        </w:rPr>
        <w:t>жилы</w:t>
      </w:r>
      <w:r w:rsidR="005E4AE9">
        <w:rPr>
          <w:b/>
          <w:sz w:val="26"/>
          <w:szCs w:val="26"/>
        </w:rPr>
        <w:t>е строения</w:t>
      </w:r>
      <w:r w:rsidRPr="005E4AE9">
        <w:rPr>
          <w:b/>
          <w:sz w:val="26"/>
          <w:szCs w:val="26"/>
        </w:rPr>
        <w:t>, многоквартирны</w:t>
      </w:r>
      <w:r w:rsidR="005E4AE9">
        <w:rPr>
          <w:b/>
          <w:sz w:val="26"/>
          <w:szCs w:val="26"/>
        </w:rPr>
        <w:t>е</w:t>
      </w:r>
      <w:r w:rsidRPr="005E4AE9">
        <w:rPr>
          <w:b/>
          <w:sz w:val="26"/>
          <w:szCs w:val="26"/>
        </w:rPr>
        <w:t xml:space="preserve"> дом</w:t>
      </w:r>
      <w:r w:rsidR="005E4AE9">
        <w:rPr>
          <w:b/>
          <w:sz w:val="26"/>
          <w:szCs w:val="26"/>
        </w:rPr>
        <w:t>а</w:t>
      </w:r>
      <w:r w:rsidRPr="005E4AE9">
        <w:rPr>
          <w:b/>
          <w:sz w:val="26"/>
          <w:szCs w:val="26"/>
        </w:rPr>
        <w:t>, наемны</w:t>
      </w:r>
      <w:r w:rsidR="005E4AE9">
        <w:rPr>
          <w:b/>
          <w:sz w:val="26"/>
          <w:szCs w:val="26"/>
        </w:rPr>
        <w:t>е</w:t>
      </w:r>
      <w:r w:rsidRPr="005E4AE9">
        <w:rPr>
          <w:b/>
          <w:sz w:val="26"/>
          <w:szCs w:val="26"/>
        </w:rPr>
        <w:t xml:space="preserve"> дом</w:t>
      </w:r>
      <w:r w:rsidR="005E4AE9">
        <w:rPr>
          <w:b/>
          <w:sz w:val="26"/>
          <w:szCs w:val="26"/>
        </w:rPr>
        <w:t>а</w:t>
      </w:r>
      <w:r w:rsidRPr="005E4AE9">
        <w:rPr>
          <w:b/>
          <w:sz w:val="26"/>
          <w:szCs w:val="26"/>
        </w:rPr>
        <w:t>, садовы</w:t>
      </w:r>
      <w:r w:rsidR="005E4AE9">
        <w:rPr>
          <w:b/>
          <w:sz w:val="26"/>
          <w:szCs w:val="26"/>
        </w:rPr>
        <w:t>е</w:t>
      </w:r>
      <w:r w:rsidRPr="005E4AE9">
        <w:rPr>
          <w:b/>
          <w:sz w:val="26"/>
          <w:szCs w:val="26"/>
        </w:rPr>
        <w:t xml:space="preserve"> дом</w:t>
      </w:r>
      <w:r w:rsidR="005E4AE9">
        <w:rPr>
          <w:b/>
          <w:sz w:val="26"/>
          <w:szCs w:val="26"/>
        </w:rPr>
        <w:t>а</w:t>
      </w:r>
      <w:r w:rsidRPr="005E4AE9">
        <w:rPr>
          <w:sz w:val="26"/>
          <w:szCs w:val="26"/>
        </w:rPr>
        <w:t xml:space="preserve"> независимо от вида разрешенного использования земельных участков, на которых они расположены (подпункт 4 пункта 1 статьи 378.2 </w:t>
      </w:r>
      <w:r w:rsidR="008E2896" w:rsidRPr="008E2896">
        <w:rPr>
          <w:sz w:val="26"/>
          <w:szCs w:val="26"/>
        </w:rPr>
        <w:t>Налогового кодекса Российской Федерации</w:t>
      </w:r>
      <w:r w:rsidR="008E2896" w:rsidRPr="005E4AE9">
        <w:rPr>
          <w:sz w:val="26"/>
          <w:szCs w:val="26"/>
        </w:rPr>
        <w:t xml:space="preserve"> </w:t>
      </w:r>
      <w:r w:rsidR="008E2896">
        <w:rPr>
          <w:sz w:val="26"/>
          <w:szCs w:val="26"/>
        </w:rPr>
        <w:t xml:space="preserve"> (далее </w:t>
      </w:r>
      <w:proofErr w:type="gramStart"/>
      <w:r w:rsidR="008E2896">
        <w:rPr>
          <w:sz w:val="26"/>
          <w:szCs w:val="26"/>
        </w:rPr>
        <w:t>-</w:t>
      </w:r>
      <w:r w:rsidRPr="005E4AE9">
        <w:rPr>
          <w:sz w:val="26"/>
          <w:szCs w:val="26"/>
        </w:rPr>
        <w:t>К</w:t>
      </w:r>
      <w:proofErr w:type="gramEnd"/>
      <w:r w:rsidRPr="005E4AE9">
        <w:rPr>
          <w:sz w:val="26"/>
          <w:szCs w:val="26"/>
        </w:rPr>
        <w:t>одекс).</w:t>
      </w:r>
    </w:p>
    <w:p w:rsidR="00A92878" w:rsidRDefault="00A92878" w:rsidP="00B36680">
      <w:pPr>
        <w:tabs>
          <w:tab w:val="left" w:pos="709"/>
        </w:tabs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Таким образом, с 2024 года законодательными органами субъектов </w:t>
      </w:r>
      <w:proofErr w:type="gramStart"/>
      <w:r w:rsidRPr="005E4AE9">
        <w:rPr>
          <w:sz w:val="26"/>
          <w:szCs w:val="26"/>
        </w:rPr>
        <w:t>Российской</w:t>
      </w:r>
      <w:proofErr w:type="gramEnd"/>
      <w:r w:rsidRPr="005E4AE9">
        <w:rPr>
          <w:sz w:val="26"/>
          <w:szCs w:val="26"/>
        </w:rPr>
        <w:t xml:space="preserve"> </w:t>
      </w:r>
      <w:proofErr w:type="gramStart"/>
      <w:r w:rsidRPr="005E4AE9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 могут устанавливаться  </w:t>
      </w:r>
      <w:r w:rsidRPr="005E4AE9">
        <w:rPr>
          <w:sz w:val="26"/>
          <w:szCs w:val="26"/>
        </w:rPr>
        <w:t>особенности определения налоговой базы исходя из кадастровой стоимости</w:t>
      </w:r>
      <w:r>
        <w:rPr>
          <w:sz w:val="26"/>
          <w:szCs w:val="26"/>
        </w:rPr>
        <w:t xml:space="preserve"> </w:t>
      </w:r>
      <w:r w:rsidR="005E4AE9">
        <w:rPr>
          <w:sz w:val="26"/>
          <w:szCs w:val="26"/>
        </w:rPr>
        <w:t>в отношении следующих видов недвижимого имущества, признаваем</w:t>
      </w:r>
      <w:r>
        <w:rPr>
          <w:sz w:val="26"/>
          <w:szCs w:val="26"/>
        </w:rPr>
        <w:t>ых</w:t>
      </w:r>
      <w:r w:rsidR="005E4AE9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ами</w:t>
      </w:r>
      <w:r w:rsidR="005E4AE9">
        <w:rPr>
          <w:sz w:val="26"/>
          <w:szCs w:val="26"/>
        </w:rPr>
        <w:t xml:space="preserve"> налогообложения: жилы</w:t>
      </w:r>
      <w:r>
        <w:rPr>
          <w:sz w:val="26"/>
          <w:szCs w:val="26"/>
        </w:rPr>
        <w:t>х</w:t>
      </w:r>
      <w:r w:rsidR="005E4AE9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="005E4AE9">
        <w:rPr>
          <w:sz w:val="26"/>
          <w:szCs w:val="26"/>
        </w:rPr>
        <w:t xml:space="preserve">, </w:t>
      </w:r>
      <w:r w:rsidR="005E4AE9" w:rsidRPr="005E4AE9">
        <w:rPr>
          <w:b/>
          <w:sz w:val="26"/>
          <w:szCs w:val="26"/>
        </w:rPr>
        <w:t>жилы</w:t>
      </w:r>
      <w:r>
        <w:rPr>
          <w:b/>
          <w:sz w:val="26"/>
          <w:szCs w:val="26"/>
        </w:rPr>
        <w:t>х</w:t>
      </w:r>
      <w:r w:rsidR="005E4AE9" w:rsidRPr="005E4AE9">
        <w:rPr>
          <w:b/>
          <w:sz w:val="26"/>
          <w:szCs w:val="26"/>
        </w:rPr>
        <w:t xml:space="preserve"> строени</w:t>
      </w:r>
      <w:r>
        <w:rPr>
          <w:b/>
          <w:sz w:val="26"/>
          <w:szCs w:val="26"/>
        </w:rPr>
        <w:t>й</w:t>
      </w:r>
      <w:r w:rsidR="005E4AE9" w:rsidRPr="005E4AE9">
        <w:rPr>
          <w:b/>
          <w:sz w:val="26"/>
          <w:szCs w:val="26"/>
        </w:rPr>
        <w:t>, многоквартирны</w:t>
      </w:r>
      <w:r>
        <w:rPr>
          <w:b/>
          <w:sz w:val="26"/>
          <w:szCs w:val="26"/>
        </w:rPr>
        <w:t>х</w:t>
      </w:r>
      <w:r w:rsidR="005E4AE9" w:rsidRPr="005E4AE9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ов</w:t>
      </w:r>
      <w:r w:rsidR="005E4AE9" w:rsidRPr="005E4AE9">
        <w:rPr>
          <w:b/>
          <w:sz w:val="26"/>
          <w:szCs w:val="26"/>
        </w:rPr>
        <w:t>, наемны</w:t>
      </w:r>
      <w:r>
        <w:rPr>
          <w:b/>
          <w:sz w:val="26"/>
          <w:szCs w:val="26"/>
        </w:rPr>
        <w:t>х</w:t>
      </w:r>
      <w:r w:rsidR="005E4AE9" w:rsidRPr="005E4AE9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ов</w:t>
      </w:r>
      <w:r w:rsidR="005E4AE9" w:rsidRPr="005E4AE9">
        <w:rPr>
          <w:b/>
          <w:sz w:val="26"/>
          <w:szCs w:val="26"/>
        </w:rPr>
        <w:t>, садовы</w:t>
      </w:r>
      <w:r>
        <w:rPr>
          <w:b/>
          <w:sz w:val="26"/>
          <w:szCs w:val="26"/>
        </w:rPr>
        <w:t>х</w:t>
      </w:r>
      <w:r w:rsidR="005E4AE9" w:rsidRPr="005E4AE9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ов</w:t>
      </w:r>
      <w:r w:rsidR="005E4AE9" w:rsidRPr="005E4AE9">
        <w:rPr>
          <w:b/>
          <w:sz w:val="26"/>
          <w:szCs w:val="26"/>
        </w:rPr>
        <w:t>,</w:t>
      </w:r>
      <w:r w:rsidR="005E4AE9">
        <w:rPr>
          <w:sz w:val="26"/>
          <w:szCs w:val="26"/>
        </w:rPr>
        <w:t xml:space="preserve"> </w:t>
      </w:r>
      <w:hyperlink r:id="rId10" w:history="1">
        <w:r w:rsidR="005E4AE9">
          <w:rPr>
            <w:color w:val="0000FF"/>
            <w:sz w:val="26"/>
            <w:szCs w:val="26"/>
          </w:rPr>
          <w:t>гараж</w:t>
        </w:r>
      </w:hyperlink>
      <w:r>
        <w:rPr>
          <w:sz w:val="26"/>
          <w:szCs w:val="26"/>
        </w:rPr>
        <w:t>ей</w:t>
      </w:r>
      <w:r w:rsidR="005E4AE9">
        <w:rPr>
          <w:sz w:val="26"/>
          <w:szCs w:val="26"/>
        </w:rPr>
        <w:t xml:space="preserve">, </w:t>
      </w:r>
      <w:proofErr w:type="spellStart"/>
      <w:r w:rsidR="005E4AE9">
        <w:rPr>
          <w:sz w:val="26"/>
          <w:szCs w:val="26"/>
        </w:rPr>
        <w:t>машино</w:t>
      </w:r>
      <w:proofErr w:type="spellEnd"/>
      <w:r w:rsidR="005E4AE9">
        <w:rPr>
          <w:sz w:val="26"/>
          <w:szCs w:val="26"/>
        </w:rPr>
        <w:t>-мест, объект</w:t>
      </w:r>
      <w:r>
        <w:rPr>
          <w:sz w:val="26"/>
          <w:szCs w:val="26"/>
        </w:rPr>
        <w:t>ов</w:t>
      </w:r>
      <w:r w:rsidR="005E4AE9">
        <w:rPr>
          <w:sz w:val="26"/>
          <w:szCs w:val="26"/>
        </w:rPr>
        <w:t xml:space="preserve"> незавершенного строительства, а также хозяйственны</w:t>
      </w:r>
      <w:r>
        <w:rPr>
          <w:sz w:val="26"/>
          <w:szCs w:val="26"/>
        </w:rPr>
        <w:t>х</w:t>
      </w:r>
      <w:r w:rsidR="005E4AE9">
        <w:rPr>
          <w:sz w:val="26"/>
          <w:szCs w:val="26"/>
        </w:rPr>
        <w:t xml:space="preserve"> строени</w:t>
      </w:r>
      <w:r>
        <w:rPr>
          <w:sz w:val="26"/>
          <w:szCs w:val="26"/>
        </w:rPr>
        <w:t>й</w:t>
      </w:r>
      <w:r w:rsidR="005E4AE9">
        <w:rPr>
          <w:sz w:val="26"/>
          <w:szCs w:val="26"/>
        </w:rPr>
        <w:t xml:space="preserve"> или сооружени</w:t>
      </w:r>
      <w:r>
        <w:rPr>
          <w:sz w:val="26"/>
          <w:szCs w:val="26"/>
        </w:rPr>
        <w:t>й</w:t>
      </w:r>
      <w:r w:rsidR="005E4AE9">
        <w:rPr>
          <w:sz w:val="26"/>
          <w:szCs w:val="26"/>
        </w:rPr>
        <w:t>, расположенны</w:t>
      </w:r>
      <w:r>
        <w:rPr>
          <w:sz w:val="26"/>
          <w:szCs w:val="26"/>
        </w:rPr>
        <w:t>х</w:t>
      </w:r>
      <w:r w:rsidR="005E4AE9">
        <w:rPr>
          <w:sz w:val="26"/>
          <w:szCs w:val="26"/>
        </w:rPr>
        <w:t xml:space="preserve">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  <w:proofErr w:type="gramEnd"/>
    </w:p>
    <w:p w:rsidR="00B36680" w:rsidRPr="005E4AE9" w:rsidRDefault="00B36680" w:rsidP="00B36680">
      <w:pPr>
        <w:tabs>
          <w:tab w:val="left" w:pos="709"/>
        </w:tabs>
        <w:overflowPunct/>
        <w:ind w:firstLine="540"/>
        <w:jc w:val="both"/>
        <w:textAlignment w:val="auto"/>
        <w:rPr>
          <w:sz w:val="26"/>
          <w:szCs w:val="26"/>
        </w:rPr>
      </w:pPr>
    </w:p>
    <w:p w:rsidR="00CC12C8" w:rsidRPr="005E4AE9" w:rsidRDefault="00CC12C8" w:rsidP="00CC12C8">
      <w:pPr>
        <w:spacing w:after="120"/>
        <w:ind w:firstLine="708"/>
        <w:jc w:val="both"/>
        <w:rPr>
          <w:sz w:val="26"/>
          <w:szCs w:val="26"/>
        </w:rPr>
      </w:pPr>
      <w:r w:rsidRPr="006A02F9">
        <w:rPr>
          <w:b/>
          <w:sz w:val="26"/>
          <w:szCs w:val="26"/>
        </w:rPr>
        <w:t>2.</w:t>
      </w:r>
      <w:r w:rsidRPr="005E4AE9">
        <w:rPr>
          <w:sz w:val="26"/>
          <w:szCs w:val="26"/>
        </w:rPr>
        <w:t xml:space="preserve"> </w:t>
      </w:r>
      <w:proofErr w:type="gramStart"/>
      <w:r w:rsidRPr="005E4AE9">
        <w:rPr>
          <w:sz w:val="26"/>
          <w:szCs w:val="26"/>
        </w:rPr>
        <w:t xml:space="preserve">Установлена предельная налоговая ставка в размере, не превышающем                </w:t>
      </w:r>
      <w:r w:rsidRPr="005E4AE9">
        <w:rPr>
          <w:b/>
          <w:sz w:val="26"/>
          <w:szCs w:val="26"/>
        </w:rPr>
        <w:t>0,3 процента</w:t>
      </w:r>
      <w:r w:rsidRPr="005E4AE9">
        <w:rPr>
          <w:sz w:val="26"/>
          <w:szCs w:val="26"/>
        </w:rPr>
        <w:t xml:space="preserve">, в отношении жилых помещений, гаражей, </w:t>
      </w:r>
      <w:proofErr w:type="spellStart"/>
      <w:r w:rsidRPr="005E4AE9">
        <w:rPr>
          <w:sz w:val="26"/>
          <w:szCs w:val="26"/>
        </w:rPr>
        <w:t>машино</w:t>
      </w:r>
      <w:proofErr w:type="spellEnd"/>
      <w:r w:rsidRPr="005E4AE9">
        <w:rPr>
          <w:sz w:val="26"/>
          <w:szCs w:val="26"/>
        </w:rPr>
        <w:t>-мест, которые принадлежат личному фонду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стоимость каждого из которых превышает 300 миллионов рублей (пункт 1.2 статьи 380 Кодекса).</w:t>
      </w:r>
      <w:proofErr w:type="gramEnd"/>
    </w:p>
    <w:p w:rsidR="00CC12C8" w:rsidRPr="005E4AE9" w:rsidRDefault="00B2144D" w:rsidP="00CC12C8">
      <w:pPr>
        <w:spacing w:after="120"/>
        <w:ind w:firstLine="708"/>
        <w:jc w:val="both"/>
        <w:rPr>
          <w:sz w:val="26"/>
          <w:szCs w:val="26"/>
        </w:rPr>
      </w:pPr>
      <w:r w:rsidRPr="006A02F9">
        <w:rPr>
          <w:b/>
          <w:sz w:val="26"/>
          <w:szCs w:val="26"/>
        </w:rPr>
        <w:t>3.</w:t>
      </w:r>
      <w:r w:rsidR="00CC12C8" w:rsidRPr="005E4AE9">
        <w:rPr>
          <w:sz w:val="26"/>
          <w:szCs w:val="26"/>
        </w:rPr>
        <w:t xml:space="preserve"> Установлена предельная налоговая ставка в размере, не превышающем </w:t>
      </w:r>
      <w:r w:rsidRPr="005E4AE9">
        <w:rPr>
          <w:sz w:val="26"/>
          <w:szCs w:val="26"/>
        </w:rPr>
        <w:t xml:space="preserve">                    </w:t>
      </w:r>
      <w:r w:rsidR="00CC12C8" w:rsidRPr="00EF7D1D">
        <w:rPr>
          <w:b/>
          <w:sz w:val="26"/>
          <w:szCs w:val="26"/>
        </w:rPr>
        <w:t>1</w:t>
      </w:r>
      <w:r w:rsidR="00CC12C8" w:rsidRPr="005E4AE9">
        <w:rPr>
          <w:b/>
          <w:sz w:val="26"/>
          <w:szCs w:val="26"/>
        </w:rPr>
        <w:t>,6 процента, на 2024 - 2026 гг.</w:t>
      </w:r>
      <w:r w:rsidR="00CC12C8" w:rsidRPr="005E4AE9">
        <w:rPr>
          <w:sz w:val="26"/>
          <w:szCs w:val="26"/>
        </w:rPr>
        <w:t xml:space="preserve"> в отношении железнодорожных путей общего пользования и сооружений, являющихся их неотъемлемой технологической частью (пункт 3.2 статьи 380 Кодекса).</w:t>
      </w:r>
    </w:p>
    <w:p w:rsidR="00CC12C8" w:rsidRPr="005E4AE9" w:rsidRDefault="009C5C29" w:rsidP="009C5C29">
      <w:pPr>
        <w:ind w:firstLine="709"/>
        <w:jc w:val="both"/>
        <w:rPr>
          <w:sz w:val="26"/>
          <w:szCs w:val="26"/>
        </w:rPr>
      </w:pPr>
      <w:r w:rsidRPr="006A02F9">
        <w:rPr>
          <w:b/>
          <w:sz w:val="26"/>
          <w:szCs w:val="26"/>
        </w:rPr>
        <w:t>4.</w:t>
      </w:r>
      <w:r w:rsidR="00CC12C8" w:rsidRPr="005E4AE9">
        <w:rPr>
          <w:sz w:val="26"/>
          <w:szCs w:val="26"/>
        </w:rPr>
        <w:t xml:space="preserve"> В отношении объектов налогообложения, прекративших существование в результате их гибели или уничтожения, введен порядок прекращения налогообложения на основании сведений, полученных налоговым органом в соответствии с федеральным законом (пункт 4.1 статьи 382 Кодекса).</w:t>
      </w:r>
    </w:p>
    <w:p w:rsidR="009C5C29" w:rsidRPr="005E4AE9" w:rsidRDefault="009C5C29" w:rsidP="009C5C29">
      <w:pPr>
        <w:ind w:firstLine="709"/>
        <w:jc w:val="both"/>
        <w:rPr>
          <w:sz w:val="26"/>
          <w:szCs w:val="26"/>
        </w:rPr>
      </w:pPr>
      <w:r w:rsidRPr="005E4AE9">
        <w:rPr>
          <w:sz w:val="26"/>
          <w:szCs w:val="26"/>
        </w:rPr>
        <w:t xml:space="preserve"> </w:t>
      </w:r>
      <w:proofErr w:type="gramStart"/>
      <w:r w:rsidRPr="005E4AE9">
        <w:rPr>
          <w:sz w:val="26"/>
          <w:szCs w:val="26"/>
        </w:rPr>
        <w:t>Форма  заявления (</w:t>
      </w:r>
      <w:r w:rsidRPr="005E4AE9">
        <w:rPr>
          <w:b/>
          <w:bCs/>
          <w:sz w:val="26"/>
          <w:szCs w:val="26"/>
        </w:rPr>
        <w:t>КНД 1150123)</w:t>
      </w:r>
      <w:r w:rsidRPr="005E4AE9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F06E52" w:rsidRPr="005E4AE9">
        <w:rPr>
          <w:sz w:val="26"/>
          <w:szCs w:val="26"/>
        </w:rPr>
        <w:t xml:space="preserve">о гибели или уничтожении объекта налогообложения </w:t>
      </w:r>
      <w:r w:rsidRPr="005E4AE9">
        <w:rPr>
          <w:sz w:val="26"/>
          <w:szCs w:val="26"/>
        </w:rPr>
        <w:t xml:space="preserve">утверждена Приказом ФНС России от 16.07.2021 № ЕД-7-21/668@ «Об </w:t>
      </w:r>
      <w:r w:rsidRPr="005E4AE9">
        <w:rPr>
          <w:sz w:val="26"/>
          <w:szCs w:val="26"/>
        </w:rPr>
        <w:lastRenderedPageBreak/>
        <w:t>утверждении формы заявления о гибели или уничтожении объекта налогообложения по налогу на имущество организаций, порядка ее заполнения, формата представления такого заявления в электронной форме, а также формы уведомления о прекращении исчисления налога на имущество организаций в связи с гибелью или уничтожением</w:t>
      </w:r>
      <w:proofErr w:type="gramEnd"/>
      <w:r w:rsidRPr="005E4AE9">
        <w:rPr>
          <w:sz w:val="26"/>
          <w:szCs w:val="26"/>
        </w:rPr>
        <w:t xml:space="preserve"> объекта налогообложения и формы сообщения </w:t>
      </w:r>
      <w:proofErr w:type="gramStart"/>
      <w:r w:rsidRPr="005E4AE9">
        <w:rPr>
          <w:sz w:val="26"/>
          <w:szCs w:val="26"/>
        </w:rPr>
        <w:t>об отсутствии основания для прекращения исчисления налога на имущество организаций в связи с гибелью</w:t>
      </w:r>
      <w:proofErr w:type="gramEnd"/>
      <w:r w:rsidRPr="005E4AE9">
        <w:rPr>
          <w:sz w:val="26"/>
          <w:szCs w:val="26"/>
        </w:rPr>
        <w:t xml:space="preserve"> или уничтожением объекта налогообложения».</w:t>
      </w:r>
    </w:p>
    <w:p w:rsidR="009C5C29" w:rsidRPr="005E4AE9" w:rsidRDefault="009C5C29" w:rsidP="009C5C29">
      <w:pPr>
        <w:overflowPunct/>
        <w:jc w:val="both"/>
        <w:textAlignment w:val="auto"/>
        <w:rPr>
          <w:rFonts w:ascii="Courier New" w:hAnsi="Courier New" w:cs="Courier New"/>
          <w:sz w:val="26"/>
          <w:szCs w:val="26"/>
        </w:rPr>
      </w:pPr>
      <w:r w:rsidRPr="005E4AE9">
        <w:rPr>
          <w:rFonts w:ascii="Courier New" w:hAnsi="Courier New" w:cs="Courier New"/>
          <w:sz w:val="26"/>
          <w:szCs w:val="26"/>
        </w:rPr>
        <w:t xml:space="preserve">          </w:t>
      </w:r>
    </w:p>
    <w:p w:rsidR="00CC12C8" w:rsidRPr="005E4AE9" w:rsidRDefault="009C5C29" w:rsidP="005E4AE9">
      <w:pPr>
        <w:ind w:firstLine="709"/>
        <w:jc w:val="both"/>
        <w:rPr>
          <w:sz w:val="26"/>
          <w:szCs w:val="26"/>
        </w:rPr>
      </w:pPr>
      <w:r w:rsidRPr="006A02F9">
        <w:rPr>
          <w:b/>
          <w:sz w:val="26"/>
          <w:szCs w:val="26"/>
        </w:rPr>
        <w:t>5</w:t>
      </w:r>
      <w:r w:rsidR="00CC12C8" w:rsidRPr="006A02F9">
        <w:rPr>
          <w:b/>
          <w:sz w:val="26"/>
          <w:szCs w:val="26"/>
        </w:rPr>
        <w:t>.</w:t>
      </w:r>
      <w:r w:rsidR="00CC12C8" w:rsidRPr="005E4AE9">
        <w:rPr>
          <w:sz w:val="26"/>
          <w:szCs w:val="26"/>
        </w:rPr>
        <w:t xml:space="preserve"> </w:t>
      </w:r>
      <w:proofErr w:type="gramStart"/>
      <w:r w:rsidR="00CC12C8" w:rsidRPr="005E4AE9">
        <w:rPr>
          <w:b/>
          <w:sz w:val="26"/>
          <w:szCs w:val="26"/>
        </w:rPr>
        <w:t>Изменен предельный срок (с 1 марта на 1 февраля)</w:t>
      </w:r>
      <w:r w:rsidR="00CC12C8" w:rsidRPr="005E4AE9">
        <w:rPr>
          <w:sz w:val="26"/>
          <w:szCs w:val="26"/>
        </w:rPr>
        <w:t xml:space="preserve"> для представления </w:t>
      </w:r>
      <w:r w:rsidRPr="005E4AE9">
        <w:rPr>
          <w:sz w:val="26"/>
          <w:szCs w:val="26"/>
        </w:rPr>
        <w:t xml:space="preserve"> налогоплательщиком, состоящим на учете в нескольких налоговых органах по месту нахождения принадлежащих ему объектов недвижимого имущества, налоговая база по которым определяется как их среднегодовая стоимость, на территории субъекта Российской Федерации, </w:t>
      </w:r>
      <w:r w:rsidR="00CC12C8" w:rsidRPr="005E4AE9">
        <w:rPr>
          <w:sz w:val="26"/>
          <w:szCs w:val="26"/>
        </w:rPr>
        <w:t>уведомления о порядке представления налоговой декларации в налоговый орган на территории субъекта Российской Федерации;</w:t>
      </w:r>
      <w:proofErr w:type="gramEnd"/>
      <w:r w:rsidR="00CC12C8" w:rsidRPr="005E4AE9">
        <w:rPr>
          <w:sz w:val="26"/>
          <w:szCs w:val="26"/>
        </w:rPr>
        <w:t xml:space="preserve"> </w:t>
      </w:r>
      <w:r w:rsidR="00CC12C8" w:rsidRPr="005E4AE9">
        <w:rPr>
          <w:b/>
          <w:sz w:val="26"/>
          <w:szCs w:val="26"/>
        </w:rPr>
        <w:t xml:space="preserve">сокращен </w:t>
      </w:r>
      <w:r w:rsidR="006A02F9">
        <w:rPr>
          <w:b/>
          <w:sz w:val="26"/>
          <w:szCs w:val="26"/>
        </w:rPr>
        <w:t xml:space="preserve"> с 30 </w:t>
      </w:r>
      <w:r w:rsidR="00CC12C8" w:rsidRPr="005E4AE9">
        <w:rPr>
          <w:b/>
          <w:sz w:val="26"/>
          <w:szCs w:val="26"/>
        </w:rPr>
        <w:t>до 10 дней срок рассмотрения налоговым органом этого уведомления</w:t>
      </w:r>
      <w:r w:rsidR="00CC12C8" w:rsidRPr="005E4AE9">
        <w:rPr>
          <w:sz w:val="26"/>
          <w:szCs w:val="26"/>
        </w:rPr>
        <w:t xml:space="preserve"> </w:t>
      </w:r>
      <w:r w:rsidR="005E4AE9" w:rsidRPr="005E4AE9">
        <w:rPr>
          <w:sz w:val="26"/>
          <w:szCs w:val="26"/>
        </w:rPr>
        <w:t xml:space="preserve"> </w:t>
      </w:r>
      <w:r w:rsidR="00CC12C8" w:rsidRPr="005E4AE9">
        <w:rPr>
          <w:sz w:val="26"/>
          <w:szCs w:val="26"/>
        </w:rPr>
        <w:t xml:space="preserve">(пункт 1.1 статьи 386 Кодекса). </w:t>
      </w:r>
    </w:p>
    <w:p w:rsidR="005E4AE9" w:rsidRPr="005E4AE9" w:rsidRDefault="005E4AE9" w:rsidP="005E4AE9">
      <w:pPr>
        <w:ind w:firstLine="709"/>
        <w:jc w:val="both"/>
        <w:rPr>
          <w:sz w:val="26"/>
          <w:szCs w:val="26"/>
        </w:rPr>
      </w:pPr>
      <w:r w:rsidRPr="005E4AE9">
        <w:rPr>
          <w:sz w:val="26"/>
          <w:szCs w:val="26"/>
        </w:rPr>
        <w:t>Форма уведомления (</w:t>
      </w:r>
      <w:hyperlink r:id="rId11" w:history="1">
        <w:r w:rsidRPr="00A92878">
          <w:rPr>
            <w:b/>
            <w:bCs/>
            <w:sz w:val="26"/>
            <w:szCs w:val="26"/>
          </w:rPr>
          <w:t>КНД</w:t>
        </w:r>
      </w:hyperlink>
      <w:r w:rsidRPr="00A92878">
        <w:rPr>
          <w:b/>
          <w:bCs/>
          <w:sz w:val="26"/>
          <w:szCs w:val="26"/>
        </w:rPr>
        <w:t xml:space="preserve"> 1150090)</w:t>
      </w:r>
      <w:r w:rsidRPr="005E4AE9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5E4AE9">
        <w:rPr>
          <w:sz w:val="26"/>
          <w:szCs w:val="26"/>
        </w:rPr>
        <w:t xml:space="preserve">утверждена Приказом ФНС России от 19.06.2019 № ММВ-7-21/311@ «Об утверждении формы уведомления о порядке представления налоговой декларации по налогу на имущество организаций». </w:t>
      </w:r>
    </w:p>
    <w:p w:rsidR="005E4AE9" w:rsidRPr="005E4AE9" w:rsidRDefault="005E4AE9" w:rsidP="005E4AE9">
      <w:pPr>
        <w:overflowPunct/>
        <w:jc w:val="both"/>
        <w:textAlignment w:val="auto"/>
        <w:rPr>
          <w:rFonts w:ascii="Courier New" w:hAnsi="Courier New" w:cs="Courier New"/>
          <w:sz w:val="26"/>
          <w:szCs w:val="26"/>
        </w:rPr>
      </w:pPr>
      <w:r w:rsidRPr="005E4AE9">
        <w:rPr>
          <w:rFonts w:ascii="Courier New" w:hAnsi="Courier New" w:cs="Courier New"/>
          <w:sz w:val="26"/>
          <w:szCs w:val="26"/>
        </w:rPr>
        <w:t xml:space="preserve">             </w:t>
      </w:r>
    </w:p>
    <w:p w:rsidR="00CC12C8" w:rsidRPr="006A02F9" w:rsidRDefault="002060EF" w:rsidP="006A02F9">
      <w:pPr>
        <w:ind w:firstLine="708"/>
        <w:jc w:val="both"/>
        <w:rPr>
          <w:sz w:val="26"/>
          <w:szCs w:val="26"/>
        </w:rPr>
      </w:pPr>
      <w:r w:rsidRPr="006A02F9">
        <w:rPr>
          <w:b/>
          <w:sz w:val="26"/>
          <w:szCs w:val="26"/>
        </w:rPr>
        <w:t>6</w:t>
      </w:r>
      <w:r w:rsidR="00CC12C8" w:rsidRPr="006A02F9">
        <w:rPr>
          <w:b/>
          <w:sz w:val="26"/>
          <w:szCs w:val="26"/>
        </w:rPr>
        <w:t>.</w:t>
      </w:r>
      <w:r w:rsidR="00CC12C8" w:rsidRPr="006A02F9">
        <w:rPr>
          <w:sz w:val="26"/>
          <w:szCs w:val="26"/>
        </w:rPr>
        <w:t xml:space="preserve"> </w:t>
      </w:r>
      <w:r w:rsidR="00CC12C8" w:rsidRPr="00DA7FA9">
        <w:rPr>
          <w:b/>
          <w:sz w:val="26"/>
          <w:szCs w:val="26"/>
        </w:rPr>
        <w:t>Изменен предельный срок (с 25 марта на 25 февраля) для представления налоговой декларации по итогам налогового периода</w:t>
      </w:r>
      <w:r w:rsidR="00CC12C8" w:rsidRPr="006A02F9">
        <w:rPr>
          <w:sz w:val="26"/>
          <w:szCs w:val="26"/>
        </w:rPr>
        <w:t>. В связи с этим с 2024 г. отменяется обязанность налогоплательщика представлять в налоговый орган уведомление об исчисленной сумме налога (по объектам, указанным в налоговой декларации) за истекший налоговый период (пункт 9 статьи 58, пункт 1 статьи 383 Кодекса).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 xml:space="preserve">В отношении </w:t>
      </w:r>
      <w:r w:rsidR="00DA7FA9">
        <w:rPr>
          <w:sz w:val="26"/>
          <w:szCs w:val="26"/>
        </w:rPr>
        <w:t>у</w:t>
      </w:r>
      <w:r w:rsidRPr="006A02F9">
        <w:rPr>
          <w:sz w:val="26"/>
          <w:szCs w:val="26"/>
        </w:rPr>
        <w:t>ведомления об исчисленной сумме налога на имущество организаций (далее - налог) за истекший налоговый период применяется следующее.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 xml:space="preserve">а) </w:t>
      </w:r>
      <w:r w:rsidRPr="006A02F9">
        <w:rPr>
          <w:b/>
          <w:sz w:val="26"/>
          <w:szCs w:val="26"/>
        </w:rPr>
        <w:t xml:space="preserve">В части объектов, облагаемых налогом исходя из среднегодовой стоимости и объектов налогоплательщиков - иностранных организаций, облагаемых налогом исходя из кадастровой стоимости </w:t>
      </w:r>
      <w:r w:rsidRPr="006A02F9">
        <w:rPr>
          <w:sz w:val="26"/>
          <w:szCs w:val="26"/>
        </w:rPr>
        <w:t>(</w:t>
      </w:r>
      <w:hyperlink r:id="rId12" w:history="1">
        <w:r w:rsidRPr="006A02F9">
          <w:rPr>
            <w:color w:val="0000FF"/>
            <w:sz w:val="26"/>
            <w:szCs w:val="26"/>
          </w:rPr>
          <w:t>пункты 1</w:t>
        </w:r>
      </w:hyperlink>
      <w:r w:rsidRPr="006A02F9">
        <w:rPr>
          <w:sz w:val="26"/>
          <w:szCs w:val="26"/>
        </w:rPr>
        <w:t xml:space="preserve">, </w:t>
      </w:r>
      <w:hyperlink r:id="rId13" w:history="1">
        <w:r w:rsidRPr="006A02F9">
          <w:rPr>
            <w:color w:val="0000FF"/>
            <w:sz w:val="26"/>
            <w:szCs w:val="26"/>
          </w:rPr>
          <w:t>2 статьи 375</w:t>
        </w:r>
      </w:hyperlink>
      <w:r w:rsidRPr="006A02F9">
        <w:rPr>
          <w:sz w:val="26"/>
          <w:szCs w:val="26"/>
        </w:rPr>
        <w:t xml:space="preserve"> Кодекса), сумма налога по которым отражается в налоговой декларации.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 xml:space="preserve">Согласно </w:t>
      </w:r>
      <w:hyperlink r:id="rId14" w:history="1">
        <w:r w:rsidRPr="006A02F9">
          <w:rPr>
            <w:color w:val="0000FF"/>
            <w:sz w:val="26"/>
            <w:szCs w:val="26"/>
          </w:rPr>
          <w:t>пункту 1 статьи 386</w:t>
        </w:r>
      </w:hyperlink>
      <w:r w:rsidRPr="006A02F9">
        <w:rPr>
          <w:sz w:val="26"/>
          <w:szCs w:val="26"/>
        </w:rPr>
        <w:t xml:space="preserve"> Кодекса, налогоплательщики обязаны по истечении налогового периода представлять в налоговые органы налоговую декларацию по налогу,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>Начиная с 1 января 2024 г. налоговые декларации по итогам налогового периода представляются налогоплательщиками не позднее 25 февраля года, следующего за истекшим налоговым периодом (</w:t>
      </w:r>
      <w:hyperlink r:id="rId15" w:history="1">
        <w:r w:rsidRPr="006A02F9">
          <w:rPr>
            <w:color w:val="0000FF"/>
            <w:sz w:val="26"/>
            <w:szCs w:val="26"/>
          </w:rPr>
          <w:t>пункт 3 статьи 386</w:t>
        </w:r>
      </w:hyperlink>
      <w:r w:rsidRPr="006A02F9">
        <w:rPr>
          <w:sz w:val="26"/>
          <w:szCs w:val="26"/>
        </w:rPr>
        <w:t xml:space="preserve"> Кодекса).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>Налог подлежит уплате налогоплательщиками в срок не позднее 28 февраля года, следующего за истекшим налоговым периодом, независимо от порядка определения налоговой базы (</w:t>
      </w:r>
      <w:hyperlink r:id="rId16" w:history="1">
        <w:r w:rsidRPr="006A02F9">
          <w:rPr>
            <w:color w:val="0000FF"/>
            <w:sz w:val="26"/>
            <w:szCs w:val="26"/>
          </w:rPr>
          <w:t>пункт 1 статьи 383</w:t>
        </w:r>
      </w:hyperlink>
      <w:r w:rsidRPr="006A02F9">
        <w:rPr>
          <w:sz w:val="26"/>
          <w:szCs w:val="26"/>
        </w:rPr>
        <w:t xml:space="preserve"> Кодекса).</w:t>
      </w:r>
    </w:p>
    <w:p w:rsidR="006A02F9" w:rsidRPr="00DA7FA9" w:rsidRDefault="006A02F9" w:rsidP="006A02F9">
      <w:pPr>
        <w:overflowPunct/>
        <w:ind w:firstLine="540"/>
        <w:jc w:val="both"/>
        <w:textAlignment w:val="auto"/>
        <w:rPr>
          <w:sz w:val="26"/>
          <w:szCs w:val="26"/>
          <w:u w:val="single"/>
        </w:rPr>
      </w:pPr>
      <w:r w:rsidRPr="006A02F9">
        <w:rPr>
          <w:sz w:val="26"/>
          <w:szCs w:val="26"/>
        </w:rPr>
        <w:t xml:space="preserve">С учетом изложенного начиная с 2024 г. законодательством о налогах и сборах предусмотрена уплата (перечисление) налога после представления соответствующей налоговой декларации. </w:t>
      </w:r>
      <w:r w:rsidRPr="00DA7FA9">
        <w:rPr>
          <w:sz w:val="26"/>
          <w:szCs w:val="26"/>
          <w:u w:val="single"/>
        </w:rPr>
        <w:t>В таком случае у налогоплательщиков - организаций обязанность представления уведомления по налогу за истекший налоговый период отсутствует.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 xml:space="preserve">б) </w:t>
      </w:r>
      <w:r w:rsidRPr="006A02F9">
        <w:rPr>
          <w:b/>
          <w:sz w:val="26"/>
          <w:szCs w:val="26"/>
        </w:rPr>
        <w:t>В части объектов налогоплательщиков - российских организаций, облагаемых налогом исходя из кадастровой стоимости</w:t>
      </w:r>
      <w:r w:rsidRPr="006A02F9">
        <w:rPr>
          <w:sz w:val="26"/>
          <w:szCs w:val="26"/>
        </w:rPr>
        <w:t xml:space="preserve"> (</w:t>
      </w:r>
      <w:hyperlink r:id="rId17" w:history="1">
        <w:r w:rsidRPr="006A02F9">
          <w:rPr>
            <w:color w:val="0000FF"/>
            <w:sz w:val="26"/>
            <w:szCs w:val="26"/>
          </w:rPr>
          <w:t>пункт 2 статьи 375</w:t>
        </w:r>
      </w:hyperlink>
      <w:r w:rsidRPr="006A02F9">
        <w:rPr>
          <w:sz w:val="26"/>
          <w:szCs w:val="26"/>
        </w:rPr>
        <w:t xml:space="preserve"> Кодекса), сумма налога по которым не отражается в налоговой декларации.</w:t>
      </w:r>
    </w:p>
    <w:p w:rsidR="006A02F9" w:rsidRPr="006A02F9" w:rsidRDefault="006A02F9" w:rsidP="006A02F9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6A02F9">
        <w:rPr>
          <w:sz w:val="26"/>
          <w:szCs w:val="26"/>
        </w:rPr>
        <w:t xml:space="preserve">Согласно </w:t>
      </w:r>
      <w:hyperlink r:id="rId18" w:history="1">
        <w:r w:rsidRPr="006A02F9">
          <w:rPr>
            <w:color w:val="0000FF"/>
            <w:sz w:val="26"/>
            <w:szCs w:val="26"/>
          </w:rPr>
          <w:t>пункту 3 статьи 386</w:t>
        </w:r>
      </w:hyperlink>
      <w:r w:rsidRPr="006A02F9">
        <w:rPr>
          <w:sz w:val="26"/>
          <w:szCs w:val="26"/>
        </w:rPr>
        <w:t xml:space="preserve"> Кодекса, налогоплательщики - российские организации не включают в налоговую декларацию по налогу сведения об объектах налогообложения, </w:t>
      </w:r>
      <w:r w:rsidRPr="006A02F9">
        <w:rPr>
          <w:sz w:val="26"/>
          <w:szCs w:val="26"/>
        </w:rPr>
        <w:lastRenderedPageBreak/>
        <w:t>налоговая база по которым определяется как их кадастровая стоимость. В случае</w:t>
      </w:r>
      <w:proofErr w:type="gramStart"/>
      <w:r w:rsidRPr="006A02F9">
        <w:rPr>
          <w:sz w:val="26"/>
          <w:szCs w:val="26"/>
        </w:rPr>
        <w:t>,</w:t>
      </w:r>
      <w:proofErr w:type="gramEnd"/>
      <w:r w:rsidRPr="006A02F9">
        <w:rPr>
          <w:sz w:val="26"/>
          <w:szCs w:val="26"/>
        </w:rPr>
        <w:t xml:space="preserve"> если у налогоплательщика - российской организации в истекшем налоговом периоде имелись только указанные объекты налогообложения, налоговая декларация не представляется.</w:t>
      </w:r>
    </w:p>
    <w:p w:rsidR="006A02F9" w:rsidRPr="00450BF8" w:rsidRDefault="006A02F9" w:rsidP="006A02F9">
      <w:pPr>
        <w:overflowPunct/>
        <w:ind w:firstLine="540"/>
        <w:jc w:val="both"/>
        <w:textAlignment w:val="auto"/>
        <w:rPr>
          <w:sz w:val="26"/>
          <w:szCs w:val="26"/>
          <w:u w:val="single"/>
        </w:rPr>
      </w:pPr>
      <w:proofErr w:type="gramStart"/>
      <w:r w:rsidRPr="00450BF8">
        <w:rPr>
          <w:sz w:val="26"/>
          <w:szCs w:val="26"/>
        </w:rPr>
        <w:t>С учетом изложенного законодательством о налогах и сборах обязанность по представлению налоговой декларации в отношении рассматриваемых объектов налогообложения не установлена.</w:t>
      </w:r>
      <w:proofErr w:type="gramEnd"/>
      <w:r w:rsidRPr="00450BF8">
        <w:rPr>
          <w:sz w:val="26"/>
          <w:szCs w:val="26"/>
        </w:rPr>
        <w:t xml:space="preserve"> </w:t>
      </w:r>
      <w:r w:rsidRPr="00450BF8">
        <w:rPr>
          <w:sz w:val="26"/>
          <w:szCs w:val="26"/>
          <w:u w:val="single"/>
        </w:rPr>
        <w:t xml:space="preserve">В таком случае у налогоплательщиков - российских организаций имеется обязанность представления уведомления по налогу за истекший налоговый период. </w:t>
      </w:r>
    </w:p>
    <w:p w:rsidR="00DA7FA9" w:rsidRPr="00450BF8" w:rsidRDefault="00DA7FA9" w:rsidP="00DA7FA9">
      <w:pPr>
        <w:pStyle w:val="af"/>
        <w:tabs>
          <w:tab w:val="left" w:pos="709"/>
        </w:tabs>
        <w:spacing w:line="240" w:lineRule="auto"/>
        <w:ind w:firstLine="709"/>
      </w:pPr>
      <w:r w:rsidRPr="00450BF8">
        <w:rPr>
          <w:b/>
        </w:rPr>
        <w:t xml:space="preserve"> </w:t>
      </w:r>
      <w:r w:rsidRPr="00450BF8">
        <w:t>Форма уведомления (</w:t>
      </w:r>
      <w:r w:rsidRPr="00450BF8">
        <w:rPr>
          <w:bCs/>
        </w:rPr>
        <w:t>КНД 1110355)</w:t>
      </w:r>
      <w:r w:rsidRPr="00450BF8">
        <w:rPr>
          <w:rFonts w:ascii="Courier New" w:hAnsi="Courier New" w:cs="Courier New"/>
          <w:bCs/>
        </w:rPr>
        <w:t xml:space="preserve"> </w:t>
      </w:r>
      <w:r w:rsidRPr="00450BF8">
        <w:t xml:space="preserve">утверждена   Приказом ФНС Росси от 02.11.2022 № </w:t>
      </w:r>
      <w:proofErr w:type="gramStart"/>
      <w:r w:rsidRPr="00450BF8">
        <w:t>ЕД</w:t>
      </w:r>
      <w:proofErr w:type="gramEnd"/>
      <w:r w:rsidRPr="00450BF8"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форме».</w:t>
      </w:r>
    </w:p>
    <w:p w:rsidR="0027429E" w:rsidRPr="00450BF8" w:rsidRDefault="0027429E" w:rsidP="0027429E">
      <w:pPr>
        <w:pStyle w:val="af"/>
        <w:tabs>
          <w:tab w:val="left" w:pos="709"/>
        </w:tabs>
        <w:spacing w:line="240" w:lineRule="auto"/>
        <w:ind w:firstLine="709"/>
      </w:pPr>
    </w:p>
    <w:p w:rsidR="0022057B" w:rsidRPr="00450BF8" w:rsidRDefault="0027429E" w:rsidP="0022057B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450BF8">
        <w:rPr>
          <w:b/>
          <w:sz w:val="26"/>
          <w:szCs w:val="26"/>
        </w:rPr>
        <w:t>7.</w:t>
      </w:r>
      <w:r w:rsidRPr="00450BF8">
        <w:rPr>
          <w:sz w:val="26"/>
          <w:szCs w:val="26"/>
        </w:rPr>
        <w:t xml:space="preserve"> </w:t>
      </w:r>
      <w:r w:rsidR="00194FA1" w:rsidRPr="00450BF8">
        <w:rPr>
          <w:sz w:val="26"/>
          <w:szCs w:val="26"/>
        </w:rPr>
        <w:t xml:space="preserve">С 1 января 2024 года </w:t>
      </w:r>
      <w:hyperlink r:id="rId19" w:history="1">
        <w:r w:rsidR="00194FA1" w:rsidRPr="00450BF8">
          <w:rPr>
            <w:sz w:val="26"/>
            <w:szCs w:val="26"/>
          </w:rPr>
          <w:t>Приказ</w:t>
        </w:r>
      </w:hyperlink>
      <w:r w:rsidR="00194FA1" w:rsidRPr="00450BF8">
        <w:rPr>
          <w:sz w:val="26"/>
          <w:szCs w:val="26"/>
        </w:rPr>
        <w:t xml:space="preserve">ом ФНС России от 28.08.2023   № ЕД-7-21/577@, вводятся новые </w:t>
      </w:r>
      <w:hyperlink r:id="rId20" w:history="1">
        <w:r w:rsidR="00194FA1" w:rsidRPr="00450BF8">
          <w:rPr>
            <w:sz w:val="26"/>
            <w:szCs w:val="26"/>
          </w:rPr>
          <w:t>форм</w:t>
        </w:r>
      </w:hyperlink>
      <w:r w:rsidR="00194FA1" w:rsidRPr="00450BF8">
        <w:rPr>
          <w:sz w:val="26"/>
          <w:szCs w:val="26"/>
        </w:rPr>
        <w:t>а (</w:t>
      </w:r>
      <w:r w:rsidR="00194FA1" w:rsidRPr="00450BF8">
        <w:rPr>
          <w:b/>
          <w:bCs/>
          <w:sz w:val="26"/>
          <w:szCs w:val="26"/>
        </w:rPr>
        <w:t>КНД 1150129)</w:t>
      </w:r>
      <w:r w:rsidR="00194FA1" w:rsidRPr="00450BF8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194FA1" w:rsidRPr="00450BF8">
        <w:rPr>
          <w:sz w:val="26"/>
          <w:szCs w:val="26"/>
        </w:rPr>
        <w:t xml:space="preserve">и </w:t>
      </w:r>
      <w:hyperlink r:id="rId21" w:history="1">
        <w:r w:rsidR="00194FA1" w:rsidRPr="00450BF8">
          <w:rPr>
            <w:sz w:val="26"/>
            <w:szCs w:val="26"/>
          </w:rPr>
          <w:t>формат</w:t>
        </w:r>
      </w:hyperlink>
      <w:r w:rsidR="00194FA1" w:rsidRPr="00450BF8">
        <w:rPr>
          <w:sz w:val="26"/>
          <w:szCs w:val="26"/>
        </w:rPr>
        <w:t xml:space="preserve"> представления пояснений налогоплательщика-организации (ее обособленного подразделения) на сообщение налогового органа об исчисленных суммах </w:t>
      </w:r>
      <w:r w:rsidR="0022057B" w:rsidRPr="00450BF8">
        <w:rPr>
          <w:sz w:val="26"/>
          <w:szCs w:val="26"/>
        </w:rPr>
        <w:t>транспортного налога, налога на имущество организаций, земельного налога</w:t>
      </w:r>
      <w:r w:rsidR="00194FA1" w:rsidRPr="00450BF8">
        <w:rPr>
          <w:sz w:val="26"/>
          <w:szCs w:val="26"/>
        </w:rPr>
        <w:t>.</w:t>
      </w:r>
    </w:p>
    <w:p w:rsidR="0027429E" w:rsidRPr="00450BF8" w:rsidRDefault="00194FA1" w:rsidP="00194FA1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  <w:r w:rsidRPr="00450BF8">
        <w:rPr>
          <w:sz w:val="26"/>
          <w:szCs w:val="26"/>
        </w:rPr>
        <w:tab/>
      </w:r>
      <w:r w:rsidR="0027429E" w:rsidRPr="00450BF8">
        <w:rPr>
          <w:sz w:val="26"/>
          <w:szCs w:val="26"/>
        </w:rPr>
        <w:t xml:space="preserve">Организация вправе в течение 20 дней со дня получения сообщения об исчисленных налоговым органом транспортном и земельном </w:t>
      </w:r>
      <w:proofErr w:type="gramStart"/>
      <w:r w:rsidR="0027429E" w:rsidRPr="00450BF8">
        <w:rPr>
          <w:sz w:val="26"/>
          <w:szCs w:val="26"/>
        </w:rPr>
        <w:t>налогах</w:t>
      </w:r>
      <w:proofErr w:type="gramEnd"/>
      <w:r w:rsidR="0027429E" w:rsidRPr="00450BF8">
        <w:rPr>
          <w:sz w:val="26"/>
          <w:szCs w:val="26"/>
        </w:rPr>
        <w:t xml:space="preserve">, а также налоге на имущество в отношении объектов, облагаемых по кадастровой стоимости, представить такие пояснения. Сделать это можно, если сумма уплаченного налога за истекший период не соответствует указанной в сообщении, в том </w:t>
      </w:r>
      <w:proofErr w:type="gramStart"/>
      <w:r w:rsidR="0027429E" w:rsidRPr="00450BF8">
        <w:rPr>
          <w:sz w:val="26"/>
          <w:szCs w:val="26"/>
        </w:rPr>
        <w:t>числе</w:t>
      </w:r>
      <w:proofErr w:type="gramEnd"/>
      <w:r w:rsidR="0027429E" w:rsidRPr="00450BF8">
        <w:rPr>
          <w:sz w:val="26"/>
          <w:szCs w:val="26"/>
        </w:rPr>
        <w:t xml:space="preserve"> если есть основания для освобождения от уплаты налога, применения пониженных налоговых ставок и льгот.</w:t>
      </w:r>
    </w:p>
    <w:p w:rsidR="0027429E" w:rsidRPr="00450BF8" w:rsidRDefault="0027429E" w:rsidP="0027429E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450BF8">
        <w:rPr>
          <w:sz w:val="26"/>
          <w:szCs w:val="26"/>
        </w:rPr>
        <w:t>Пояснения рассматриваются налоговым органом в течение месяца со дня их получения. О результатах налоговый орган информирует организацию. Если сумма налога изменилась, то он проводит перерасчет и направляет налогоплательщику уточненное сообщение об исчисленной сумме налога с указанием оснований для перерасчета.</w:t>
      </w:r>
    </w:p>
    <w:p w:rsidR="0027429E" w:rsidRPr="00450BF8" w:rsidRDefault="0027429E" w:rsidP="0027429E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450BF8">
        <w:rPr>
          <w:sz w:val="26"/>
          <w:szCs w:val="26"/>
        </w:rPr>
        <w:t>Со дня, следующего за днём информирования налоговым органом организации о результатах рассмотрения ее пояснений, либо со дня, следующего за днем истечения одного месяца, в случае их непредставления, сумма налогов на имущество, исчисленных в направленном сообщении, учитывается в совокупной обязанности на едином налоговом счете налогоплательщика.</w:t>
      </w:r>
    </w:p>
    <w:p w:rsidR="006D0310" w:rsidRPr="00450BF8" w:rsidRDefault="0027429E" w:rsidP="00E35DAB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450BF8">
        <w:rPr>
          <w:sz w:val="26"/>
          <w:szCs w:val="26"/>
        </w:rPr>
        <w:t xml:space="preserve">После вступления в силу </w:t>
      </w:r>
      <w:hyperlink r:id="rId22" w:history="1">
        <w:r w:rsidRPr="00450BF8">
          <w:rPr>
            <w:sz w:val="26"/>
            <w:szCs w:val="26"/>
          </w:rPr>
          <w:t>Приказа</w:t>
        </w:r>
      </w:hyperlink>
      <w:r w:rsidRPr="00450BF8">
        <w:rPr>
          <w:sz w:val="26"/>
          <w:szCs w:val="26"/>
        </w:rPr>
        <w:t xml:space="preserve"> пояснения независимо от способа их представления в налоговый орган - на бумаге или в электронном виде - оформляются по единой форме.</w:t>
      </w:r>
    </w:p>
    <w:p w:rsidR="00DA7FA9" w:rsidRDefault="00DA7FA9" w:rsidP="00DA7FA9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</w:t>
      </w:r>
    </w:p>
    <w:p w:rsidR="0081372F" w:rsidRPr="00450BF8" w:rsidRDefault="0081372F" w:rsidP="0081372F">
      <w:pPr>
        <w:pStyle w:val="ConsPlusTitle"/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E35DAB">
        <w:rPr>
          <w:rFonts w:ascii="Times New Roman" w:hAnsi="Times New Roman" w:cs="Times New Roman"/>
          <w:sz w:val="32"/>
          <w:szCs w:val="32"/>
        </w:rPr>
        <w:t xml:space="preserve">        Изменения на региональном уровне</w:t>
      </w:r>
    </w:p>
    <w:p w:rsidR="00702CE7" w:rsidRPr="00FF7770" w:rsidRDefault="0081372F" w:rsidP="00702CE7">
      <w:pPr>
        <w:tabs>
          <w:tab w:val="left" w:pos="709"/>
        </w:tabs>
        <w:overflowPunct/>
        <w:ind w:firstLine="53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  </w:t>
      </w:r>
      <w:r w:rsidR="00702CE7" w:rsidRPr="00FF7770">
        <w:rPr>
          <w:sz w:val="26"/>
          <w:szCs w:val="26"/>
        </w:rPr>
        <w:t xml:space="preserve">В 2023 году в Закон Приморского края от 28.11.2003 № 82-КЗ «О налоге на имущество организаций» (в редакции  от 22.12.2023 № 496-КЗ) внесены следующие основные изменения, действующие в 2024 году. </w:t>
      </w:r>
    </w:p>
    <w:p w:rsidR="00702CE7" w:rsidRPr="00FF7770" w:rsidRDefault="00702CE7" w:rsidP="00702CE7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FF7770">
        <w:rPr>
          <w:b/>
          <w:sz w:val="26"/>
          <w:szCs w:val="26"/>
        </w:rPr>
        <w:t>1</w:t>
      </w:r>
      <w:r w:rsidRPr="00FF7770">
        <w:rPr>
          <w:sz w:val="26"/>
          <w:szCs w:val="26"/>
        </w:rPr>
        <w:t>. В перечень объектов, в отношении которых налоговая база определяется как кадастровая стоимость имущества, включены:</w:t>
      </w:r>
    </w:p>
    <w:p w:rsidR="00702CE7" w:rsidRPr="00FF7770" w:rsidRDefault="00FF7770" w:rsidP="00702CE7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а)</w:t>
      </w:r>
      <w:r w:rsidR="00702CE7" w:rsidRPr="00FF7770">
        <w:rPr>
          <w:sz w:val="26"/>
          <w:szCs w:val="26"/>
        </w:rPr>
        <w:t xml:space="preserve">  жилые помещения, гаражи, </w:t>
      </w:r>
      <w:proofErr w:type="spellStart"/>
      <w:r w:rsidR="00702CE7" w:rsidRPr="00FF7770">
        <w:rPr>
          <w:sz w:val="26"/>
          <w:szCs w:val="26"/>
        </w:rPr>
        <w:t>машино</w:t>
      </w:r>
      <w:proofErr w:type="spellEnd"/>
      <w:r w:rsidR="00702CE7" w:rsidRPr="00FF7770">
        <w:rPr>
          <w:sz w:val="26"/>
          <w:szCs w:val="26"/>
        </w:rP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702CE7" w:rsidRPr="00FF7770" w:rsidRDefault="00702CE7" w:rsidP="00FF7770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F7770">
        <w:rPr>
          <w:sz w:val="26"/>
          <w:szCs w:val="26"/>
        </w:rPr>
        <w:lastRenderedPageBreak/>
        <w:t>Обращаем внимание, что в указанный перечень не вошли такие объекты, как</w:t>
      </w:r>
      <w:r w:rsidRPr="00FF7770">
        <w:rPr>
          <w:b/>
          <w:sz w:val="26"/>
          <w:szCs w:val="26"/>
        </w:rPr>
        <w:t xml:space="preserve"> многоквартирные дома, наемные дома,</w:t>
      </w:r>
      <w:r w:rsidR="00FF7770" w:rsidRPr="00FF7770">
        <w:rPr>
          <w:sz w:val="26"/>
          <w:szCs w:val="26"/>
        </w:rPr>
        <w:t xml:space="preserve"> по которым</w:t>
      </w:r>
      <w:r w:rsidR="00E35DAB">
        <w:rPr>
          <w:sz w:val="26"/>
          <w:szCs w:val="26"/>
        </w:rPr>
        <w:t xml:space="preserve"> с 2024 года </w:t>
      </w:r>
      <w:r w:rsidR="00FF7770" w:rsidRPr="00FF7770">
        <w:rPr>
          <w:sz w:val="26"/>
          <w:szCs w:val="26"/>
        </w:rPr>
        <w:t xml:space="preserve"> п</w:t>
      </w:r>
      <w:r w:rsidR="00FF7770" w:rsidRPr="00FF7770">
        <w:rPr>
          <w:bCs/>
          <w:sz w:val="26"/>
          <w:szCs w:val="26"/>
        </w:rPr>
        <w:t xml:space="preserve">редусмотрены полномочия </w:t>
      </w:r>
      <w:r w:rsidR="00FF7770" w:rsidRPr="00FF7770">
        <w:rPr>
          <w:sz w:val="26"/>
          <w:szCs w:val="26"/>
        </w:rPr>
        <w:t>законодательных органов субъектов Российской Федерации устанавливать особенности определения налоговой базы исходя из кадастровой стоимости (подпункт 4 пункта 1 статьи 378.2 Кодекса).</w:t>
      </w:r>
    </w:p>
    <w:p w:rsidR="00702CE7" w:rsidRDefault="00FF7770" w:rsidP="00702CE7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б)</w:t>
      </w:r>
      <w:r w:rsidR="00702CE7" w:rsidRPr="00FF7770">
        <w:rPr>
          <w:sz w:val="26"/>
          <w:szCs w:val="26"/>
        </w:rPr>
        <w:t> 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E35DAB" w:rsidRPr="00FF7770" w:rsidRDefault="00E35DAB" w:rsidP="00702CE7">
      <w:pPr>
        <w:overflowPunct/>
        <w:ind w:firstLine="540"/>
        <w:jc w:val="both"/>
        <w:textAlignment w:val="auto"/>
        <w:rPr>
          <w:sz w:val="26"/>
          <w:szCs w:val="26"/>
        </w:rPr>
      </w:pPr>
    </w:p>
    <w:p w:rsidR="00702CE7" w:rsidRDefault="00702CE7" w:rsidP="00702CE7">
      <w:pPr>
        <w:overflowPunct/>
        <w:ind w:firstLine="709"/>
        <w:jc w:val="both"/>
        <w:textAlignment w:val="auto"/>
        <w:rPr>
          <w:b/>
          <w:bCs/>
          <w:sz w:val="26"/>
          <w:szCs w:val="26"/>
        </w:rPr>
      </w:pPr>
      <w:r w:rsidRPr="00FF7770">
        <w:rPr>
          <w:b/>
          <w:sz w:val="26"/>
          <w:szCs w:val="26"/>
        </w:rPr>
        <w:t>2.</w:t>
      </w:r>
      <w:r w:rsidRPr="00FF7770">
        <w:rPr>
          <w:sz w:val="26"/>
          <w:szCs w:val="26"/>
        </w:rPr>
        <w:t xml:space="preserve"> В статье 2 «Налоговая ставка» установлены </w:t>
      </w:r>
      <w:proofErr w:type="gramStart"/>
      <w:r w:rsidRPr="00FF7770">
        <w:rPr>
          <w:sz w:val="26"/>
          <w:szCs w:val="26"/>
        </w:rPr>
        <w:t>три налоговые ставки</w:t>
      </w:r>
      <w:proofErr w:type="gramEnd"/>
      <w:r w:rsidRPr="00FF7770">
        <w:rPr>
          <w:sz w:val="26"/>
          <w:szCs w:val="26"/>
        </w:rPr>
        <w:t xml:space="preserve">: </w:t>
      </w:r>
      <w:r w:rsidRPr="00FF7770">
        <w:rPr>
          <w:b/>
          <w:sz w:val="26"/>
          <w:szCs w:val="26"/>
        </w:rPr>
        <w:t>в размере</w:t>
      </w:r>
      <w:r w:rsidR="002A49BD">
        <w:rPr>
          <w:b/>
          <w:sz w:val="26"/>
          <w:szCs w:val="26"/>
        </w:rPr>
        <w:t xml:space="preserve">              </w:t>
      </w:r>
      <w:r w:rsidRPr="00FF7770">
        <w:rPr>
          <w:b/>
          <w:sz w:val="26"/>
          <w:szCs w:val="26"/>
        </w:rPr>
        <w:t xml:space="preserve"> </w:t>
      </w:r>
      <w:r w:rsidRPr="002A49BD">
        <w:rPr>
          <w:b/>
          <w:sz w:val="26"/>
          <w:szCs w:val="26"/>
        </w:rPr>
        <w:t xml:space="preserve">2,2 </w:t>
      </w:r>
      <w:r w:rsidR="002A49BD" w:rsidRPr="002A49BD">
        <w:rPr>
          <w:b/>
          <w:sz w:val="26"/>
          <w:szCs w:val="26"/>
        </w:rPr>
        <w:t>процента</w:t>
      </w:r>
      <w:r w:rsidR="002A49BD">
        <w:rPr>
          <w:sz w:val="26"/>
          <w:szCs w:val="26"/>
        </w:rPr>
        <w:t xml:space="preserve"> </w:t>
      </w:r>
      <w:r w:rsidRPr="00FF7770">
        <w:rPr>
          <w:sz w:val="26"/>
          <w:szCs w:val="26"/>
        </w:rPr>
        <w:t xml:space="preserve"> - для объектов недвижимого имущества, налоговая база в отношении которых определяется как среднегодовая стоимость; </w:t>
      </w:r>
      <w:r w:rsidRPr="00FF7770">
        <w:rPr>
          <w:b/>
          <w:sz w:val="26"/>
          <w:szCs w:val="26"/>
        </w:rPr>
        <w:t xml:space="preserve">2 </w:t>
      </w:r>
      <w:r w:rsidR="002A49BD" w:rsidRPr="002A49BD">
        <w:rPr>
          <w:b/>
          <w:sz w:val="26"/>
          <w:szCs w:val="26"/>
        </w:rPr>
        <w:t>процента</w:t>
      </w:r>
      <w:r w:rsidR="002A49BD" w:rsidRPr="00FF7770">
        <w:rPr>
          <w:b/>
          <w:sz w:val="26"/>
          <w:szCs w:val="26"/>
        </w:rPr>
        <w:t xml:space="preserve"> </w:t>
      </w:r>
      <w:r w:rsidRPr="00FF7770">
        <w:rPr>
          <w:sz w:val="26"/>
          <w:szCs w:val="26"/>
        </w:rPr>
        <w:t>- для объектов недвижимого имущества, налоговая база в отношении которых определяется как кадастровая стоимость;</w:t>
      </w:r>
      <w:r w:rsidRPr="00FF7770">
        <w:rPr>
          <w:b/>
          <w:bCs/>
          <w:sz w:val="26"/>
          <w:szCs w:val="26"/>
        </w:rPr>
        <w:t xml:space="preserve"> 0,3</w:t>
      </w:r>
      <w:r w:rsidR="002A49BD" w:rsidRPr="002A49BD">
        <w:rPr>
          <w:b/>
          <w:sz w:val="26"/>
          <w:szCs w:val="26"/>
        </w:rPr>
        <w:t xml:space="preserve"> процента</w:t>
      </w:r>
      <w:r w:rsidRPr="00FF7770">
        <w:rPr>
          <w:b/>
          <w:bCs/>
          <w:sz w:val="26"/>
          <w:szCs w:val="26"/>
        </w:rPr>
        <w:t xml:space="preserve">  </w:t>
      </w:r>
      <w:r w:rsidRPr="00FF7770">
        <w:rPr>
          <w:b/>
          <w:sz w:val="26"/>
          <w:szCs w:val="26"/>
        </w:rPr>
        <w:t xml:space="preserve">- </w:t>
      </w:r>
      <w:r w:rsidRPr="00FF7770">
        <w:rPr>
          <w:b/>
          <w:bCs/>
          <w:sz w:val="26"/>
          <w:szCs w:val="26"/>
        </w:rPr>
        <w:t xml:space="preserve">  с 2024 года </w:t>
      </w:r>
      <w:r w:rsidRPr="00FF7770">
        <w:rPr>
          <w:bCs/>
          <w:sz w:val="26"/>
          <w:szCs w:val="26"/>
        </w:rPr>
        <w:t xml:space="preserve">в отношении жилых помещений, гаражей, </w:t>
      </w:r>
      <w:proofErr w:type="spellStart"/>
      <w:r w:rsidRPr="00FF7770">
        <w:rPr>
          <w:bCs/>
          <w:sz w:val="26"/>
          <w:szCs w:val="26"/>
        </w:rPr>
        <w:t>машино</w:t>
      </w:r>
      <w:proofErr w:type="spellEnd"/>
      <w:r w:rsidRPr="00FF7770">
        <w:rPr>
          <w:bCs/>
          <w:sz w:val="26"/>
          <w:szCs w:val="26"/>
        </w:rPr>
        <w:t xml:space="preserve">-мест, которые принадлежат личному фонду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стоимость каждого из которых превышает 300 </w:t>
      </w:r>
      <w:proofErr w:type="gramStart"/>
      <w:r w:rsidRPr="00FF7770">
        <w:rPr>
          <w:bCs/>
          <w:sz w:val="26"/>
          <w:szCs w:val="26"/>
        </w:rPr>
        <w:t>млн</w:t>
      </w:r>
      <w:proofErr w:type="gramEnd"/>
      <w:r w:rsidRPr="00FF7770">
        <w:rPr>
          <w:bCs/>
          <w:sz w:val="26"/>
          <w:szCs w:val="26"/>
        </w:rPr>
        <w:t xml:space="preserve"> рублей.</w:t>
      </w:r>
      <w:r w:rsidRPr="00FF7770">
        <w:rPr>
          <w:b/>
          <w:bCs/>
          <w:sz w:val="26"/>
          <w:szCs w:val="26"/>
        </w:rPr>
        <w:t xml:space="preserve">    </w:t>
      </w:r>
    </w:p>
    <w:p w:rsidR="00E35DAB" w:rsidRPr="00FF7770" w:rsidRDefault="00E35DAB" w:rsidP="00702CE7">
      <w:pPr>
        <w:overflowPunct/>
        <w:ind w:firstLine="709"/>
        <w:jc w:val="both"/>
        <w:textAlignment w:val="auto"/>
        <w:rPr>
          <w:sz w:val="26"/>
          <w:szCs w:val="26"/>
        </w:rPr>
      </w:pP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b/>
          <w:sz w:val="26"/>
          <w:szCs w:val="26"/>
        </w:rPr>
        <w:t>3.</w:t>
      </w:r>
      <w:r w:rsidRPr="00FF7770">
        <w:rPr>
          <w:sz w:val="26"/>
          <w:szCs w:val="26"/>
        </w:rPr>
        <w:t xml:space="preserve"> В статье 2 (1) «Налоговые льготы» льготы установлены как в виде освобождения от налогообложения, так и в виде снижения налоговых ставок для имущества отдельных категорий налогоплательщиков,  независимо от вида налоговой базы. </w:t>
      </w:r>
    </w:p>
    <w:p w:rsidR="00702CE7" w:rsidRPr="00FF7770" w:rsidRDefault="00702CE7" w:rsidP="00702CE7">
      <w:pPr>
        <w:pStyle w:val="a7"/>
        <w:numPr>
          <w:ilvl w:val="0"/>
          <w:numId w:val="26"/>
        </w:numPr>
        <w:overflowPunct/>
        <w:ind w:left="709" w:hanging="709"/>
        <w:jc w:val="center"/>
        <w:textAlignment w:val="auto"/>
        <w:rPr>
          <w:b/>
          <w:sz w:val="26"/>
          <w:szCs w:val="26"/>
        </w:rPr>
      </w:pPr>
      <w:r w:rsidRPr="00FF7770">
        <w:rPr>
          <w:b/>
          <w:sz w:val="26"/>
          <w:szCs w:val="26"/>
        </w:rPr>
        <w:t>Льготы в виде освобождения от налогообложения:</w:t>
      </w:r>
    </w:p>
    <w:p w:rsidR="00702CE7" w:rsidRPr="00FF7770" w:rsidRDefault="00702CE7" w:rsidP="00702CE7">
      <w:pPr>
        <w:ind w:firstLine="708"/>
        <w:jc w:val="both"/>
        <w:rPr>
          <w:bCs/>
          <w:sz w:val="26"/>
          <w:szCs w:val="26"/>
        </w:rPr>
      </w:pPr>
      <w:r w:rsidRPr="00FF7770">
        <w:rPr>
          <w:b/>
          <w:bCs/>
          <w:sz w:val="26"/>
          <w:szCs w:val="26"/>
          <w:u w:val="single"/>
        </w:rPr>
        <w:t>-  с 1 января 2022 года по 30 июня 2024 года</w:t>
      </w:r>
      <w:r w:rsidRPr="00FF7770">
        <w:rPr>
          <w:bCs/>
          <w:sz w:val="26"/>
          <w:szCs w:val="26"/>
          <w:u w:val="single"/>
        </w:rPr>
        <w:t xml:space="preserve"> включительно</w:t>
      </w:r>
      <w:r w:rsidRPr="00FF7770">
        <w:rPr>
          <w:bCs/>
          <w:sz w:val="26"/>
          <w:szCs w:val="26"/>
        </w:rPr>
        <w:t xml:space="preserve"> – организаций в отношении объектов недвижимого имущества, входящих в состав культурно-образовательных и музейных комплексов, строительство которых осуществлялось в рамках реализации федерального проекта «Культурная среда», входящего в состав национального проекта «Культура».</w:t>
      </w:r>
    </w:p>
    <w:p w:rsidR="00702CE7" w:rsidRPr="00FF7770" w:rsidRDefault="00702CE7" w:rsidP="00702CE7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  <w:u w:val="single"/>
        </w:rPr>
        <w:t>- </w:t>
      </w:r>
      <w:r w:rsidRPr="00FF7770">
        <w:rPr>
          <w:b/>
          <w:sz w:val="26"/>
          <w:szCs w:val="26"/>
          <w:u w:val="single"/>
        </w:rPr>
        <w:t>с 01.01.2023 по 30.06.2024 включительно</w:t>
      </w:r>
      <w:r w:rsidRPr="00FF7770">
        <w:rPr>
          <w:sz w:val="26"/>
          <w:szCs w:val="26"/>
        </w:rPr>
        <w:t xml:space="preserve"> –  имущества организаций в отношении объектов теплоснабжения, работающих на сжиженном углеводородном газе, и очистных сооружений биологической очистки, обеспечивающих функционирование аэропортов.</w:t>
      </w:r>
    </w:p>
    <w:p w:rsidR="00702CE7" w:rsidRPr="00FF7770" w:rsidRDefault="00702CE7" w:rsidP="00702CE7">
      <w:pPr>
        <w:tabs>
          <w:tab w:val="left" w:pos="709"/>
        </w:tabs>
        <w:overflowPunct/>
        <w:ind w:firstLine="708"/>
        <w:jc w:val="both"/>
        <w:textAlignment w:val="auto"/>
        <w:rPr>
          <w:b/>
          <w:sz w:val="26"/>
          <w:szCs w:val="26"/>
          <w:u w:val="single"/>
        </w:rPr>
      </w:pPr>
      <w:r w:rsidRPr="00FF7770">
        <w:rPr>
          <w:b/>
          <w:sz w:val="26"/>
          <w:szCs w:val="26"/>
          <w:u w:val="single"/>
        </w:rPr>
        <w:t>- с 01.01.2023 по 31.12.2025 включительно:</w:t>
      </w:r>
    </w:p>
    <w:p w:rsidR="00702CE7" w:rsidRPr="00FF7770" w:rsidRDefault="00702CE7" w:rsidP="00702CE7">
      <w:pPr>
        <w:tabs>
          <w:tab w:val="left" w:pos="709"/>
        </w:tabs>
        <w:overflowPunct/>
        <w:ind w:firstLine="708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 а)  имущества организаций, осуществляющих основные виды экономической деятельности:  относящиеся к классу 07 «Добыча металлических руд» ОКВЭД;  «Производство лекарственных препаратов» ОКВЭД;  относящиеся к разделу</w:t>
      </w:r>
      <w:proofErr w:type="gramStart"/>
      <w:r w:rsidRPr="00FF7770">
        <w:rPr>
          <w:sz w:val="26"/>
          <w:szCs w:val="26"/>
        </w:rPr>
        <w:t xml:space="preserve"> С</w:t>
      </w:r>
      <w:proofErr w:type="gramEnd"/>
      <w:r w:rsidRPr="00FF7770">
        <w:rPr>
          <w:sz w:val="26"/>
          <w:szCs w:val="26"/>
        </w:rPr>
        <w:t xml:space="preserve"> «Обрабатывающие производства» ОКВЭД при условии включения организации, осуществляющей данный основной вид экономической деятельности, в сводный реестр организаций оборонно-промышленного комплекса, утвержденный Министерством промышленности и торговли Российской Федерации;</w:t>
      </w:r>
    </w:p>
    <w:p w:rsidR="00702CE7" w:rsidRPr="00FF7770" w:rsidRDefault="00702CE7" w:rsidP="00702CE7">
      <w:pPr>
        <w:overflowPunct/>
        <w:ind w:firstLine="708"/>
        <w:jc w:val="both"/>
        <w:textAlignment w:val="auto"/>
        <w:rPr>
          <w:sz w:val="26"/>
          <w:szCs w:val="26"/>
        </w:rPr>
      </w:pPr>
      <w:proofErr w:type="gramStart"/>
      <w:r w:rsidRPr="00FF7770">
        <w:rPr>
          <w:sz w:val="26"/>
          <w:szCs w:val="26"/>
        </w:rPr>
        <w:t>б)</w:t>
      </w:r>
      <w:r w:rsidRPr="00FF7770">
        <w:rPr>
          <w:b/>
          <w:sz w:val="26"/>
          <w:szCs w:val="26"/>
        </w:rPr>
        <w:t xml:space="preserve"> </w:t>
      </w:r>
      <w:r w:rsidRPr="00FF7770">
        <w:rPr>
          <w:sz w:val="26"/>
          <w:szCs w:val="26"/>
        </w:rPr>
        <w:t xml:space="preserve">организаций федеральной почтовой связи, осуществляющие деятельность в соответствии с </w:t>
      </w:r>
      <w:hyperlink r:id="rId23" w:history="1">
        <w:r w:rsidRPr="00FF7770">
          <w:rPr>
            <w:color w:val="0000FF"/>
            <w:sz w:val="26"/>
            <w:szCs w:val="26"/>
          </w:rPr>
          <w:t>кодом</w:t>
        </w:r>
      </w:hyperlink>
      <w:r w:rsidRPr="00FF7770">
        <w:rPr>
          <w:sz w:val="26"/>
          <w:szCs w:val="26"/>
        </w:rPr>
        <w:t xml:space="preserve"> ОКВЭД «53.10.</w:t>
      </w:r>
      <w:proofErr w:type="gramEnd"/>
      <w:r w:rsidRPr="00FF7770">
        <w:rPr>
          <w:sz w:val="26"/>
          <w:szCs w:val="26"/>
        </w:rPr>
        <w:t xml:space="preserve"> Деятельность почтовой связи общего пользования», в отношении имущества, задействованного в оказании услуг почтовой связи общего пользования.</w:t>
      </w:r>
    </w:p>
    <w:p w:rsidR="00702CE7" w:rsidRPr="00FF7770" w:rsidRDefault="00702CE7" w:rsidP="00702CE7">
      <w:pPr>
        <w:tabs>
          <w:tab w:val="left" w:pos="709"/>
        </w:tabs>
        <w:overflowPunct/>
        <w:ind w:firstLine="708"/>
        <w:jc w:val="both"/>
        <w:textAlignment w:val="auto"/>
        <w:rPr>
          <w:b/>
          <w:sz w:val="26"/>
          <w:szCs w:val="26"/>
          <w:u w:val="single"/>
        </w:rPr>
      </w:pPr>
      <w:r w:rsidRPr="00FF7770">
        <w:rPr>
          <w:b/>
          <w:sz w:val="26"/>
          <w:szCs w:val="26"/>
          <w:u w:val="single"/>
        </w:rPr>
        <w:t>- с 01.01.2023 по 31.12.2026 включительно:</w:t>
      </w:r>
    </w:p>
    <w:p w:rsidR="00702CE7" w:rsidRPr="00FF7770" w:rsidRDefault="00702CE7" w:rsidP="00702CE7">
      <w:pPr>
        <w:tabs>
          <w:tab w:val="left" w:pos="709"/>
        </w:tabs>
        <w:overflowPunct/>
        <w:ind w:firstLine="708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 а) имущества специализированных организаций, владеющих на праве собственности или ином законном основании газораспределительной сетью;</w:t>
      </w:r>
    </w:p>
    <w:p w:rsidR="00702CE7" w:rsidRPr="00FF7770" w:rsidRDefault="00702CE7" w:rsidP="00702CE7">
      <w:pPr>
        <w:ind w:firstLine="708"/>
        <w:jc w:val="both"/>
        <w:rPr>
          <w:sz w:val="26"/>
          <w:szCs w:val="26"/>
        </w:rPr>
      </w:pPr>
      <w:r w:rsidRPr="00FF7770">
        <w:rPr>
          <w:sz w:val="26"/>
          <w:szCs w:val="26"/>
        </w:rPr>
        <w:lastRenderedPageBreak/>
        <w:t xml:space="preserve">б) имущества, </w:t>
      </w:r>
      <w:proofErr w:type="gramStart"/>
      <w:r w:rsidRPr="00FF7770">
        <w:rPr>
          <w:sz w:val="26"/>
          <w:szCs w:val="26"/>
        </w:rPr>
        <w:t>принадлежащее</w:t>
      </w:r>
      <w:proofErr w:type="gramEnd"/>
      <w:r w:rsidRPr="00FF7770">
        <w:rPr>
          <w:sz w:val="26"/>
          <w:szCs w:val="26"/>
        </w:rPr>
        <w:t xml:space="preserve"> на праве собственности российским сельскохозяйственным организациям. </w:t>
      </w:r>
    </w:p>
    <w:p w:rsidR="00702CE7" w:rsidRPr="00FF7770" w:rsidRDefault="00702CE7" w:rsidP="00702CE7">
      <w:pPr>
        <w:pStyle w:val="a7"/>
        <w:numPr>
          <w:ilvl w:val="0"/>
          <w:numId w:val="26"/>
        </w:numPr>
        <w:overflowPunct/>
        <w:ind w:left="0" w:firstLine="0"/>
        <w:jc w:val="center"/>
        <w:textAlignment w:val="auto"/>
        <w:rPr>
          <w:b/>
          <w:sz w:val="26"/>
          <w:szCs w:val="26"/>
        </w:rPr>
      </w:pPr>
      <w:r w:rsidRPr="00FF7770">
        <w:rPr>
          <w:b/>
          <w:sz w:val="26"/>
          <w:szCs w:val="26"/>
        </w:rPr>
        <w:t>Льготы в виде пониженных налоговых ставок:</w:t>
      </w:r>
    </w:p>
    <w:p w:rsidR="00702CE7" w:rsidRPr="00FF7770" w:rsidRDefault="00702CE7" w:rsidP="00702CE7">
      <w:pPr>
        <w:overflowPunct/>
        <w:jc w:val="both"/>
        <w:textAlignment w:val="auto"/>
        <w:rPr>
          <w:b/>
          <w:sz w:val="26"/>
          <w:szCs w:val="26"/>
          <w:u w:val="single"/>
        </w:rPr>
      </w:pPr>
      <w:r w:rsidRPr="00FF7770">
        <w:rPr>
          <w:b/>
          <w:sz w:val="26"/>
          <w:szCs w:val="26"/>
        </w:rPr>
        <w:t xml:space="preserve">            </w:t>
      </w:r>
      <w:r w:rsidRPr="00FF7770">
        <w:rPr>
          <w:b/>
          <w:sz w:val="26"/>
          <w:szCs w:val="26"/>
          <w:u w:val="single"/>
        </w:rPr>
        <w:t xml:space="preserve">- налоговая ставка и в размере 0,1 </w:t>
      </w:r>
      <w:r w:rsidR="002A49BD">
        <w:rPr>
          <w:b/>
          <w:sz w:val="26"/>
          <w:szCs w:val="26"/>
          <w:u w:val="single"/>
        </w:rPr>
        <w:t xml:space="preserve">процента </w:t>
      </w:r>
      <w:r w:rsidRPr="00FF7770">
        <w:rPr>
          <w:b/>
          <w:sz w:val="26"/>
          <w:szCs w:val="26"/>
          <w:u w:val="single"/>
        </w:rPr>
        <w:t xml:space="preserve"> установлена: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- для имущества организаций, основным видом деятельности которых является предоставление денежных ссуд под залог недвижимого имущества, в отношении квартир, учитываемых на балансе в качестве объектов  основных средств, входящих в состав многоквартирных домов (МКД) и предназначенных для сдачи внаем физическим лицам (ФЛ);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- для имущества организаций, осуществляющих один или несколько следующих видов деятельности: деятельность по аренде и </w:t>
      </w:r>
      <w:proofErr w:type="gramStart"/>
      <w:r w:rsidRPr="00FF7770">
        <w:rPr>
          <w:sz w:val="26"/>
          <w:szCs w:val="26"/>
        </w:rPr>
        <w:t>управлению</w:t>
      </w:r>
      <w:proofErr w:type="gramEnd"/>
      <w:r w:rsidRPr="00FF7770">
        <w:rPr>
          <w:sz w:val="26"/>
          <w:szCs w:val="26"/>
        </w:rPr>
        <w:t xml:space="preserve"> собственным или арендованным жилым недвижимым имуществом; деятельность по управлению фондами; </w:t>
      </w:r>
      <w:proofErr w:type="gramStart"/>
      <w:r w:rsidRPr="00FF7770">
        <w:rPr>
          <w:sz w:val="26"/>
          <w:szCs w:val="26"/>
        </w:rPr>
        <w:t xml:space="preserve">деятельность по предоставлению финансовых услуг, кроме услуг по страхованию и пенсионному обеспечению, а также  в отношении квартир </w:t>
      </w:r>
      <w:r w:rsidRPr="00FF7770">
        <w:rPr>
          <w:b/>
          <w:sz w:val="26"/>
          <w:szCs w:val="26"/>
        </w:rPr>
        <w:t xml:space="preserve">(с суммарной общей площадью не менее 1400 </w:t>
      </w:r>
      <w:proofErr w:type="spellStart"/>
      <w:r w:rsidRPr="00FF7770">
        <w:rPr>
          <w:b/>
          <w:sz w:val="26"/>
          <w:szCs w:val="26"/>
        </w:rPr>
        <w:t>кв.м</w:t>
      </w:r>
      <w:proofErr w:type="spellEnd"/>
      <w:r w:rsidRPr="00FF7770">
        <w:rPr>
          <w:b/>
          <w:sz w:val="26"/>
          <w:szCs w:val="26"/>
        </w:rPr>
        <w:t>.)</w:t>
      </w:r>
      <w:r w:rsidRPr="00FF7770">
        <w:rPr>
          <w:sz w:val="26"/>
          <w:szCs w:val="26"/>
        </w:rPr>
        <w:t xml:space="preserve"> и </w:t>
      </w:r>
      <w:proofErr w:type="spellStart"/>
      <w:r w:rsidRPr="00FF7770">
        <w:rPr>
          <w:sz w:val="26"/>
          <w:szCs w:val="26"/>
        </w:rPr>
        <w:t>машино</w:t>
      </w:r>
      <w:proofErr w:type="spellEnd"/>
      <w:r w:rsidRPr="00FF7770">
        <w:rPr>
          <w:sz w:val="26"/>
          <w:szCs w:val="26"/>
        </w:rPr>
        <w:t>-мест,  входящих в состав МКД и предназначенных для использования  ФЛ на основании договоров найма и (или) аренды для целей, не связанных с осуществлением предпринимательской деятельности.</w:t>
      </w:r>
      <w:proofErr w:type="gramEnd"/>
    </w:p>
    <w:p w:rsidR="00702CE7" w:rsidRPr="00FF7770" w:rsidRDefault="00702CE7" w:rsidP="00702CE7">
      <w:pPr>
        <w:pStyle w:val="a7"/>
        <w:overflowPunct/>
        <w:ind w:left="0"/>
        <w:jc w:val="both"/>
        <w:textAlignment w:val="auto"/>
        <w:rPr>
          <w:b/>
          <w:sz w:val="26"/>
          <w:szCs w:val="26"/>
          <w:u w:val="single"/>
        </w:rPr>
      </w:pPr>
      <w:r w:rsidRPr="00FF7770">
        <w:rPr>
          <w:b/>
          <w:sz w:val="26"/>
          <w:szCs w:val="26"/>
        </w:rPr>
        <w:t xml:space="preserve">          </w:t>
      </w:r>
      <w:r w:rsidRPr="00FF7770">
        <w:rPr>
          <w:b/>
          <w:sz w:val="26"/>
          <w:szCs w:val="26"/>
          <w:u w:val="single"/>
        </w:rPr>
        <w:t xml:space="preserve"> - налоговая ставка и в размере 1,1 </w:t>
      </w:r>
      <w:r w:rsidR="002A49BD">
        <w:rPr>
          <w:b/>
          <w:sz w:val="26"/>
          <w:szCs w:val="26"/>
          <w:u w:val="single"/>
        </w:rPr>
        <w:t>процента</w:t>
      </w:r>
      <w:r w:rsidRPr="00FF7770">
        <w:rPr>
          <w:b/>
          <w:sz w:val="26"/>
          <w:szCs w:val="26"/>
          <w:u w:val="single"/>
        </w:rPr>
        <w:t xml:space="preserve">  установлена</w:t>
      </w:r>
      <w:proofErr w:type="gramStart"/>
      <w:r w:rsidRPr="00FF7770">
        <w:rPr>
          <w:b/>
          <w:sz w:val="26"/>
          <w:szCs w:val="26"/>
          <w:u w:val="single"/>
        </w:rPr>
        <w:t xml:space="preserve"> :</w:t>
      </w:r>
      <w:proofErr w:type="gramEnd"/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- </w:t>
      </w:r>
      <w:r w:rsidRPr="00FF7770">
        <w:rPr>
          <w:b/>
          <w:sz w:val="26"/>
          <w:szCs w:val="26"/>
        </w:rPr>
        <w:t>с 01.01.2023 по 30.06.2024 включительно</w:t>
      </w:r>
      <w:r w:rsidRPr="00FF7770">
        <w:rPr>
          <w:sz w:val="26"/>
          <w:szCs w:val="26"/>
        </w:rPr>
        <w:t xml:space="preserve"> - для имущества организаций в отношении объектов инженерной инфраструктуры жилищно-коммунального комплекса, предназначенных для водоснабжения, водоотведения, строительство и реконструкция которых осуществлялись в рамках краевой целевой программы «Развитие г. Владивостока как центра международного сотрудничества в Азиатско-Тихоокеанском регионе» на 2008 - 2019 годы;</w:t>
      </w:r>
      <w:r w:rsidRPr="00FF7770">
        <w:rPr>
          <w:sz w:val="26"/>
          <w:szCs w:val="26"/>
        </w:rPr>
        <w:tab/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b/>
          <w:sz w:val="26"/>
          <w:szCs w:val="26"/>
        </w:rPr>
        <w:t>- с 01.01.2023 по 31.12.2024 включительно</w:t>
      </w:r>
      <w:r w:rsidRPr="00FF7770">
        <w:rPr>
          <w:sz w:val="26"/>
          <w:szCs w:val="26"/>
        </w:rPr>
        <w:t xml:space="preserve"> - для имущества организаций, расположенного на территории Приморского края и относящегося к объектам связи и центрам обработки данных.</w:t>
      </w:r>
    </w:p>
    <w:p w:rsidR="00702CE7" w:rsidRPr="00FF7770" w:rsidRDefault="00702CE7" w:rsidP="00702CE7">
      <w:pPr>
        <w:pStyle w:val="a7"/>
        <w:tabs>
          <w:tab w:val="left" w:pos="0"/>
        </w:tabs>
        <w:overflowPunct/>
        <w:ind w:left="0"/>
        <w:jc w:val="both"/>
        <w:textAlignment w:val="auto"/>
        <w:rPr>
          <w:sz w:val="26"/>
          <w:szCs w:val="26"/>
          <w:u w:val="single"/>
        </w:rPr>
      </w:pPr>
      <w:r w:rsidRPr="00FF7770">
        <w:rPr>
          <w:b/>
          <w:sz w:val="26"/>
          <w:szCs w:val="26"/>
        </w:rPr>
        <w:t xml:space="preserve">            </w:t>
      </w:r>
      <w:r w:rsidRPr="00FF7770">
        <w:rPr>
          <w:b/>
          <w:sz w:val="26"/>
          <w:szCs w:val="26"/>
          <w:u w:val="single"/>
        </w:rPr>
        <w:t xml:space="preserve">-  налоговая ставка в </w:t>
      </w:r>
      <w:r w:rsidRPr="00FF7770">
        <w:rPr>
          <w:b/>
          <w:bCs/>
          <w:sz w:val="26"/>
          <w:szCs w:val="26"/>
          <w:u w:val="single"/>
        </w:rPr>
        <w:t xml:space="preserve"> размере 1,5 </w:t>
      </w:r>
      <w:r w:rsidR="002A49BD">
        <w:rPr>
          <w:b/>
          <w:bCs/>
          <w:sz w:val="26"/>
          <w:szCs w:val="26"/>
          <w:u w:val="single"/>
        </w:rPr>
        <w:t xml:space="preserve">процента </w:t>
      </w:r>
      <w:r w:rsidRPr="00FF7770">
        <w:rPr>
          <w:b/>
          <w:bCs/>
          <w:sz w:val="26"/>
          <w:szCs w:val="26"/>
          <w:u w:val="single"/>
        </w:rPr>
        <w:t xml:space="preserve">установлена: 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- для имущества, переданного концессионеру и (или) созданного им в соответствии с концессионным соглашением, </w:t>
      </w:r>
      <w:proofErr w:type="spellStart"/>
      <w:r w:rsidRPr="00FF7770">
        <w:rPr>
          <w:sz w:val="26"/>
          <w:szCs w:val="26"/>
        </w:rPr>
        <w:t>концедентом</w:t>
      </w:r>
      <w:proofErr w:type="spellEnd"/>
      <w:r w:rsidRPr="00FF7770">
        <w:rPr>
          <w:sz w:val="26"/>
          <w:szCs w:val="26"/>
        </w:rPr>
        <w:t xml:space="preserve"> по которому выступает Приморский край.</w:t>
      </w:r>
    </w:p>
    <w:p w:rsidR="00702CE7" w:rsidRPr="00FF7770" w:rsidRDefault="00702CE7" w:rsidP="00702CE7">
      <w:pPr>
        <w:pStyle w:val="a7"/>
        <w:tabs>
          <w:tab w:val="left" w:pos="709"/>
        </w:tabs>
        <w:overflowPunct/>
        <w:ind w:left="0"/>
        <w:jc w:val="both"/>
        <w:textAlignment w:val="auto"/>
        <w:rPr>
          <w:sz w:val="26"/>
          <w:szCs w:val="26"/>
          <w:u w:val="single"/>
        </w:rPr>
      </w:pPr>
      <w:r w:rsidRPr="00FF7770">
        <w:rPr>
          <w:b/>
          <w:sz w:val="26"/>
          <w:szCs w:val="26"/>
        </w:rPr>
        <w:tab/>
      </w:r>
      <w:r w:rsidRPr="00FF7770">
        <w:rPr>
          <w:b/>
          <w:sz w:val="26"/>
          <w:szCs w:val="26"/>
          <w:u w:val="single"/>
        </w:rPr>
        <w:t>-  налоговая  ставка</w:t>
      </w:r>
      <w:r w:rsidRPr="00FF7770">
        <w:rPr>
          <w:sz w:val="26"/>
          <w:szCs w:val="26"/>
          <w:u w:val="single"/>
        </w:rPr>
        <w:t xml:space="preserve"> </w:t>
      </w:r>
      <w:r w:rsidRPr="00FF7770">
        <w:rPr>
          <w:b/>
          <w:bCs/>
          <w:sz w:val="26"/>
          <w:szCs w:val="26"/>
          <w:u w:val="single"/>
        </w:rPr>
        <w:t>в размере 0</w:t>
      </w:r>
      <w:r w:rsidR="002A49BD">
        <w:rPr>
          <w:b/>
          <w:bCs/>
          <w:sz w:val="26"/>
          <w:szCs w:val="26"/>
          <w:u w:val="single"/>
        </w:rPr>
        <w:t xml:space="preserve"> процента</w:t>
      </w:r>
      <w:r w:rsidRPr="00FF7770">
        <w:rPr>
          <w:b/>
          <w:bCs/>
          <w:sz w:val="26"/>
          <w:szCs w:val="26"/>
          <w:u w:val="single"/>
        </w:rPr>
        <w:t xml:space="preserve"> на 5 лет с месяца, следующего за месяцем постановки имущества на баланс организации, и 0,5</w:t>
      </w:r>
      <w:r w:rsidR="002A49BD">
        <w:rPr>
          <w:b/>
          <w:bCs/>
          <w:sz w:val="26"/>
          <w:szCs w:val="26"/>
          <w:u w:val="single"/>
        </w:rPr>
        <w:t xml:space="preserve"> процента</w:t>
      </w:r>
      <w:r w:rsidRPr="00FF7770">
        <w:rPr>
          <w:b/>
          <w:bCs/>
          <w:sz w:val="26"/>
          <w:szCs w:val="26"/>
          <w:u w:val="single"/>
        </w:rPr>
        <w:t xml:space="preserve"> - в течение последующих 5 лет установлена: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- для имущества вновь созданного и (или) приобретенного в целях реализации    инвестиционного проекта;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- для имущества, учитываемого на балансе организаций – резидентов СПВ;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>- для имущества, учитываемого на балансе организаций – резидентов ТОР;</w:t>
      </w:r>
    </w:p>
    <w:p w:rsidR="00702CE7" w:rsidRPr="00FF7770" w:rsidRDefault="00702CE7" w:rsidP="00702CE7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t xml:space="preserve">- для имущества </w:t>
      </w:r>
      <w:proofErr w:type="spellStart"/>
      <w:r w:rsidRPr="00FF7770">
        <w:rPr>
          <w:sz w:val="26"/>
          <w:szCs w:val="26"/>
        </w:rPr>
        <w:t>рыбохозяйственных</w:t>
      </w:r>
      <w:proofErr w:type="spellEnd"/>
      <w:r w:rsidRPr="00FF7770">
        <w:rPr>
          <w:sz w:val="26"/>
          <w:szCs w:val="26"/>
        </w:rPr>
        <w:t xml:space="preserve"> организаций в отношении судов рыбопромыслового флота (начиная с налогового периода, в котором судно построено); </w:t>
      </w:r>
    </w:p>
    <w:p w:rsidR="00702CE7" w:rsidRPr="00FF7770" w:rsidRDefault="00702CE7" w:rsidP="00702CE7">
      <w:pPr>
        <w:pStyle w:val="a7"/>
        <w:tabs>
          <w:tab w:val="left" w:pos="0"/>
        </w:tabs>
        <w:overflowPunct/>
        <w:ind w:left="0"/>
        <w:jc w:val="both"/>
        <w:textAlignment w:val="auto"/>
        <w:rPr>
          <w:sz w:val="26"/>
          <w:szCs w:val="26"/>
          <w:u w:val="single"/>
        </w:rPr>
      </w:pPr>
      <w:r w:rsidRPr="00FF7770">
        <w:rPr>
          <w:b/>
          <w:sz w:val="26"/>
          <w:szCs w:val="26"/>
        </w:rPr>
        <w:tab/>
      </w:r>
      <w:r w:rsidRPr="00FF7770">
        <w:rPr>
          <w:b/>
          <w:sz w:val="26"/>
          <w:szCs w:val="26"/>
          <w:u w:val="single"/>
        </w:rPr>
        <w:t xml:space="preserve">-  налоговая ставка в </w:t>
      </w:r>
      <w:r w:rsidRPr="00FF7770">
        <w:rPr>
          <w:b/>
          <w:bCs/>
          <w:sz w:val="26"/>
          <w:szCs w:val="26"/>
          <w:u w:val="single"/>
        </w:rPr>
        <w:t xml:space="preserve"> размере 0 </w:t>
      </w:r>
      <w:r w:rsidR="00E93769">
        <w:rPr>
          <w:b/>
          <w:bCs/>
          <w:sz w:val="26"/>
          <w:szCs w:val="26"/>
          <w:u w:val="single"/>
        </w:rPr>
        <w:t xml:space="preserve"> процента</w:t>
      </w:r>
      <w:r w:rsidRPr="00FF7770">
        <w:rPr>
          <w:b/>
          <w:bCs/>
          <w:sz w:val="26"/>
          <w:szCs w:val="26"/>
          <w:u w:val="single"/>
        </w:rPr>
        <w:t xml:space="preserve">  установлена</w:t>
      </w:r>
      <w:proofErr w:type="gramStart"/>
      <w:r w:rsidRPr="00FF7770">
        <w:rPr>
          <w:b/>
          <w:bCs/>
          <w:sz w:val="26"/>
          <w:szCs w:val="26"/>
          <w:u w:val="single"/>
        </w:rPr>
        <w:t xml:space="preserve"> :</w:t>
      </w:r>
      <w:proofErr w:type="gramEnd"/>
      <w:r w:rsidRPr="00FF7770">
        <w:rPr>
          <w:b/>
          <w:bCs/>
          <w:sz w:val="26"/>
          <w:szCs w:val="26"/>
          <w:u w:val="single"/>
        </w:rPr>
        <w:t xml:space="preserve"> </w:t>
      </w:r>
    </w:p>
    <w:p w:rsidR="00FF7770" w:rsidRPr="00FF7770" w:rsidRDefault="00702CE7" w:rsidP="00B36680">
      <w:pPr>
        <w:ind w:firstLine="708"/>
        <w:jc w:val="both"/>
        <w:rPr>
          <w:bCs/>
          <w:sz w:val="26"/>
          <w:szCs w:val="26"/>
        </w:rPr>
      </w:pPr>
      <w:proofErr w:type="gramStart"/>
      <w:r w:rsidRPr="00FF7770">
        <w:rPr>
          <w:bCs/>
          <w:sz w:val="26"/>
          <w:szCs w:val="26"/>
        </w:rPr>
        <w:t xml:space="preserve">- для имущества организаций, созданного и (или) приобретенного в целях реализации инвестиционного проекта и не входящего в состав налоговой базы до начала его реализации, а также для имущества организаций, модернизированного и (или) реконструированного в ходе реализации инвестиционного проекта, в случае, если в отношении указанного инвестиционного проекта заключен специальный инвестиционный контракт в соответствии с Федеральным </w:t>
      </w:r>
      <w:hyperlink r:id="rId24" w:history="1">
        <w:r w:rsidRPr="00FF7770">
          <w:rPr>
            <w:bCs/>
            <w:color w:val="0000FF"/>
            <w:sz w:val="26"/>
            <w:szCs w:val="26"/>
          </w:rPr>
          <w:t>законом</w:t>
        </w:r>
      </w:hyperlink>
      <w:r w:rsidRPr="00FF7770">
        <w:rPr>
          <w:bCs/>
          <w:sz w:val="26"/>
          <w:szCs w:val="26"/>
        </w:rPr>
        <w:t xml:space="preserve"> от 31 декабря 2014 года № 488-ФЗ</w:t>
      </w:r>
      <w:proofErr w:type="gramEnd"/>
      <w:r w:rsidRPr="00FF7770">
        <w:rPr>
          <w:bCs/>
          <w:sz w:val="26"/>
          <w:szCs w:val="26"/>
        </w:rPr>
        <w:t xml:space="preserve"> «О промышленной политике в Российской Федерации», одной из сторон которого является Приморский край со</w:t>
      </w:r>
      <w:r w:rsidR="00B36680">
        <w:rPr>
          <w:bCs/>
          <w:sz w:val="26"/>
          <w:szCs w:val="26"/>
        </w:rPr>
        <w:t>вместно с Российской Федерацией.</w:t>
      </w:r>
    </w:p>
    <w:p w:rsidR="00702CE7" w:rsidRPr="00FF7770" w:rsidRDefault="00702CE7" w:rsidP="00702CE7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FF7770">
        <w:rPr>
          <w:sz w:val="26"/>
          <w:szCs w:val="26"/>
        </w:rPr>
        <w:lastRenderedPageBreak/>
        <w:t xml:space="preserve">Напоминаем, что для российских организаций, имеющих право на налоговые льготы, установленные в отношении объектов налогообложения, налоговая база по которым определяется как их кадастровая стоимость, введен заявительный порядок предоставления льгот. </w:t>
      </w:r>
      <w:hyperlink r:id="rId25" w:history="1">
        <w:r w:rsidRPr="00FF7770">
          <w:rPr>
            <w:sz w:val="26"/>
            <w:szCs w:val="26"/>
          </w:rPr>
          <w:t>Форма</w:t>
        </w:r>
      </w:hyperlink>
      <w:r w:rsidRPr="00FF7770">
        <w:rPr>
          <w:sz w:val="26"/>
          <w:szCs w:val="26"/>
        </w:rPr>
        <w:t xml:space="preserve"> соответствующего заявления </w:t>
      </w:r>
      <w:r w:rsidR="00FF7770" w:rsidRPr="00FF7770">
        <w:rPr>
          <w:sz w:val="26"/>
          <w:szCs w:val="26"/>
        </w:rPr>
        <w:t>(</w:t>
      </w:r>
      <w:r w:rsidR="00FF7770" w:rsidRPr="00FF7770">
        <w:rPr>
          <w:b/>
          <w:sz w:val="26"/>
          <w:szCs w:val="26"/>
        </w:rPr>
        <w:t>КНД 1150121)</w:t>
      </w:r>
      <w:r w:rsidR="00FF7770" w:rsidRPr="00FF7770">
        <w:rPr>
          <w:sz w:val="26"/>
          <w:szCs w:val="26"/>
        </w:rPr>
        <w:t xml:space="preserve"> </w:t>
      </w:r>
      <w:r w:rsidRPr="00FF7770">
        <w:rPr>
          <w:sz w:val="26"/>
          <w:szCs w:val="26"/>
        </w:rPr>
        <w:t xml:space="preserve">утверждена </w:t>
      </w:r>
      <w:r w:rsidR="00FF7770">
        <w:rPr>
          <w:sz w:val="26"/>
          <w:szCs w:val="26"/>
        </w:rPr>
        <w:t>П</w:t>
      </w:r>
      <w:r w:rsidRPr="00FF7770">
        <w:rPr>
          <w:sz w:val="26"/>
          <w:szCs w:val="26"/>
        </w:rPr>
        <w:t xml:space="preserve">риказом ФНС России от 09.07.2021 № ЕД-7-21/646@ </w:t>
      </w:r>
    </w:p>
    <w:p w:rsidR="0027429E" w:rsidRPr="0027429E" w:rsidRDefault="00702CE7" w:rsidP="0027429E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27429E">
        <w:rPr>
          <w:sz w:val="26"/>
          <w:szCs w:val="26"/>
        </w:rPr>
        <w:t xml:space="preserve">Для иных объектов, налог на имущество организаций по которым исчисляется от среднегодовой стоимости, льготы по уплате налога, как и ранее, </w:t>
      </w:r>
      <w:proofErr w:type="gramStart"/>
      <w:r w:rsidRPr="0027429E">
        <w:rPr>
          <w:sz w:val="26"/>
          <w:szCs w:val="26"/>
        </w:rPr>
        <w:t>заявляются</w:t>
      </w:r>
      <w:proofErr w:type="gramEnd"/>
      <w:r w:rsidRPr="0027429E">
        <w:rPr>
          <w:sz w:val="26"/>
          <w:szCs w:val="26"/>
        </w:rPr>
        <w:t xml:space="preserve"> в налоговой декларации.</w:t>
      </w:r>
      <w:r w:rsidR="0027429E" w:rsidRPr="0027429E">
        <w:rPr>
          <w:sz w:val="26"/>
          <w:szCs w:val="26"/>
        </w:rPr>
        <w:t xml:space="preserve"> Декларации заполняются по  </w:t>
      </w:r>
      <w:hyperlink r:id="rId26" w:history="1">
        <w:r w:rsidR="0027429E" w:rsidRPr="0027429E">
          <w:rPr>
            <w:sz w:val="26"/>
            <w:szCs w:val="26"/>
          </w:rPr>
          <w:t>форме</w:t>
        </w:r>
      </w:hyperlink>
      <w:r w:rsidR="0027429E" w:rsidRPr="0027429E">
        <w:rPr>
          <w:sz w:val="26"/>
          <w:szCs w:val="26"/>
        </w:rPr>
        <w:t xml:space="preserve"> </w:t>
      </w:r>
      <w:r w:rsidR="0027429E" w:rsidRPr="0027429E">
        <w:rPr>
          <w:b/>
          <w:sz w:val="26"/>
          <w:szCs w:val="26"/>
        </w:rPr>
        <w:t xml:space="preserve">(КНД </w:t>
      </w:r>
      <w:r w:rsidR="0027429E" w:rsidRPr="0027429E">
        <w:rPr>
          <w:b/>
          <w:bCs/>
          <w:sz w:val="26"/>
          <w:szCs w:val="26"/>
        </w:rPr>
        <w:t>1152026)</w:t>
      </w:r>
      <w:r w:rsidR="0027429E" w:rsidRPr="0027429E">
        <w:rPr>
          <w:b/>
          <w:sz w:val="26"/>
          <w:szCs w:val="26"/>
        </w:rPr>
        <w:t>,</w:t>
      </w:r>
      <w:r w:rsidR="0027429E" w:rsidRPr="0027429E">
        <w:rPr>
          <w:sz w:val="26"/>
          <w:szCs w:val="26"/>
        </w:rPr>
        <w:t xml:space="preserve"> утвержденной Приказом ФНС России от 24.08.2022 № ЕД-7-21/766@. </w:t>
      </w:r>
    </w:p>
    <w:p w:rsidR="00E35DAB" w:rsidRPr="0027429E" w:rsidRDefault="00E35DAB" w:rsidP="00702CE7">
      <w:pPr>
        <w:overflowPunct/>
        <w:ind w:firstLine="709"/>
        <w:jc w:val="both"/>
        <w:textAlignment w:val="auto"/>
        <w:rPr>
          <w:sz w:val="26"/>
          <w:szCs w:val="26"/>
        </w:rPr>
      </w:pPr>
    </w:p>
    <w:p w:rsidR="0022057B" w:rsidRPr="0022057B" w:rsidRDefault="0022057B" w:rsidP="0022057B">
      <w:pPr>
        <w:ind w:firstLine="708"/>
        <w:jc w:val="both"/>
        <w:rPr>
          <w:b/>
          <w:sz w:val="26"/>
          <w:szCs w:val="26"/>
        </w:rPr>
      </w:pPr>
      <w:proofErr w:type="gramStart"/>
      <w:r w:rsidRPr="0022057B">
        <w:rPr>
          <w:sz w:val="26"/>
          <w:szCs w:val="26"/>
        </w:rPr>
        <w:t xml:space="preserve">Налог на имущество организаций за 2024 год и авансовые платежи в отношении объектов налогообложения, налог по которым исчисляется исходя из кадастровой стоимости,  будет исчисляться  в отношении объектов, включенных в </w:t>
      </w:r>
      <w:r w:rsidRPr="0022057B">
        <w:rPr>
          <w:b/>
          <w:sz w:val="26"/>
          <w:szCs w:val="26"/>
        </w:rPr>
        <w:t>Перечень, утвержденный Распоряжением Министерства имущественных и земельных отношений Приморского края от 27.12.2023 № 832-ри «Об утверждении Перечня объектов недвижимого имущества, в отношении которых налоговая база определяется как кадастровая стоимость, на 2024 год».</w:t>
      </w:r>
      <w:proofErr w:type="gramEnd"/>
    </w:p>
    <w:p w:rsidR="0022057B" w:rsidRPr="0022057B" w:rsidRDefault="0022057B" w:rsidP="0022057B">
      <w:pPr>
        <w:ind w:firstLine="708"/>
        <w:jc w:val="both"/>
        <w:rPr>
          <w:b/>
          <w:sz w:val="26"/>
          <w:szCs w:val="26"/>
        </w:rPr>
      </w:pPr>
    </w:p>
    <w:p w:rsidR="0022057B" w:rsidRDefault="0022057B" w:rsidP="00BF6818">
      <w:pPr>
        <w:ind w:firstLine="708"/>
        <w:jc w:val="both"/>
        <w:rPr>
          <w:b/>
          <w:sz w:val="26"/>
          <w:szCs w:val="26"/>
        </w:rPr>
      </w:pPr>
      <w:r w:rsidRPr="0022057B">
        <w:rPr>
          <w:sz w:val="26"/>
          <w:szCs w:val="26"/>
        </w:rPr>
        <w:t>С 2024 года при исчислении налога на имущество организаций по объектам</w:t>
      </w:r>
      <w:r w:rsidR="00992849">
        <w:rPr>
          <w:sz w:val="26"/>
          <w:szCs w:val="26"/>
        </w:rPr>
        <w:t xml:space="preserve"> налогообложения</w:t>
      </w:r>
      <w:r w:rsidRPr="0022057B">
        <w:rPr>
          <w:sz w:val="26"/>
          <w:szCs w:val="26"/>
        </w:rPr>
        <w:t xml:space="preserve">, налоговая база по которым определяется как </w:t>
      </w:r>
      <w:r w:rsidR="00992849">
        <w:rPr>
          <w:sz w:val="26"/>
          <w:szCs w:val="26"/>
        </w:rPr>
        <w:t xml:space="preserve"> их </w:t>
      </w:r>
      <w:r w:rsidRPr="0022057B">
        <w:rPr>
          <w:sz w:val="26"/>
          <w:szCs w:val="26"/>
        </w:rPr>
        <w:t>кадастровая стоимость</w:t>
      </w:r>
      <w:r w:rsidR="00992849">
        <w:rPr>
          <w:sz w:val="26"/>
          <w:szCs w:val="26"/>
        </w:rPr>
        <w:t xml:space="preserve">, применяется кадастровая стоимость, </w:t>
      </w:r>
      <w:r w:rsidR="00992849" w:rsidRPr="00992849">
        <w:rPr>
          <w:b/>
          <w:sz w:val="26"/>
          <w:szCs w:val="26"/>
        </w:rPr>
        <w:t>утвержденная</w:t>
      </w:r>
      <w:r w:rsidR="00992849">
        <w:rPr>
          <w:sz w:val="26"/>
          <w:szCs w:val="26"/>
        </w:rPr>
        <w:t xml:space="preserve"> </w:t>
      </w:r>
      <w:r w:rsidR="00992849" w:rsidRPr="00992849">
        <w:rPr>
          <w:b/>
          <w:sz w:val="26"/>
          <w:szCs w:val="26"/>
        </w:rPr>
        <w:t>Постановлением Министерства имущественных и земельных отношений Приморского края от 02.11.2023 № 111-п «Об утверждении результатов определения кадастровой стоимости объектов недвижимости, расположенных на территории Приморского края».</w:t>
      </w:r>
    </w:p>
    <w:p w:rsidR="00693759" w:rsidRDefault="00693759" w:rsidP="00BF6818">
      <w:pPr>
        <w:ind w:firstLine="708"/>
        <w:jc w:val="both"/>
        <w:rPr>
          <w:b/>
          <w:sz w:val="26"/>
          <w:szCs w:val="26"/>
        </w:rPr>
      </w:pPr>
    </w:p>
    <w:p w:rsidR="00693759" w:rsidRPr="00693759" w:rsidRDefault="00032333" w:rsidP="00693759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Сверка</w:t>
      </w:r>
      <w:r w:rsidR="007E505A">
        <w:rPr>
          <w:rFonts w:ascii="Times New Roman" w:hAnsi="Times New Roman" w:cs="Times New Roman"/>
          <w:sz w:val="26"/>
          <w:szCs w:val="26"/>
        </w:rPr>
        <w:t xml:space="preserve">. </w:t>
      </w:r>
      <w:r w:rsidR="00693759">
        <w:rPr>
          <w:rFonts w:ascii="Times New Roman" w:hAnsi="Times New Roman" w:cs="Times New Roman"/>
          <w:sz w:val="26"/>
          <w:szCs w:val="26"/>
        </w:rPr>
        <w:t>В</w:t>
      </w:r>
      <w:r w:rsidR="00693759" w:rsidRPr="00693759">
        <w:rPr>
          <w:rFonts w:ascii="Times New Roman" w:hAnsi="Times New Roman" w:cs="Times New Roman"/>
          <w:sz w:val="26"/>
          <w:szCs w:val="26"/>
        </w:rPr>
        <w:t xml:space="preserve"> соответствии пунктом</w:t>
      </w:r>
      <w:r w:rsidR="00693759">
        <w:rPr>
          <w:rFonts w:ascii="Times New Roman" w:hAnsi="Times New Roman" w:cs="Times New Roman"/>
          <w:sz w:val="26"/>
          <w:szCs w:val="26"/>
        </w:rPr>
        <w:t xml:space="preserve"> 6 статьи 386 Кодекса</w:t>
      </w:r>
      <w:r w:rsidR="00693759" w:rsidRPr="00693759">
        <w:rPr>
          <w:rFonts w:ascii="Times New Roman" w:hAnsi="Times New Roman" w:cs="Times New Roman"/>
          <w:sz w:val="26"/>
          <w:szCs w:val="26"/>
        </w:rPr>
        <w:t xml:space="preserve"> для подготовки к направлению в 2024 году сообщений об исчисленных налоговым органом суммах налогов за налоговый период 2023 года </w:t>
      </w:r>
      <w:r w:rsidR="00693759" w:rsidRPr="00693759">
        <w:rPr>
          <w:rFonts w:ascii="Times New Roman" w:hAnsi="Times New Roman" w:cs="Times New Roman"/>
          <w:b/>
          <w:sz w:val="26"/>
          <w:szCs w:val="26"/>
        </w:rPr>
        <w:t>информируем о возможности проведения по  обращению организации сверки сведений, содержащихся в автоматизированной информационной системе налоговых органов о недвижимом имуществе, зарегистрированн</w:t>
      </w:r>
      <w:r w:rsidR="007C0C86">
        <w:rPr>
          <w:rFonts w:ascii="Times New Roman" w:hAnsi="Times New Roman" w:cs="Times New Roman"/>
          <w:b/>
          <w:sz w:val="26"/>
          <w:szCs w:val="26"/>
        </w:rPr>
        <w:t>ом</w:t>
      </w:r>
      <w:r w:rsidR="00693759" w:rsidRPr="00693759">
        <w:rPr>
          <w:rFonts w:ascii="Times New Roman" w:hAnsi="Times New Roman" w:cs="Times New Roman"/>
          <w:b/>
          <w:sz w:val="26"/>
          <w:szCs w:val="26"/>
        </w:rPr>
        <w:t xml:space="preserve"> на  организацию</w:t>
      </w:r>
      <w:r w:rsidR="00693759" w:rsidRPr="00693759">
        <w:rPr>
          <w:rFonts w:ascii="Times New Roman" w:hAnsi="Times New Roman" w:cs="Times New Roman"/>
          <w:sz w:val="26"/>
          <w:szCs w:val="26"/>
        </w:rPr>
        <w:t>.</w:t>
      </w:r>
    </w:p>
    <w:p w:rsidR="00693759" w:rsidRPr="00693759" w:rsidRDefault="00693759" w:rsidP="00693759">
      <w:pPr>
        <w:ind w:firstLine="708"/>
        <w:jc w:val="both"/>
        <w:rPr>
          <w:sz w:val="26"/>
          <w:szCs w:val="26"/>
        </w:rPr>
      </w:pPr>
      <w:r w:rsidRPr="00693759">
        <w:rPr>
          <w:rFonts w:eastAsia="Calibri"/>
          <w:bCs/>
          <w:sz w:val="26"/>
          <w:szCs w:val="26"/>
        </w:rPr>
        <w:t xml:space="preserve">Для проведения сверки представитель налогоплательщика вправе получить выписку из </w:t>
      </w:r>
      <w:r w:rsidRPr="00693759">
        <w:rPr>
          <w:sz w:val="26"/>
          <w:szCs w:val="26"/>
        </w:rPr>
        <w:t>Единого государственного реестра налогоплательщиков</w:t>
      </w:r>
      <w:r w:rsidRPr="0069375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(ЕГРН) </w:t>
      </w:r>
      <w:r w:rsidRPr="00693759">
        <w:rPr>
          <w:rFonts w:eastAsia="Calibri"/>
          <w:bCs/>
          <w:sz w:val="26"/>
          <w:szCs w:val="26"/>
        </w:rPr>
        <w:t>со сведениями о</w:t>
      </w:r>
      <w:r w:rsidRPr="00693759">
        <w:rPr>
          <w:sz w:val="26"/>
          <w:szCs w:val="26"/>
        </w:rPr>
        <w:t xml:space="preserve"> недвижимом имуществе </w:t>
      </w:r>
      <w:r w:rsidRPr="00693759">
        <w:rPr>
          <w:rFonts w:eastAsia="Calibri"/>
          <w:bCs/>
          <w:sz w:val="26"/>
          <w:szCs w:val="26"/>
        </w:rPr>
        <w:t>в соответствии с Административным регламентом Федеральной налоговой службы, утвержденным п</w:t>
      </w:r>
      <w:r w:rsidRPr="00693759">
        <w:rPr>
          <w:sz w:val="26"/>
          <w:szCs w:val="26"/>
        </w:rPr>
        <w:t xml:space="preserve">риказом Минфина России от 30.12.2014 № 178н. Выписка предоставляется без взимания платы, не позднее пяти рабочих дней со дня регистрации запроса в налоговом органе. </w:t>
      </w:r>
    </w:p>
    <w:p w:rsidR="00693759" w:rsidRPr="00693759" w:rsidRDefault="00693759" w:rsidP="00693759">
      <w:pPr>
        <w:ind w:firstLine="708"/>
        <w:jc w:val="both"/>
        <w:rPr>
          <w:sz w:val="26"/>
          <w:szCs w:val="26"/>
        </w:rPr>
      </w:pPr>
      <w:proofErr w:type="gramStart"/>
      <w:r w:rsidRPr="00693759">
        <w:rPr>
          <w:sz w:val="26"/>
          <w:szCs w:val="26"/>
        </w:rPr>
        <w:t>В случае выявления расхождений сведений, содержащихся в Е</w:t>
      </w:r>
      <w:r>
        <w:rPr>
          <w:sz w:val="26"/>
          <w:szCs w:val="26"/>
        </w:rPr>
        <w:t>ГРН</w:t>
      </w:r>
      <w:r w:rsidRPr="00693759">
        <w:rPr>
          <w:sz w:val="26"/>
          <w:szCs w:val="26"/>
        </w:rPr>
        <w:t xml:space="preserve">, с имеющимися у </w:t>
      </w:r>
      <w:r w:rsidR="00752C83">
        <w:rPr>
          <w:sz w:val="26"/>
          <w:szCs w:val="26"/>
        </w:rPr>
        <w:t>организации</w:t>
      </w:r>
      <w:r w:rsidRPr="00693759">
        <w:rPr>
          <w:sz w:val="26"/>
          <w:szCs w:val="26"/>
        </w:rPr>
        <w:t xml:space="preserve"> сведениями из органов (организаций), осуществляющих государственный кадастровый учет и государственную регистрацию прав на недвижимое имущество,  просим сообщить об этом в налоговый орган по месту нахождения объекта налогообложения с указанием сведений, в отношении которых выявлены расхождения (по возможности просим приложить документы о соответствующих характеристиках объектов налогообложения). </w:t>
      </w:r>
      <w:proofErr w:type="gramEnd"/>
    </w:p>
    <w:p w:rsidR="00693759" w:rsidRPr="00693759" w:rsidRDefault="00693759" w:rsidP="00693759">
      <w:pPr>
        <w:ind w:firstLine="708"/>
        <w:jc w:val="both"/>
        <w:rPr>
          <w:sz w:val="26"/>
          <w:szCs w:val="26"/>
        </w:rPr>
      </w:pPr>
      <w:proofErr w:type="gramStart"/>
      <w:r w:rsidRPr="00693759">
        <w:rPr>
          <w:sz w:val="26"/>
          <w:szCs w:val="26"/>
        </w:rPr>
        <w:t xml:space="preserve">После проверки (сверки в рамках межведомственного взаимодействия) представленной информации налоговым органом будут приняты меры по актуализации сведений в автоматизированной информационной системе налоговых органов и в </w:t>
      </w:r>
      <w:r w:rsidR="00752C83">
        <w:rPr>
          <w:sz w:val="26"/>
          <w:szCs w:val="26"/>
        </w:rPr>
        <w:t>ЕГРН</w:t>
      </w:r>
      <w:r w:rsidRPr="00693759">
        <w:rPr>
          <w:sz w:val="26"/>
          <w:szCs w:val="26"/>
        </w:rPr>
        <w:t xml:space="preserve"> </w:t>
      </w:r>
      <w:r w:rsidRPr="00693759">
        <w:rPr>
          <w:sz w:val="26"/>
          <w:szCs w:val="26"/>
        </w:rPr>
        <w:lastRenderedPageBreak/>
        <w:t xml:space="preserve">при наличии оснований, предусмотренных статьями 83 - 85 Налогового кодекса, о чем организация будет информирована в установленном порядке. </w:t>
      </w:r>
      <w:proofErr w:type="gramEnd"/>
    </w:p>
    <w:p w:rsidR="0022057B" w:rsidRPr="00FF7770" w:rsidRDefault="0022057B" w:rsidP="00167162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</w:p>
    <w:p w:rsidR="00E35DAB" w:rsidRPr="00B36680" w:rsidRDefault="00E35DAB" w:rsidP="00F11AF3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 w:rsidRPr="00B36680">
        <w:rPr>
          <w:b/>
          <w:sz w:val="26"/>
          <w:szCs w:val="26"/>
        </w:rPr>
        <w:t>Т</w:t>
      </w:r>
      <w:r w:rsidR="00167162" w:rsidRPr="00B36680">
        <w:rPr>
          <w:b/>
          <w:sz w:val="26"/>
          <w:szCs w:val="26"/>
        </w:rPr>
        <w:t>РАНСПОРТНЫЙ   НАЛОГ</w:t>
      </w:r>
    </w:p>
    <w:p w:rsidR="00F11AF3" w:rsidRPr="00B36680" w:rsidRDefault="00F11AF3" w:rsidP="00F11AF3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 w:rsidRPr="00B36680">
        <w:rPr>
          <w:b/>
          <w:sz w:val="26"/>
          <w:szCs w:val="26"/>
        </w:rPr>
        <w:t xml:space="preserve">(глава 28 </w:t>
      </w:r>
      <w:r w:rsidR="00EF7D1D" w:rsidRPr="00B36680">
        <w:rPr>
          <w:b/>
          <w:sz w:val="26"/>
          <w:szCs w:val="26"/>
        </w:rPr>
        <w:t>Н</w:t>
      </w:r>
      <w:r w:rsidR="00EF7D1D">
        <w:rPr>
          <w:b/>
          <w:sz w:val="26"/>
          <w:szCs w:val="26"/>
        </w:rPr>
        <w:t>алогового кодекса Российской Федерации</w:t>
      </w:r>
      <w:r w:rsidRPr="00B36680">
        <w:rPr>
          <w:b/>
          <w:sz w:val="26"/>
          <w:szCs w:val="26"/>
        </w:rPr>
        <w:t>)</w:t>
      </w:r>
    </w:p>
    <w:p w:rsidR="00702CE7" w:rsidRPr="00E35DAB" w:rsidRDefault="00E35DAB" w:rsidP="00167162">
      <w:pPr>
        <w:tabs>
          <w:tab w:val="left" w:pos="709"/>
        </w:tabs>
        <w:overflowPunct/>
        <w:ind w:firstLine="539"/>
        <w:jc w:val="both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140A4">
        <w:rPr>
          <w:b/>
          <w:sz w:val="32"/>
          <w:szCs w:val="32"/>
        </w:rPr>
        <w:t>Изменения на федеральном уровне</w:t>
      </w:r>
    </w:p>
    <w:p w:rsidR="00E35DAB" w:rsidRDefault="00E35DAB" w:rsidP="00BA056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A0569">
        <w:rPr>
          <w:b/>
          <w:sz w:val="26"/>
          <w:szCs w:val="26"/>
        </w:rPr>
        <w:t>1.</w:t>
      </w:r>
      <w:r w:rsidRPr="00657318">
        <w:rPr>
          <w:sz w:val="26"/>
          <w:szCs w:val="26"/>
        </w:rPr>
        <w:t xml:space="preserve"> </w:t>
      </w:r>
      <w:proofErr w:type="gramStart"/>
      <w:r w:rsidRPr="00657318">
        <w:rPr>
          <w:sz w:val="26"/>
          <w:szCs w:val="26"/>
        </w:rPr>
        <w:t>К транспортным средствам, не являющимся объектами налогообложения, отнесены специальные и специализированные автотранспортные средства,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(подпункт 5 пункта 2 статьи 358 Кодекса).</w:t>
      </w:r>
      <w:proofErr w:type="gramEnd"/>
    </w:p>
    <w:p w:rsidR="00BA0569" w:rsidRPr="00BA0569" w:rsidRDefault="00BA0569" w:rsidP="00BA0569">
      <w:pPr>
        <w:tabs>
          <w:tab w:val="left" w:pos="709"/>
        </w:tabs>
        <w:overflowPunct/>
        <w:ind w:firstLine="708"/>
        <w:jc w:val="both"/>
        <w:textAlignment w:val="auto"/>
        <w:rPr>
          <w:bCs/>
          <w:sz w:val="26"/>
          <w:szCs w:val="26"/>
        </w:rPr>
      </w:pPr>
      <w:proofErr w:type="gramStart"/>
      <w:r w:rsidRPr="00BA0569">
        <w:rPr>
          <w:bCs/>
          <w:sz w:val="26"/>
          <w:szCs w:val="26"/>
        </w:rPr>
        <w:t xml:space="preserve">Таким образом, с 2024 года </w:t>
      </w:r>
      <w:r>
        <w:rPr>
          <w:bCs/>
          <w:sz w:val="26"/>
          <w:szCs w:val="26"/>
        </w:rPr>
        <w:t>к</w:t>
      </w:r>
      <w:r w:rsidRPr="00BA0569">
        <w:rPr>
          <w:sz w:val="26"/>
          <w:szCs w:val="26"/>
        </w:rPr>
        <w:t xml:space="preserve"> транспортным средствам, не являющимся объектами налогообложения, отнесены</w:t>
      </w:r>
      <w:r>
        <w:rPr>
          <w:sz w:val="26"/>
          <w:szCs w:val="26"/>
        </w:rPr>
        <w:t>:</w:t>
      </w:r>
      <w:r w:rsidR="00905307" w:rsidRPr="00BA0569">
        <w:rPr>
          <w:bCs/>
          <w:sz w:val="26"/>
          <w:szCs w:val="26"/>
        </w:rPr>
        <w:t xml:space="preserve"> тракторы, самоходные комбайны, самоходные машины для перевозки и внесения минеральных удобрений</w:t>
      </w:r>
      <w:r w:rsidR="00905307" w:rsidRPr="00BA0569">
        <w:rPr>
          <w:b/>
          <w:bCs/>
          <w:sz w:val="26"/>
          <w:szCs w:val="26"/>
        </w:rPr>
        <w:t>, специальные и специализированные автотранспортные средства,</w:t>
      </w:r>
      <w:r w:rsidR="00905307" w:rsidRPr="00BA0569">
        <w:rPr>
          <w:bCs/>
          <w:sz w:val="26"/>
          <w:szCs w:val="26"/>
        </w:rPr>
        <w:t xml:space="preserve">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</w:t>
      </w:r>
      <w:r>
        <w:rPr>
          <w:bCs/>
          <w:sz w:val="26"/>
          <w:szCs w:val="26"/>
        </w:rPr>
        <w:t xml:space="preserve"> </w:t>
      </w:r>
      <w:r w:rsidRPr="00BA0569">
        <w:rPr>
          <w:bCs/>
          <w:sz w:val="26"/>
          <w:szCs w:val="26"/>
        </w:rPr>
        <w:t>(</w:t>
      </w:r>
      <w:proofErr w:type="spellStart"/>
      <w:r w:rsidRPr="00BA0569">
        <w:rPr>
          <w:bCs/>
          <w:sz w:val="26"/>
          <w:szCs w:val="26"/>
        </w:rPr>
        <w:t>пп</w:t>
      </w:r>
      <w:proofErr w:type="spellEnd"/>
      <w:r w:rsidRPr="00BA0569">
        <w:rPr>
          <w:bCs/>
          <w:sz w:val="26"/>
          <w:szCs w:val="26"/>
        </w:rPr>
        <w:t xml:space="preserve">. 5 в ред. Федерального </w:t>
      </w:r>
      <w:hyperlink r:id="rId27" w:history="1">
        <w:r w:rsidRPr="00BA0569">
          <w:rPr>
            <w:bCs/>
            <w:sz w:val="26"/>
            <w:szCs w:val="26"/>
          </w:rPr>
          <w:t>закона</w:t>
        </w:r>
      </w:hyperlink>
      <w:r w:rsidRPr="00BA0569">
        <w:rPr>
          <w:bCs/>
          <w:sz w:val="26"/>
          <w:szCs w:val="26"/>
        </w:rPr>
        <w:t xml:space="preserve"> от 31.07.2023 </w:t>
      </w:r>
      <w:r w:rsidR="00EF7D1D">
        <w:rPr>
          <w:bCs/>
          <w:sz w:val="26"/>
          <w:szCs w:val="26"/>
        </w:rPr>
        <w:t>№</w:t>
      </w:r>
      <w:r w:rsidRPr="00BA0569">
        <w:rPr>
          <w:bCs/>
          <w:sz w:val="26"/>
          <w:szCs w:val="26"/>
        </w:rPr>
        <w:t xml:space="preserve"> 389-ФЗ)</w:t>
      </w:r>
      <w:r>
        <w:rPr>
          <w:bCs/>
          <w:sz w:val="26"/>
          <w:szCs w:val="26"/>
        </w:rPr>
        <w:t>.</w:t>
      </w:r>
      <w:proofErr w:type="gramEnd"/>
    </w:p>
    <w:p w:rsidR="00905307" w:rsidRPr="00BA0569" w:rsidRDefault="00905307" w:rsidP="00BA0569">
      <w:pPr>
        <w:ind w:firstLine="709"/>
        <w:jc w:val="both"/>
        <w:rPr>
          <w:b/>
          <w:bCs/>
          <w:sz w:val="26"/>
          <w:szCs w:val="26"/>
        </w:rPr>
      </w:pPr>
    </w:p>
    <w:p w:rsidR="00E35DAB" w:rsidRDefault="00E35DAB" w:rsidP="00E35DAB">
      <w:pPr>
        <w:ind w:firstLine="709"/>
        <w:jc w:val="both"/>
        <w:rPr>
          <w:sz w:val="26"/>
          <w:szCs w:val="26"/>
        </w:rPr>
      </w:pPr>
      <w:r w:rsidRPr="00BA0569">
        <w:rPr>
          <w:b/>
          <w:sz w:val="26"/>
          <w:szCs w:val="26"/>
        </w:rPr>
        <w:t>2.</w:t>
      </w:r>
      <w:r w:rsidRPr="00657318">
        <w:rPr>
          <w:sz w:val="26"/>
          <w:szCs w:val="26"/>
        </w:rPr>
        <w:t xml:space="preserve"> В отношении объектов налогообложения, прекративших существование в результате их гибели или уничтожения, введен порядок прекращения налогообложения на основании сведений, полученных налоговым органом в соответствии с федеральным законом (пункт 3.1 статьи 362 Кодекса).</w:t>
      </w:r>
      <w:r w:rsidR="00BA0569">
        <w:rPr>
          <w:sz w:val="26"/>
          <w:szCs w:val="26"/>
        </w:rPr>
        <w:t xml:space="preserve">   </w:t>
      </w:r>
    </w:p>
    <w:p w:rsidR="00BA0569" w:rsidRDefault="002E0B5B" w:rsidP="0075319C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  <w:r w:rsidRPr="002E0B5B">
        <w:rPr>
          <w:sz w:val="20"/>
        </w:rPr>
        <w:t xml:space="preserve">         </w:t>
      </w:r>
      <w:r w:rsidR="00BA0569" w:rsidRPr="002E0B5B">
        <w:rPr>
          <w:sz w:val="26"/>
          <w:szCs w:val="26"/>
        </w:rPr>
        <w:t xml:space="preserve"> </w:t>
      </w:r>
      <w:r w:rsidR="0075319C">
        <w:rPr>
          <w:sz w:val="26"/>
          <w:szCs w:val="26"/>
        </w:rPr>
        <w:t xml:space="preserve">   </w:t>
      </w:r>
      <w:proofErr w:type="gramStart"/>
      <w:r w:rsidR="00BA0569" w:rsidRPr="002E0B5B">
        <w:rPr>
          <w:sz w:val="26"/>
          <w:szCs w:val="26"/>
        </w:rPr>
        <w:t>Форма заявления (КНД 1150076)</w:t>
      </w:r>
      <w:r w:rsidR="00BA0569" w:rsidRPr="002E0B5B">
        <w:rPr>
          <w:sz w:val="20"/>
        </w:rPr>
        <w:t xml:space="preserve"> </w:t>
      </w:r>
      <w:r w:rsidR="00BA0569" w:rsidRPr="002E0B5B">
        <w:rPr>
          <w:sz w:val="26"/>
          <w:szCs w:val="26"/>
        </w:rPr>
        <w:t xml:space="preserve">о гибели или уничтожении объекта налогообложения утверждена Приказом ФНС России от 29.12.2020 № ЕД-7-21/972@ «Об утверждении </w:t>
      </w:r>
      <w:r w:rsidR="00BA0569" w:rsidRPr="00464790">
        <w:rPr>
          <w:sz w:val="26"/>
          <w:szCs w:val="26"/>
          <w:u w:val="single"/>
        </w:rPr>
        <w:t>формы заявления о гибели или уничтожении объекта налогообложения по транспортному налогу</w:t>
      </w:r>
      <w:r w:rsidR="00BA0569" w:rsidRPr="0075319C">
        <w:rPr>
          <w:sz w:val="26"/>
          <w:szCs w:val="26"/>
          <w:u w:val="single"/>
        </w:rPr>
        <w:t xml:space="preserve">, </w:t>
      </w:r>
      <w:r w:rsidR="00BA0569" w:rsidRPr="002E0B5B">
        <w:rPr>
          <w:sz w:val="26"/>
          <w:szCs w:val="26"/>
        </w:rPr>
        <w:t>порядка ее заполнения, формата представления такого заявления в электронной форме, формы уведомления о прекращении исчисления транспортного налога в связи с гибелью или уничтожением объекта налогообложения, формы сообщения об отсутствии</w:t>
      </w:r>
      <w:proofErr w:type="gramEnd"/>
      <w:r w:rsidR="00BA0569" w:rsidRPr="002E0B5B">
        <w:rPr>
          <w:sz w:val="26"/>
          <w:szCs w:val="26"/>
        </w:rPr>
        <w:t xml:space="preserve"> основания для прекращения исчисления транспортного налога в связи с гибелью или уничтожением объекта налогообложения».</w:t>
      </w:r>
    </w:p>
    <w:p w:rsidR="0075319C" w:rsidRPr="0075319C" w:rsidRDefault="0075319C" w:rsidP="0075319C"/>
    <w:p w:rsidR="00E35DAB" w:rsidRDefault="00E35DAB" w:rsidP="00E35DAB">
      <w:pPr>
        <w:ind w:firstLine="709"/>
        <w:jc w:val="both"/>
        <w:rPr>
          <w:sz w:val="26"/>
          <w:szCs w:val="26"/>
        </w:rPr>
      </w:pPr>
      <w:r w:rsidRPr="0075319C">
        <w:rPr>
          <w:b/>
          <w:sz w:val="26"/>
          <w:szCs w:val="26"/>
        </w:rPr>
        <w:t>3.</w:t>
      </w:r>
      <w:r w:rsidRPr="00657318">
        <w:rPr>
          <w:sz w:val="26"/>
          <w:szCs w:val="26"/>
        </w:rPr>
        <w:t xml:space="preserve"> Установлен порядок прекращения налогообложения в отношении транспортного средства, находящегося в розыске в связи с его угоном (хищением), а также транспортного средства, находившегося в розыске в связи с его угоном (хищением), розыск которого прекращен (пункт 3.5 статьи 362 Кодекса).</w:t>
      </w:r>
    </w:p>
    <w:p w:rsidR="00F55381" w:rsidRPr="00F55381" w:rsidRDefault="00F55381" w:rsidP="00F55381">
      <w:pPr>
        <w:overflowPunct/>
        <w:ind w:firstLine="708"/>
        <w:jc w:val="both"/>
        <w:textAlignment w:val="auto"/>
        <w:rPr>
          <w:sz w:val="26"/>
          <w:szCs w:val="26"/>
        </w:rPr>
      </w:pPr>
      <w:proofErr w:type="gramStart"/>
      <w:r w:rsidRPr="00F55381">
        <w:rPr>
          <w:sz w:val="26"/>
          <w:szCs w:val="26"/>
        </w:rPr>
        <w:t>В рассматриваемом случае исчисление налога (авансового платежа по налогу) прекращается с</w:t>
      </w:r>
      <w:r>
        <w:rPr>
          <w:sz w:val="26"/>
          <w:szCs w:val="26"/>
        </w:rPr>
        <w:t xml:space="preserve"> </w:t>
      </w:r>
      <w:r w:rsidRPr="00F55381">
        <w:rPr>
          <w:sz w:val="26"/>
          <w:szCs w:val="26"/>
        </w:rPr>
        <w:t>1-го числа месяца начала розыска транспортного средства до месяца его возврата лицу, на которое оно зарегистрировано, на основании заявления о прекращении исчисления налога (авансового платежа по налогу) в отношении такого транспортного средства, представленного налогоплательщиком в налоговый орган по своему выбору.</w:t>
      </w:r>
      <w:proofErr w:type="gramEnd"/>
    </w:p>
    <w:p w:rsidR="0075319C" w:rsidRDefault="0075319C" w:rsidP="0075319C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  <w:r w:rsidRPr="0075319C">
        <w:rPr>
          <w:sz w:val="20"/>
        </w:rPr>
        <w:t xml:space="preserve">           </w:t>
      </w:r>
      <w:r>
        <w:rPr>
          <w:sz w:val="20"/>
        </w:rPr>
        <w:t xml:space="preserve">  </w:t>
      </w:r>
      <w:proofErr w:type="gramStart"/>
      <w:r w:rsidRPr="0075319C">
        <w:rPr>
          <w:sz w:val="26"/>
          <w:szCs w:val="26"/>
        </w:rPr>
        <w:t>Форма заявления (КНД 1150136)</w:t>
      </w:r>
      <w:r w:rsidRPr="0075319C">
        <w:rPr>
          <w:sz w:val="20"/>
        </w:rPr>
        <w:t xml:space="preserve"> </w:t>
      </w:r>
      <w:r w:rsidRPr="0075319C">
        <w:rPr>
          <w:sz w:val="26"/>
          <w:szCs w:val="26"/>
        </w:rPr>
        <w:t xml:space="preserve">о прекращении исчисления транспортного налога утверждена Приказом ФНС России от 11.08.2023 № СД-7-21/534@ </w:t>
      </w:r>
      <w:r>
        <w:rPr>
          <w:sz w:val="26"/>
          <w:szCs w:val="26"/>
        </w:rPr>
        <w:t>«</w:t>
      </w:r>
      <w:r w:rsidRPr="0075319C">
        <w:rPr>
          <w:sz w:val="26"/>
          <w:szCs w:val="26"/>
        </w:rPr>
        <w:t xml:space="preserve">Об утверждении формы заявления о прекращении исчисления транспортного налога (авансового платежа по налогу) в отношении транспортного средства, </w:t>
      </w:r>
      <w:r w:rsidRPr="0075319C">
        <w:rPr>
          <w:sz w:val="26"/>
          <w:szCs w:val="26"/>
          <w:u w:val="single"/>
        </w:rPr>
        <w:t>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</w:t>
      </w:r>
      <w:r w:rsidRPr="0075319C">
        <w:rPr>
          <w:sz w:val="26"/>
          <w:szCs w:val="26"/>
        </w:rPr>
        <w:t>, порядка ее заполнения</w:t>
      </w:r>
      <w:proofErr w:type="gramEnd"/>
      <w:r w:rsidRPr="0075319C">
        <w:rPr>
          <w:sz w:val="26"/>
          <w:szCs w:val="26"/>
        </w:rPr>
        <w:t xml:space="preserve"> и формата представления указанного заявления в электронной форме, форм уведомления о </w:t>
      </w:r>
      <w:r w:rsidRPr="0075319C">
        <w:rPr>
          <w:sz w:val="26"/>
          <w:szCs w:val="26"/>
        </w:rPr>
        <w:lastRenderedPageBreak/>
        <w:t>прекращении исчисления транспортного налога (авансового платежа по налогу) в отношении транспортного средства, находящегося в розыске, или транспортного средства, розыск которого прекращен, сообщения об отсутствии основания для прекращения исчисления транспортного налога (авансового платежа по налогу) в отношении указанных т</w:t>
      </w:r>
      <w:r>
        <w:rPr>
          <w:sz w:val="26"/>
          <w:szCs w:val="26"/>
        </w:rPr>
        <w:t>ранспортных средств».</w:t>
      </w:r>
      <w:r w:rsidRPr="0075319C">
        <w:rPr>
          <w:sz w:val="26"/>
          <w:szCs w:val="26"/>
        </w:rPr>
        <w:t xml:space="preserve"> </w:t>
      </w:r>
    </w:p>
    <w:p w:rsidR="00F55381" w:rsidRPr="00F55381" w:rsidRDefault="00F55381" w:rsidP="00F55381">
      <w:pPr>
        <w:overflowPunct/>
        <w:ind w:firstLine="708"/>
        <w:jc w:val="both"/>
        <w:textAlignment w:val="auto"/>
        <w:rPr>
          <w:sz w:val="26"/>
          <w:szCs w:val="26"/>
        </w:rPr>
      </w:pPr>
      <w:proofErr w:type="gramStart"/>
      <w:r w:rsidRPr="00F55381">
        <w:rPr>
          <w:sz w:val="26"/>
          <w:szCs w:val="26"/>
        </w:rPr>
        <w:t>К особенностям заполнения заявления относится необходимость указания месяца и года начала розыска транспортного средства, а так же сведений о документе, подтверждающем, что</w:t>
      </w:r>
      <w:r w:rsidR="00115231">
        <w:rPr>
          <w:sz w:val="26"/>
          <w:szCs w:val="26"/>
        </w:rPr>
        <w:t xml:space="preserve"> </w:t>
      </w:r>
      <w:r w:rsidRPr="00F55381">
        <w:rPr>
          <w:sz w:val="26"/>
          <w:szCs w:val="26"/>
        </w:rPr>
        <w:t>транспортное средство находится в розыске в связи с его угоном (хищением) или находилось в розыске и не возвращено лицу, на которое оно зарегистрировано (например, реквизитов справки из органов МВД России, судебного решения или иного предусмотренного законодательством РФ</w:t>
      </w:r>
      <w:r w:rsidR="00115231">
        <w:rPr>
          <w:sz w:val="26"/>
          <w:szCs w:val="26"/>
        </w:rPr>
        <w:t xml:space="preserve"> </w:t>
      </w:r>
      <w:r w:rsidRPr="00F55381">
        <w:rPr>
          <w:sz w:val="26"/>
          <w:szCs w:val="26"/>
        </w:rPr>
        <w:t>документа).</w:t>
      </w:r>
      <w:proofErr w:type="gramEnd"/>
    </w:p>
    <w:p w:rsidR="0075319C" w:rsidRPr="00657318" w:rsidRDefault="0075319C" w:rsidP="00D7694A">
      <w:pPr>
        <w:jc w:val="both"/>
        <w:rPr>
          <w:sz w:val="26"/>
          <w:szCs w:val="26"/>
        </w:rPr>
      </w:pPr>
    </w:p>
    <w:p w:rsidR="0027429E" w:rsidRPr="00194FA1" w:rsidRDefault="00E35DAB" w:rsidP="00194FA1">
      <w:pPr>
        <w:ind w:firstLine="709"/>
        <w:jc w:val="both"/>
        <w:rPr>
          <w:sz w:val="26"/>
          <w:szCs w:val="26"/>
        </w:rPr>
      </w:pPr>
      <w:r w:rsidRPr="00C46451">
        <w:rPr>
          <w:b/>
          <w:sz w:val="26"/>
          <w:szCs w:val="26"/>
        </w:rPr>
        <w:t>4.</w:t>
      </w:r>
      <w:r w:rsidRPr="00657318">
        <w:rPr>
          <w:sz w:val="26"/>
          <w:szCs w:val="26"/>
        </w:rPr>
        <w:t xml:space="preserve"> Предусмотрены полномочия ФНС России по утверждению формы пояснений налогоплательщика-организации (ее обособленного подразделения), представляемой на бумажном носителе, в связи с полученным сообщением об исчисленной сумме налога (пункт 6 статьи 363 Кодекса).</w:t>
      </w:r>
      <w:r w:rsidR="0027429E">
        <w:rPr>
          <w:rFonts w:ascii="Courier New" w:hAnsi="Courier New" w:cs="Courier New"/>
          <w:b/>
          <w:bCs/>
          <w:sz w:val="20"/>
        </w:rPr>
        <w:t xml:space="preserve">            </w:t>
      </w:r>
    </w:p>
    <w:p w:rsidR="00D7694A" w:rsidRDefault="00D7694A" w:rsidP="00D7694A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1 января 2024 года </w:t>
      </w:r>
      <w:hyperlink r:id="rId28" w:history="1">
        <w:r w:rsidRPr="0027429E">
          <w:rPr>
            <w:sz w:val="26"/>
            <w:szCs w:val="26"/>
          </w:rPr>
          <w:t>Приказ</w:t>
        </w:r>
      </w:hyperlink>
      <w:r w:rsidR="00194FA1">
        <w:rPr>
          <w:sz w:val="26"/>
          <w:szCs w:val="26"/>
        </w:rPr>
        <w:t>ом</w:t>
      </w:r>
      <w:r w:rsidRPr="0027429E">
        <w:rPr>
          <w:sz w:val="26"/>
          <w:szCs w:val="26"/>
        </w:rPr>
        <w:t xml:space="preserve"> ФНС России от 28.08.2023   № ЕД-7-21/577@</w:t>
      </w:r>
      <w:r w:rsidR="007C0C86">
        <w:rPr>
          <w:sz w:val="26"/>
          <w:szCs w:val="26"/>
        </w:rPr>
        <w:t xml:space="preserve"> «</w:t>
      </w:r>
      <w:r w:rsidR="007C0C86" w:rsidRPr="007C0C86">
        <w:rPr>
          <w:sz w:val="26"/>
          <w:szCs w:val="26"/>
        </w:rPr>
        <w:t>Об утверждении формы пояснений налогоплательщика-организации (ее обособленного подразделения) в связи с полученным сообщением об исчисленных налоговым органом суммах транспортного налога, налога на имущество организаций, земельного налога, порядка ее заполнения и формата представления таких пояснений в электронной форме</w:t>
      </w:r>
      <w:r w:rsidR="007C0C86">
        <w:rPr>
          <w:sz w:val="26"/>
          <w:szCs w:val="26"/>
        </w:rPr>
        <w:t>»</w:t>
      </w:r>
      <w:r w:rsidRPr="0027429E">
        <w:rPr>
          <w:sz w:val="26"/>
          <w:szCs w:val="26"/>
        </w:rPr>
        <w:t xml:space="preserve">, </w:t>
      </w:r>
      <w:r w:rsidR="00194FA1">
        <w:rPr>
          <w:sz w:val="26"/>
          <w:szCs w:val="26"/>
        </w:rPr>
        <w:t xml:space="preserve">вводятся </w:t>
      </w:r>
      <w:r w:rsidRPr="0027429E">
        <w:rPr>
          <w:sz w:val="26"/>
          <w:szCs w:val="26"/>
        </w:rPr>
        <w:t xml:space="preserve">новые </w:t>
      </w:r>
      <w:hyperlink r:id="rId29" w:history="1">
        <w:r w:rsidRPr="0027429E">
          <w:rPr>
            <w:sz w:val="26"/>
            <w:szCs w:val="26"/>
          </w:rPr>
          <w:t>форм</w:t>
        </w:r>
      </w:hyperlink>
      <w:r w:rsidRPr="0027429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35DAB">
        <w:rPr>
          <w:sz w:val="26"/>
          <w:szCs w:val="26"/>
        </w:rPr>
        <w:t>(</w:t>
      </w:r>
      <w:r w:rsidRPr="00E35DAB">
        <w:rPr>
          <w:b/>
          <w:bCs/>
          <w:sz w:val="26"/>
          <w:szCs w:val="26"/>
        </w:rPr>
        <w:t>КНД 1150129)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 w:rsidRPr="0027429E">
        <w:rPr>
          <w:sz w:val="26"/>
          <w:szCs w:val="26"/>
        </w:rPr>
        <w:t xml:space="preserve">и </w:t>
      </w:r>
      <w:hyperlink r:id="rId30" w:history="1">
        <w:r w:rsidRPr="0027429E">
          <w:rPr>
            <w:sz w:val="26"/>
            <w:szCs w:val="26"/>
          </w:rPr>
          <w:t>формат</w:t>
        </w:r>
      </w:hyperlink>
      <w:r>
        <w:rPr>
          <w:sz w:val="26"/>
          <w:szCs w:val="26"/>
        </w:rPr>
        <w:t xml:space="preserve"> представления пояснений</w:t>
      </w:r>
      <w:proofErr w:type="gramEnd"/>
      <w:r>
        <w:rPr>
          <w:sz w:val="26"/>
          <w:szCs w:val="26"/>
        </w:rPr>
        <w:t xml:space="preserve"> налогоплательщика-организации (ее обособленного подразделения)</w:t>
      </w:r>
      <w:r w:rsidR="0022057B">
        <w:rPr>
          <w:sz w:val="26"/>
          <w:szCs w:val="26"/>
        </w:rPr>
        <w:t>.</w:t>
      </w:r>
    </w:p>
    <w:p w:rsidR="005E4B69" w:rsidRDefault="005E4B69" w:rsidP="005E4B69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Налогоплательщик-организация (ее обособленное подразделение) вправе в течение 20 дней со дня получения сообщения об исчисленной сумме налога представить в налоговый орган пояснения. Сделать это можно, если сумма уплаченного налога не соответствует сумме в сообщении,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если есть основания для освобождения от уплаты налога, применения пониженных налоговых ставок, налоговых льгот или других оснований для освобождения от уплаты налога, предусмотренных налоговым законодательством.</w:t>
      </w:r>
    </w:p>
    <w:p w:rsidR="005E4B69" w:rsidRDefault="005E4B69" w:rsidP="005E4B69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Пояснения рассматриваются налоговым органом в течение месяца со дня их получения. Для получения дополнительных сведений и (или) документов этот срок может быть продлен не более чем на один месяц.</w:t>
      </w:r>
    </w:p>
    <w:p w:rsidR="005E4B69" w:rsidRDefault="005E4B69" w:rsidP="005E4B69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 результатах рассмотрения пояснений налоговый орган информирует налогоплательщика-организацию. Если сумма налога изменилась, налоговый орган проводит перерасчет и направляет налогоплательщику-организации (ее обособленному подразделению) уточненное сообщение об исчисленной сумме налога.</w:t>
      </w:r>
    </w:p>
    <w:p w:rsidR="00C46451" w:rsidRDefault="00C46451" w:rsidP="005E4B69">
      <w:pPr>
        <w:pStyle w:val="ConsPlusNormal"/>
        <w:jc w:val="both"/>
        <w:rPr>
          <w:sz w:val="26"/>
          <w:szCs w:val="26"/>
          <w:highlight w:val="yellow"/>
        </w:rPr>
      </w:pPr>
    </w:p>
    <w:p w:rsidR="00C46451" w:rsidRPr="005E4B69" w:rsidRDefault="00C46451" w:rsidP="00C46451">
      <w:pPr>
        <w:pStyle w:val="ConsPlusNormal"/>
        <w:ind w:firstLine="708"/>
        <w:jc w:val="both"/>
        <w:rPr>
          <w:sz w:val="26"/>
          <w:szCs w:val="26"/>
        </w:rPr>
      </w:pPr>
      <w:r w:rsidRPr="00C46451">
        <w:rPr>
          <w:b/>
          <w:sz w:val="26"/>
          <w:szCs w:val="26"/>
        </w:rPr>
        <w:t>5.</w:t>
      </w:r>
      <w:r w:rsidRPr="00C46451">
        <w:rPr>
          <w:sz w:val="26"/>
          <w:szCs w:val="26"/>
        </w:rPr>
        <w:t xml:space="preserve"> </w:t>
      </w:r>
      <w:r w:rsidR="00D62548" w:rsidRPr="00C46451">
        <w:rPr>
          <w:sz w:val="26"/>
          <w:szCs w:val="26"/>
        </w:rPr>
        <w:t xml:space="preserve">Перечень  дорогостоящих легковых автомобилей </w:t>
      </w:r>
      <w:r w:rsidRPr="00C46451">
        <w:rPr>
          <w:sz w:val="26"/>
          <w:szCs w:val="26"/>
        </w:rPr>
        <w:t xml:space="preserve"> средней стоимостью от 10 миллионов рублей</w:t>
      </w:r>
      <w:r w:rsidR="00D62548" w:rsidRPr="00C46451">
        <w:rPr>
          <w:sz w:val="26"/>
          <w:szCs w:val="26"/>
        </w:rPr>
        <w:t>, используемый организациями при исчислении транспортного налога  и авансовых платежей  за 202</w:t>
      </w:r>
      <w:r w:rsidRPr="00C46451">
        <w:rPr>
          <w:sz w:val="26"/>
          <w:szCs w:val="26"/>
        </w:rPr>
        <w:t>4</w:t>
      </w:r>
      <w:r w:rsidR="00D62548" w:rsidRPr="00C46451">
        <w:rPr>
          <w:sz w:val="26"/>
          <w:szCs w:val="26"/>
        </w:rPr>
        <w:t xml:space="preserve"> год</w:t>
      </w:r>
      <w:r w:rsidRPr="00C46451">
        <w:rPr>
          <w:sz w:val="26"/>
          <w:szCs w:val="26"/>
        </w:rPr>
        <w:t xml:space="preserve"> будет размещен на сайте </w:t>
      </w:r>
      <w:proofErr w:type="spellStart"/>
      <w:r w:rsidRPr="00C46451">
        <w:rPr>
          <w:sz w:val="26"/>
          <w:szCs w:val="26"/>
        </w:rPr>
        <w:t>Минпромторга</w:t>
      </w:r>
      <w:proofErr w:type="spellEnd"/>
      <w:r w:rsidRPr="00C46451">
        <w:rPr>
          <w:sz w:val="26"/>
          <w:szCs w:val="26"/>
        </w:rPr>
        <w:t xml:space="preserve"> России не позднее 31 марта  2024 года  (</w:t>
      </w:r>
      <w:hyperlink r:id="rId31" w:history="1">
        <w:r w:rsidRPr="00C46451">
          <w:rPr>
            <w:color w:val="0000FF"/>
            <w:sz w:val="26"/>
            <w:szCs w:val="26"/>
          </w:rPr>
          <w:t>п</w:t>
        </w:r>
        <w:r w:rsidR="00EF7D1D">
          <w:rPr>
            <w:color w:val="0000FF"/>
            <w:sz w:val="26"/>
            <w:szCs w:val="26"/>
          </w:rPr>
          <w:t>ункт</w:t>
        </w:r>
        <w:r w:rsidRPr="00C46451">
          <w:rPr>
            <w:color w:val="0000FF"/>
            <w:sz w:val="26"/>
            <w:szCs w:val="26"/>
          </w:rPr>
          <w:t xml:space="preserve"> 2 ст</w:t>
        </w:r>
        <w:r w:rsidR="00EF7D1D">
          <w:rPr>
            <w:color w:val="0000FF"/>
            <w:sz w:val="26"/>
            <w:szCs w:val="26"/>
          </w:rPr>
          <w:t>атьи</w:t>
        </w:r>
        <w:r w:rsidRPr="00C46451">
          <w:rPr>
            <w:color w:val="0000FF"/>
            <w:sz w:val="26"/>
            <w:szCs w:val="26"/>
          </w:rPr>
          <w:t xml:space="preserve"> 362</w:t>
        </w:r>
      </w:hyperlink>
      <w:r w:rsidRPr="00C46451">
        <w:rPr>
          <w:sz w:val="26"/>
          <w:szCs w:val="26"/>
        </w:rPr>
        <w:t xml:space="preserve"> </w:t>
      </w:r>
      <w:r w:rsidR="00EF7D1D">
        <w:rPr>
          <w:sz w:val="26"/>
          <w:szCs w:val="26"/>
        </w:rPr>
        <w:t>Кодекса</w:t>
      </w:r>
      <w:r w:rsidRPr="00C46451">
        <w:rPr>
          <w:sz w:val="26"/>
          <w:szCs w:val="26"/>
        </w:rPr>
        <w:t>).</w:t>
      </w:r>
    </w:p>
    <w:p w:rsidR="00B36680" w:rsidRDefault="00B36680" w:rsidP="00B36680">
      <w:pPr>
        <w:tabs>
          <w:tab w:val="left" w:pos="709"/>
        </w:tabs>
        <w:overflowPunct/>
        <w:jc w:val="both"/>
        <w:textAlignment w:val="auto"/>
        <w:rPr>
          <w:b/>
          <w:sz w:val="32"/>
          <w:szCs w:val="32"/>
        </w:rPr>
      </w:pPr>
    </w:p>
    <w:p w:rsidR="00B36680" w:rsidRDefault="008322AE" w:rsidP="00B36680">
      <w:pPr>
        <w:tabs>
          <w:tab w:val="left" w:pos="709"/>
        </w:tabs>
        <w:overflowPunct/>
        <w:ind w:firstLine="539"/>
        <w:jc w:val="both"/>
        <w:textAlignment w:val="auto"/>
        <w:rPr>
          <w:b/>
          <w:sz w:val="32"/>
          <w:szCs w:val="32"/>
        </w:rPr>
      </w:pPr>
      <w:r w:rsidRPr="008322AE">
        <w:rPr>
          <w:b/>
          <w:sz w:val="32"/>
          <w:szCs w:val="32"/>
        </w:rPr>
        <w:t>И</w:t>
      </w:r>
      <w:r w:rsidR="00EF7D1D">
        <w:rPr>
          <w:b/>
          <w:sz w:val="32"/>
          <w:szCs w:val="32"/>
        </w:rPr>
        <w:t>зменения на региональном уровне</w:t>
      </w:r>
    </w:p>
    <w:p w:rsidR="008322AE" w:rsidRPr="00B36680" w:rsidRDefault="008322AE" w:rsidP="00B36680">
      <w:pPr>
        <w:tabs>
          <w:tab w:val="left" w:pos="709"/>
        </w:tabs>
        <w:overflowPunct/>
        <w:ind w:firstLine="539"/>
        <w:jc w:val="both"/>
        <w:textAlignment w:val="auto"/>
        <w:rPr>
          <w:b/>
          <w:sz w:val="32"/>
          <w:szCs w:val="32"/>
        </w:rPr>
      </w:pPr>
      <w:r w:rsidRPr="00FF7770">
        <w:rPr>
          <w:sz w:val="26"/>
          <w:szCs w:val="26"/>
        </w:rPr>
        <w:t>В 2023 году в Закон Приморского края от 28.11.200</w:t>
      </w:r>
      <w:r>
        <w:rPr>
          <w:sz w:val="26"/>
          <w:szCs w:val="26"/>
        </w:rPr>
        <w:t>2</w:t>
      </w:r>
      <w:r w:rsidRPr="00FF7770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  <w:r w:rsidRPr="00FF7770">
        <w:rPr>
          <w:sz w:val="26"/>
          <w:szCs w:val="26"/>
        </w:rPr>
        <w:t xml:space="preserve">-КЗ «О </w:t>
      </w:r>
      <w:r>
        <w:rPr>
          <w:sz w:val="26"/>
          <w:szCs w:val="26"/>
        </w:rPr>
        <w:t xml:space="preserve">транспортном </w:t>
      </w:r>
      <w:r w:rsidRPr="00FF7770">
        <w:rPr>
          <w:sz w:val="26"/>
          <w:szCs w:val="26"/>
        </w:rPr>
        <w:t>налоге» (в редакции  от 22.12.2023 № 49</w:t>
      </w:r>
      <w:r>
        <w:rPr>
          <w:sz w:val="26"/>
          <w:szCs w:val="26"/>
        </w:rPr>
        <w:t>7</w:t>
      </w:r>
      <w:r w:rsidRPr="00FF7770">
        <w:rPr>
          <w:sz w:val="26"/>
          <w:szCs w:val="26"/>
        </w:rPr>
        <w:t xml:space="preserve">-КЗ) внесены </w:t>
      </w:r>
      <w:r w:rsidR="00BE1155">
        <w:rPr>
          <w:sz w:val="26"/>
          <w:szCs w:val="26"/>
        </w:rPr>
        <w:t>дополнения в перечень категорий налогоплательщиков, которым предоставляются льготы на региональном уровне.</w:t>
      </w:r>
      <w:r w:rsidRPr="00FF7770">
        <w:rPr>
          <w:sz w:val="26"/>
          <w:szCs w:val="26"/>
        </w:rPr>
        <w:t xml:space="preserve"> </w:t>
      </w:r>
    </w:p>
    <w:p w:rsidR="0022057B" w:rsidRPr="00F72AF8" w:rsidRDefault="00365E13" w:rsidP="008322AE">
      <w:pPr>
        <w:tabs>
          <w:tab w:val="left" w:pos="709"/>
        </w:tabs>
        <w:overflowPunct/>
        <w:ind w:firstLine="539"/>
        <w:jc w:val="both"/>
        <w:textAlignment w:val="auto"/>
        <w:rPr>
          <w:sz w:val="26"/>
          <w:szCs w:val="26"/>
        </w:rPr>
      </w:pPr>
      <w:r w:rsidRPr="00F72AF8">
        <w:rPr>
          <w:sz w:val="26"/>
          <w:szCs w:val="26"/>
        </w:rPr>
        <w:t xml:space="preserve"> </w:t>
      </w:r>
      <w:r w:rsidR="00F72AF8">
        <w:rPr>
          <w:sz w:val="26"/>
          <w:szCs w:val="26"/>
        </w:rPr>
        <w:t xml:space="preserve"> </w:t>
      </w:r>
      <w:r w:rsidRPr="00F72AF8">
        <w:rPr>
          <w:sz w:val="26"/>
          <w:szCs w:val="26"/>
        </w:rPr>
        <w:t>В 2024 году  от уплаты транспортного налога освобождаются:</w:t>
      </w:r>
    </w:p>
    <w:p w:rsidR="00365E13" w:rsidRPr="00F72AF8" w:rsidRDefault="00F72AF8" w:rsidP="00F72AF8">
      <w:pPr>
        <w:tabs>
          <w:tab w:val="left" w:pos="709"/>
        </w:tabs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F72AF8">
        <w:rPr>
          <w:b/>
          <w:color w:val="1D1D1B"/>
          <w:sz w:val="26"/>
          <w:szCs w:val="26"/>
        </w:rPr>
        <w:lastRenderedPageBreak/>
        <w:t xml:space="preserve">  </w:t>
      </w:r>
      <w:r w:rsidR="00365E13" w:rsidRPr="00F72AF8">
        <w:rPr>
          <w:b/>
          <w:color w:val="1D1D1B"/>
          <w:sz w:val="26"/>
          <w:szCs w:val="26"/>
        </w:rPr>
        <w:t>1.</w:t>
      </w:r>
      <w:r w:rsidR="00365E13" w:rsidRPr="00F72AF8">
        <w:rPr>
          <w:color w:val="1D1D1B"/>
          <w:sz w:val="26"/>
          <w:szCs w:val="26"/>
        </w:rPr>
        <w:t xml:space="preserve"> участники ВОВ, ветераны боевых действий, инвалиды I и II групп, граждане, относящиеся к категории детей ВОВ — в</w:t>
      </w:r>
      <w:r>
        <w:rPr>
          <w:color w:val="1D1D1B"/>
          <w:sz w:val="26"/>
          <w:szCs w:val="26"/>
        </w:rPr>
        <w:t xml:space="preserve"> </w:t>
      </w:r>
      <w:r w:rsidR="00365E13" w:rsidRPr="00F72AF8">
        <w:rPr>
          <w:color w:val="1D1D1B"/>
          <w:sz w:val="26"/>
          <w:szCs w:val="26"/>
        </w:rPr>
        <w:t>отношении одного легкового или одного грузового автомобиля мощностью не свыше 150 лошадиных сил или одного</w:t>
      </w:r>
      <w:r w:rsidR="00C46451">
        <w:rPr>
          <w:color w:val="1D1D1B"/>
          <w:sz w:val="26"/>
          <w:szCs w:val="26"/>
        </w:rPr>
        <w:t xml:space="preserve"> </w:t>
      </w:r>
      <w:r w:rsidR="00365E13" w:rsidRPr="00F72AF8">
        <w:rPr>
          <w:color w:val="1D1D1B"/>
          <w:sz w:val="26"/>
          <w:szCs w:val="26"/>
        </w:rPr>
        <w:t>мотоцикла (мотороллера);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F72AF8">
        <w:rPr>
          <w:b/>
          <w:color w:val="1D1D1B"/>
          <w:sz w:val="26"/>
          <w:szCs w:val="26"/>
        </w:rPr>
        <w:t>2.</w:t>
      </w:r>
      <w:r w:rsidRPr="00F72AF8">
        <w:rPr>
          <w:color w:val="1D1D1B"/>
          <w:sz w:val="26"/>
          <w:szCs w:val="26"/>
        </w:rPr>
        <w:t xml:space="preserve"> Герои СССР, Герои Социалистического Труда, Герои Российской Федерации, граждане, награжденные орденом Славы</w:t>
      </w:r>
      <w:r w:rsidR="00F72AF8">
        <w:rPr>
          <w:color w:val="1D1D1B"/>
          <w:sz w:val="26"/>
          <w:szCs w:val="26"/>
        </w:rPr>
        <w:t xml:space="preserve"> </w:t>
      </w:r>
      <w:r w:rsidRPr="00F72AF8">
        <w:rPr>
          <w:color w:val="1D1D1B"/>
          <w:sz w:val="26"/>
          <w:szCs w:val="26"/>
        </w:rPr>
        <w:t>трех степеней, чернобыльцы, граждане из подразделений особого риска — в отношении одного автотранспортного</w:t>
      </w:r>
      <w:r w:rsidR="00F72AF8">
        <w:rPr>
          <w:color w:val="1D1D1B"/>
          <w:sz w:val="26"/>
          <w:szCs w:val="26"/>
        </w:rPr>
        <w:t xml:space="preserve"> </w:t>
      </w:r>
      <w:r w:rsidRPr="00F72AF8">
        <w:rPr>
          <w:color w:val="1D1D1B"/>
          <w:sz w:val="26"/>
          <w:szCs w:val="26"/>
        </w:rPr>
        <w:t>средства или одного мотоцикла (мотороллера);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F72AF8">
        <w:rPr>
          <w:b/>
          <w:color w:val="1D1D1B"/>
          <w:sz w:val="26"/>
          <w:szCs w:val="26"/>
        </w:rPr>
        <w:t>3.</w:t>
      </w:r>
      <w:r w:rsidRPr="00F72AF8">
        <w:rPr>
          <w:color w:val="1D1D1B"/>
          <w:sz w:val="26"/>
          <w:szCs w:val="26"/>
        </w:rPr>
        <w:t xml:space="preserve"> граждане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электроэнергии;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EF7D1D">
        <w:rPr>
          <w:b/>
          <w:color w:val="1D1D1B"/>
          <w:sz w:val="26"/>
          <w:szCs w:val="26"/>
        </w:rPr>
        <w:t>4.</w:t>
      </w:r>
      <w:r w:rsidRPr="00F72AF8">
        <w:rPr>
          <w:color w:val="1D1D1B"/>
          <w:sz w:val="26"/>
          <w:szCs w:val="26"/>
        </w:rPr>
        <w:t xml:space="preserve"> освобождаются в отношении одного легкового или одного грузового автомобиля с мощностью двигателя не свыше</w:t>
      </w:r>
      <w:r w:rsidR="00F72AF8">
        <w:rPr>
          <w:color w:val="1D1D1B"/>
          <w:sz w:val="26"/>
          <w:szCs w:val="26"/>
        </w:rPr>
        <w:t xml:space="preserve"> </w:t>
      </w:r>
      <w:r w:rsidRPr="00F72AF8">
        <w:rPr>
          <w:color w:val="1D1D1B"/>
          <w:sz w:val="26"/>
          <w:szCs w:val="26"/>
        </w:rPr>
        <w:t>150 лошадиных сил, или одного автобуса с мощностью двигателя не свыше 200 лошадиных сил: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F72AF8">
        <w:rPr>
          <w:color w:val="1D1D1B"/>
          <w:sz w:val="26"/>
          <w:szCs w:val="26"/>
        </w:rPr>
        <w:t>• один из родителей (приемных родителей, усыновителей, опекунов, попечителей) в мн</w:t>
      </w:r>
      <w:r w:rsidR="00F72AF8">
        <w:rPr>
          <w:color w:val="1D1D1B"/>
          <w:sz w:val="26"/>
          <w:szCs w:val="26"/>
        </w:rPr>
        <w:t>огодетной семье, имеющей средне</w:t>
      </w:r>
      <w:r w:rsidRPr="00F72AF8">
        <w:rPr>
          <w:color w:val="1D1D1B"/>
          <w:sz w:val="26"/>
          <w:szCs w:val="26"/>
        </w:rPr>
        <w:t>душевой доход ниже двукратной величины прожиточного минимума, в порядке, определенном Правительством Приморского края;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color w:val="1D1D1B"/>
          <w:sz w:val="26"/>
          <w:szCs w:val="26"/>
        </w:rPr>
      </w:pPr>
      <w:r w:rsidRPr="00F72AF8">
        <w:rPr>
          <w:color w:val="1D1D1B"/>
          <w:sz w:val="26"/>
          <w:szCs w:val="26"/>
        </w:rPr>
        <w:t>• один из родителей (приемных родителей, усыновителей, опекунов, попечителей), имеющий в составе с</w:t>
      </w:r>
      <w:r w:rsidR="00F72AF8">
        <w:rPr>
          <w:color w:val="1D1D1B"/>
          <w:sz w:val="26"/>
          <w:szCs w:val="26"/>
        </w:rPr>
        <w:t>воей семьи ребен</w:t>
      </w:r>
      <w:r w:rsidRPr="00F72AF8">
        <w:rPr>
          <w:color w:val="1D1D1B"/>
          <w:sz w:val="26"/>
          <w:szCs w:val="26"/>
        </w:rPr>
        <w:t>ка-инвалида, а также один из опекунов совершеннолетнего инвалида с детства, признанного судом недееспособным;</w:t>
      </w:r>
    </w:p>
    <w:p w:rsidR="00365E13" w:rsidRPr="00F72AF8" w:rsidRDefault="00365E13" w:rsidP="00F72AF8">
      <w:pPr>
        <w:overflowPunct/>
        <w:ind w:firstLine="539"/>
        <w:jc w:val="both"/>
        <w:textAlignment w:val="auto"/>
        <w:rPr>
          <w:sz w:val="26"/>
          <w:szCs w:val="26"/>
        </w:rPr>
      </w:pPr>
      <w:proofErr w:type="gramStart"/>
      <w:r w:rsidRPr="00F72AF8">
        <w:rPr>
          <w:color w:val="1D1D1B"/>
          <w:sz w:val="26"/>
          <w:szCs w:val="26"/>
        </w:rPr>
        <w:t>• супруга (супруг) погибшего военнослужащего, а также лица, проходившего службу в войсках национальной гвардии Российской Федерации и имевшего специальное звание полиции, лица, пребывавшего в добровольческих формированиях, содействующих выполнению задач, возложенных на Вооруженные Силы Российской Федерации, в ходе СВО на территориях ДНР, ЛНР и Украины, а также на территориях Запорожской области и Херсонской области.</w:t>
      </w:r>
      <w:proofErr w:type="gramEnd"/>
    </w:p>
    <w:p w:rsidR="00F72AF8" w:rsidRDefault="00F72AF8" w:rsidP="00F72AF8">
      <w:pPr>
        <w:overflowPunct/>
        <w:jc w:val="both"/>
        <w:textAlignment w:val="auto"/>
        <w:rPr>
          <w:sz w:val="26"/>
          <w:szCs w:val="26"/>
        </w:rPr>
      </w:pPr>
      <w:r w:rsidRPr="00F72A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F72AF8">
        <w:rPr>
          <w:color w:val="1D1D1B"/>
          <w:sz w:val="26"/>
          <w:szCs w:val="26"/>
        </w:rPr>
        <w:t xml:space="preserve">• </w:t>
      </w:r>
      <w:r w:rsidRPr="00F72AF8">
        <w:rPr>
          <w:sz w:val="26"/>
          <w:szCs w:val="26"/>
        </w:rPr>
        <w:t xml:space="preserve">организации федеральной почтовой связи, осуществляющие деятельность в соответствии с </w:t>
      </w:r>
      <w:hyperlink r:id="rId32" w:history="1">
        <w:r w:rsidRPr="00F72AF8">
          <w:rPr>
            <w:sz w:val="26"/>
            <w:szCs w:val="26"/>
          </w:rPr>
          <w:t>кодом</w:t>
        </w:r>
      </w:hyperlink>
      <w:r w:rsidRPr="00F72AF8">
        <w:rPr>
          <w:sz w:val="26"/>
          <w:szCs w:val="26"/>
        </w:rPr>
        <w:t xml:space="preserve"> Общероссийского классификатора видов экономической деятельности </w:t>
      </w:r>
      <w:r>
        <w:rPr>
          <w:sz w:val="26"/>
          <w:szCs w:val="26"/>
        </w:rPr>
        <w:t>«</w:t>
      </w:r>
      <w:r w:rsidRPr="00F72AF8">
        <w:rPr>
          <w:sz w:val="26"/>
          <w:szCs w:val="26"/>
        </w:rPr>
        <w:t xml:space="preserve">53.10. </w:t>
      </w:r>
      <w:proofErr w:type="gramStart"/>
      <w:r w:rsidRPr="00F72AF8">
        <w:rPr>
          <w:sz w:val="26"/>
          <w:szCs w:val="26"/>
        </w:rPr>
        <w:t>Деятельность по</w:t>
      </w:r>
      <w:r>
        <w:rPr>
          <w:sz w:val="26"/>
          <w:szCs w:val="26"/>
        </w:rPr>
        <w:t>чтовой связи общего пользования»</w:t>
      </w:r>
      <w:r w:rsidRPr="00F72AF8">
        <w:rPr>
          <w:sz w:val="26"/>
          <w:szCs w:val="26"/>
        </w:rPr>
        <w:t>, в отношении транспортных средств, задействованных в оказании услуг по</w:t>
      </w:r>
      <w:r>
        <w:rPr>
          <w:sz w:val="26"/>
          <w:szCs w:val="26"/>
        </w:rPr>
        <w:t>чтовой связи общего пользования</w:t>
      </w:r>
      <w:r w:rsidRPr="00F72AF8">
        <w:rPr>
          <w:sz w:val="26"/>
          <w:szCs w:val="26"/>
        </w:rPr>
        <w:t xml:space="preserve"> при условии направления в полном объеме высвободившихся от налогообложения средств на ремонт, реконструкцию зданий, сооружений, нежилых помещений, в которых размещены объекты почтовой связи, расположенные в сельских населенных пунктах, а также ремонт, модернизацию, техническое перевооружение оборудования и иных средств почтовой связи, используемых для оказания</w:t>
      </w:r>
      <w:proofErr w:type="gramEnd"/>
      <w:r w:rsidRPr="00F72AF8">
        <w:rPr>
          <w:sz w:val="26"/>
          <w:szCs w:val="26"/>
        </w:rPr>
        <w:t xml:space="preserve"> услуг почтовой связи объектами почтовой связи, расположенными в сельских населенных пунктах</w:t>
      </w:r>
      <w:r>
        <w:rPr>
          <w:sz w:val="26"/>
          <w:szCs w:val="26"/>
        </w:rPr>
        <w:t>.</w:t>
      </w:r>
    </w:p>
    <w:p w:rsidR="008D497E" w:rsidRPr="00045BAF" w:rsidRDefault="008D497E" w:rsidP="008D497E">
      <w:pPr>
        <w:spacing w:before="120"/>
        <w:ind w:firstLine="708"/>
        <w:jc w:val="both"/>
        <w:rPr>
          <w:sz w:val="26"/>
          <w:szCs w:val="26"/>
        </w:rPr>
      </w:pPr>
      <w:proofErr w:type="gramStart"/>
      <w:r w:rsidRPr="00045BAF">
        <w:rPr>
          <w:sz w:val="26"/>
          <w:szCs w:val="26"/>
        </w:rPr>
        <w:t xml:space="preserve">Напоминаем о том, что при наличии оснований, предусмотренных пунктом 3 статьи 361.1 Налогового кодекса </w:t>
      </w:r>
      <w:r>
        <w:rPr>
          <w:sz w:val="26"/>
          <w:szCs w:val="26"/>
        </w:rPr>
        <w:t>организации</w:t>
      </w:r>
      <w:r w:rsidRPr="00045BAF">
        <w:rPr>
          <w:sz w:val="26"/>
          <w:szCs w:val="26"/>
        </w:rPr>
        <w:t xml:space="preserve"> вправе представить в налоговый орган заявление налогоплательщика-организации о предоставлении налоговой льготы по транспортному налогу и (или) земельному налогу по форме </w:t>
      </w:r>
      <w:r w:rsidRPr="00045BAF">
        <w:rPr>
          <w:b/>
          <w:bCs/>
          <w:sz w:val="26"/>
          <w:szCs w:val="26"/>
        </w:rPr>
        <w:t>КНД 1150064</w:t>
      </w:r>
      <w:r w:rsidRPr="00045BAF">
        <w:rPr>
          <w:sz w:val="26"/>
          <w:szCs w:val="26"/>
        </w:rPr>
        <w:t>, утверждённой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</w:t>
      </w:r>
      <w:proofErr w:type="gramEnd"/>
      <w:r w:rsidRPr="00045BAF">
        <w:rPr>
          <w:sz w:val="26"/>
          <w:szCs w:val="26"/>
        </w:rPr>
        <w:t xml:space="preserve"> налогу, порядка ее заполнения и формата представления указанного заявления в электронной форме».</w:t>
      </w:r>
    </w:p>
    <w:p w:rsidR="008D497E" w:rsidRDefault="00F72AF8" w:rsidP="000E4798">
      <w:pPr>
        <w:pStyle w:val="Defaul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97E">
        <w:rPr>
          <w:rFonts w:ascii="Times New Roman" w:hAnsi="Times New Roman" w:cs="Times New Roman"/>
          <w:sz w:val="26"/>
          <w:szCs w:val="26"/>
        </w:rPr>
        <w:t xml:space="preserve"> </w:t>
      </w:r>
      <w:r w:rsidR="005E4B69">
        <w:rPr>
          <w:rFonts w:ascii="Times New Roman" w:hAnsi="Times New Roman" w:cs="Times New Roman"/>
          <w:sz w:val="26"/>
          <w:szCs w:val="26"/>
        </w:rPr>
        <w:t xml:space="preserve">Сверка. </w:t>
      </w:r>
      <w:r w:rsidR="008D497E" w:rsidRPr="008D497E">
        <w:rPr>
          <w:rFonts w:ascii="Times New Roman" w:hAnsi="Times New Roman" w:cs="Times New Roman"/>
          <w:sz w:val="26"/>
          <w:szCs w:val="26"/>
        </w:rPr>
        <w:t xml:space="preserve">В соответствии  с пунктом 4 статьи 363 Кодекса для подготовки к направлению в 2024 году сообщений об исчисленных налоговым органом суммах налогов за налоговый период 2023 года информируем о возможности проведения по обращению </w:t>
      </w:r>
      <w:r w:rsidR="008D497E" w:rsidRPr="008D497E">
        <w:rPr>
          <w:rFonts w:ascii="Times New Roman" w:hAnsi="Times New Roman" w:cs="Times New Roman"/>
          <w:sz w:val="26"/>
          <w:szCs w:val="26"/>
        </w:rPr>
        <w:lastRenderedPageBreak/>
        <w:t>организации сверки сведений, содержащихся в автоматизированной информационной системе налоговых органов о  транспортных средствах, зарегистрированных на  организацию.</w:t>
      </w:r>
    </w:p>
    <w:p w:rsidR="008D497E" w:rsidRPr="008D497E" w:rsidRDefault="008D497E" w:rsidP="008D497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97E">
        <w:rPr>
          <w:rFonts w:ascii="Times New Roman" w:hAnsi="Times New Roman" w:cs="Times New Roman"/>
          <w:bCs/>
          <w:sz w:val="26"/>
          <w:szCs w:val="26"/>
        </w:rPr>
        <w:t xml:space="preserve">Для проведения сверки представитель налогоплательщика вправе получить выписку из </w:t>
      </w:r>
      <w:r w:rsidRPr="008D497E">
        <w:rPr>
          <w:rFonts w:ascii="Times New Roman" w:hAnsi="Times New Roman" w:cs="Times New Roman"/>
          <w:sz w:val="26"/>
          <w:szCs w:val="26"/>
        </w:rPr>
        <w:t>Единого государственного реестра налогоплательщиков (ЕГРН)</w:t>
      </w:r>
      <w:r w:rsidRPr="008D497E">
        <w:rPr>
          <w:rFonts w:ascii="Times New Roman" w:hAnsi="Times New Roman" w:cs="Times New Roman"/>
          <w:bCs/>
          <w:sz w:val="26"/>
          <w:szCs w:val="26"/>
        </w:rPr>
        <w:t xml:space="preserve"> со сведениями о</w:t>
      </w:r>
      <w:r w:rsidRPr="008D497E">
        <w:rPr>
          <w:rFonts w:ascii="Times New Roman" w:hAnsi="Times New Roman" w:cs="Times New Roman"/>
          <w:sz w:val="26"/>
          <w:szCs w:val="26"/>
        </w:rPr>
        <w:t xml:space="preserve"> транспортных средствах </w:t>
      </w:r>
      <w:r w:rsidRPr="008D497E">
        <w:rPr>
          <w:rFonts w:ascii="Times New Roman" w:hAnsi="Times New Roman" w:cs="Times New Roman"/>
          <w:bCs/>
          <w:sz w:val="26"/>
          <w:szCs w:val="26"/>
        </w:rPr>
        <w:t>в соответствии с Административным регламентом Федеральной налоговой службы, утвержденным п</w:t>
      </w:r>
      <w:r w:rsidRPr="008D497E">
        <w:rPr>
          <w:rFonts w:ascii="Times New Roman" w:hAnsi="Times New Roman" w:cs="Times New Roman"/>
          <w:sz w:val="26"/>
          <w:szCs w:val="26"/>
        </w:rPr>
        <w:t xml:space="preserve">риказом Минфина России от 30.12.2014 № 178н. Выписка предоставляется без взимания платы, не позднее пяти рабочих дней со дня регистрации запроса в налоговом органе. </w:t>
      </w:r>
    </w:p>
    <w:p w:rsidR="008D497E" w:rsidRPr="008D497E" w:rsidRDefault="008D497E" w:rsidP="008D497E">
      <w:pPr>
        <w:ind w:firstLine="708"/>
        <w:jc w:val="both"/>
        <w:rPr>
          <w:sz w:val="26"/>
          <w:szCs w:val="26"/>
        </w:rPr>
      </w:pPr>
      <w:proofErr w:type="gramStart"/>
      <w:r w:rsidRPr="008D497E">
        <w:rPr>
          <w:sz w:val="26"/>
          <w:szCs w:val="26"/>
        </w:rPr>
        <w:t>В случае выявления расхождений сведений, содержащихся в Е</w:t>
      </w:r>
      <w:r>
        <w:rPr>
          <w:sz w:val="26"/>
          <w:szCs w:val="26"/>
        </w:rPr>
        <w:t>ГРН</w:t>
      </w:r>
      <w:r w:rsidRPr="008D497E">
        <w:rPr>
          <w:sz w:val="26"/>
          <w:szCs w:val="26"/>
        </w:rPr>
        <w:t xml:space="preserve">, с имеющимися у </w:t>
      </w:r>
      <w:r>
        <w:rPr>
          <w:sz w:val="26"/>
          <w:szCs w:val="26"/>
        </w:rPr>
        <w:t>организации</w:t>
      </w:r>
      <w:r w:rsidRPr="008D497E">
        <w:rPr>
          <w:sz w:val="26"/>
          <w:szCs w:val="26"/>
        </w:rPr>
        <w:t xml:space="preserve"> сведениями из органов (организаций), осуществляющих государственную регистрацию транспортных средств, просим сообщить об этом в налоговый орган по месту нахождения объекта налогообложения с указанием сведений, в отношении которых выявлены расхождения (по возможности просим приложить документы о соответствующих характеристиках объектов налогообложения). </w:t>
      </w:r>
      <w:proofErr w:type="gramEnd"/>
    </w:p>
    <w:p w:rsidR="008D497E" w:rsidRPr="008D497E" w:rsidRDefault="008D497E" w:rsidP="008D497E">
      <w:pPr>
        <w:ind w:firstLine="708"/>
        <w:jc w:val="both"/>
        <w:rPr>
          <w:sz w:val="26"/>
          <w:szCs w:val="26"/>
        </w:rPr>
      </w:pPr>
      <w:proofErr w:type="gramStart"/>
      <w:r w:rsidRPr="008D497E">
        <w:rPr>
          <w:sz w:val="26"/>
          <w:szCs w:val="26"/>
        </w:rPr>
        <w:t>После проверки (сверки в рамках межведомственного взаимодействия) представленной информации налоговым органом будут приняты меры по актуализации сведений в автоматизированной информационной системе налоговых органов и в Е</w:t>
      </w:r>
      <w:r>
        <w:rPr>
          <w:sz w:val="26"/>
          <w:szCs w:val="26"/>
        </w:rPr>
        <w:t>ГРН</w:t>
      </w:r>
      <w:r w:rsidRPr="008D497E">
        <w:rPr>
          <w:sz w:val="26"/>
          <w:szCs w:val="26"/>
        </w:rPr>
        <w:t xml:space="preserve"> при наличии оснований, предусмотренных статьями 83 - 85 </w:t>
      </w:r>
      <w:r w:rsidR="00043B77">
        <w:rPr>
          <w:sz w:val="26"/>
          <w:szCs w:val="26"/>
        </w:rPr>
        <w:t>Кодекса</w:t>
      </w:r>
      <w:r w:rsidRPr="008D497E">
        <w:rPr>
          <w:sz w:val="26"/>
          <w:szCs w:val="26"/>
        </w:rPr>
        <w:t xml:space="preserve">, о чем организация будет информирована в установленном порядке. </w:t>
      </w:r>
      <w:proofErr w:type="gramEnd"/>
    </w:p>
    <w:p w:rsidR="00EB2564" w:rsidRDefault="00EB2564" w:rsidP="008D497E">
      <w:pPr>
        <w:tabs>
          <w:tab w:val="left" w:pos="709"/>
        </w:tabs>
        <w:overflowPunct/>
        <w:textAlignment w:val="auto"/>
        <w:rPr>
          <w:b/>
          <w:sz w:val="32"/>
          <w:szCs w:val="32"/>
        </w:rPr>
      </w:pPr>
    </w:p>
    <w:p w:rsidR="00F72AF8" w:rsidRDefault="00F72AF8" w:rsidP="00F11AF3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 w:rsidRPr="00B36680">
        <w:rPr>
          <w:b/>
          <w:sz w:val="26"/>
          <w:szCs w:val="26"/>
        </w:rPr>
        <w:t>З</w:t>
      </w:r>
      <w:r w:rsidR="00167162" w:rsidRPr="00B36680">
        <w:rPr>
          <w:b/>
          <w:sz w:val="26"/>
          <w:szCs w:val="26"/>
        </w:rPr>
        <w:t>ЕМЕЛЬНЫЙ НАЛОГ</w:t>
      </w:r>
    </w:p>
    <w:p w:rsidR="00F11AF3" w:rsidRPr="00B36680" w:rsidRDefault="00B36680" w:rsidP="00B36680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(глава 31 </w:t>
      </w:r>
      <w:r w:rsidR="00EF7D1D" w:rsidRPr="00B36680">
        <w:rPr>
          <w:b/>
          <w:sz w:val="26"/>
          <w:szCs w:val="26"/>
        </w:rPr>
        <w:t>Н</w:t>
      </w:r>
      <w:r w:rsidR="00EF7D1D">
        <w:rPr>
          <w:b/>
          <w:sz w:val="26"/>
          <w:szCs w:val="26"/>
        </w:rPr>
        <w:t>алогового кодекса Российской Федерации</w:t>
      </w:r>
      <w:r>
        <w:rPr>
          <w:b/>
          <w:sz w:val="26"/>
          <w:szCs w:val="26"/>
        </w:rPr>
        <w:t>)</w:t>
      </w:r>
    </w:p>
    <w:p w:rsidR="00BB4E83" w:rsidRPr="00167162" w:rsidRDefault="00167162" w:rsidP="00167162">
      <w:pPr>
        <w:tabs>
          <w:tab w:val="left" w:pos="709"/>
        </w:tabs>
        <w:overflowPunct/>
        <w:ind w:firstLine="539"/>
        <w:jc w:val="both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72AF8">
        <w:rPr>
          <w:b/>
          <w:sz w:val="32"/>
          <w:szCs w:val="32"/>
        </w:rPr>
        <w:t xml:space="preserve"> </w:t>
      </w:r>
      <w:r w:rsidR="00F72AF8" w:rsidRPr="009140A4">
        <w:rPr>
          <w:b/>
          <w:sz w:val="32"/>
          <w:szCs w:val="32"/>
        </w:rPr>
        <w:t xml:space="preserve">Изменения на </w:t>
      </w:r>
      <w:r w:rsidR="00043B77">
        <w:rPr>
          <w:b/>
          <w:sz w:val="32"/>
          <w:szCs w:val="32"/>
        </w:rPr>
        <w:t>федеральном уровне</w:t>
      </w:r>
    </w:p>
    <w:p w:rsidR="00BB4E83" w:rsidRDefault="00BB4E83" w:rsidP="00BB4E83">
      <w:pPr>
        <w:overflowPunct/>
        <w:ind w:firstLine="540"/>
        <w:jc w:val="both"/>
        <w:textAlignment w:val="auto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1</w:t>
      </w:r>
      <w:r w:rsidRPr="007D083B">
        <w:rPr>
          <w:b/>
          <w:sz w:val="26"/>
          <w:szCs w:val="26"/>
        </w:rPr>
        <w:t>.</w:t>
      </w:r>
      <w:r w:rsidRPr="00657318">
        <w:rPr>
          <w:sz w:val="26"/>
          <w:szCs w:val="26"/>
        </w:rPr>
        <w:t xml:space="preserve"> </w:t>
      </w:r>
      <w:r w:rsidRPr="00BB4E83">
        <w:rPr>
          <w:bCs/>
          <w:sz w:val="26"/>
          <w:szCs w:val="26"/>
        </w:rPr>
        <w:t xml:space="preserve">С 1 января 2024 года вступили в силу изменения в </w:t>
      </w:r>
      <w:hyperlink r:id="rId33" w:history="1">
        <w:r w:rsidRPr="00BB4E83">
          <w:rPr>
            <w:bCs/>
            <w:color w:val="0000FF"/>
            <w:sz w:val="26"/>
            <w:szCs w:val="26"/>
          </w:rPr>
          <w:t>Н</w:t>
        </w:r>
        <w:r w:rsidR="00FC5310">
          <w:rPr>
            <w:bCs/>
            <w:color w:val="0000FF"/>
            <w:sz w:val="26"/>
            <w:szCs w:val="26"/>
          </w:rPr>
          <w:t xml:space="preserve">алоговый кодекс </w:t>
        </w:r>
      </w:hyperlink>
      <w:r w:rsidRPr="00BB4E83">
        <w:rPr>
          <w:bCs/>
          <w:sz w:val="26"/>
          <w:szCs w:val="26"/>
        </w:rPr>
        <w:t xml:space="preserve"> Р</w:t>
      </w:r>
      <w:r w:rsidR="00EB2564">
        <w:rPr>
          <w:bCs/>
          <w:sz w:val="26"/>
          <w:szCs w:val="26"/>
        </w:rPr>
        <w:t>оссийской Федерации</w:t>
      </w:r>
      <w:r w:rsidR="00FC5310">
        <w:rPr>
          <w:bCs/>
          <w:sz w:val="26"/>
          <w:szCs w:val="26"/>
        </w:rPr>
        <w:t xml:space="preserve"> (далее-Кодекс)</w:t>
      </w:r>
      <w:r w:rsidRPr="00BB4E83">
        <w:rPr>
          <w:bCs/>
          <w:sz w:val="26"/>
          <w:szCs w:val="26"/>
        </w:rPr>
        <w:t xml:space="preserve">, касающиеся исчисления земельного налога. Так, регламентировано, что его сумма исчисляется на основании сведений органов </w:t>
      </w:r>
      <w:proofErr w:type="spellStart"/>
      <w:r w:rsidRPr="00BB4E83">
        <w:rPr>
          <w:bCs/>
          <w:sz w:val="26"/>
          <w:szCs w:val="26"/>
        </w:rPr>
        <w:t>Росреестра</w:t>
      </w:r>
      <w:proofErr w:type="spellEnd"/>
      <w:r w:rsidRPr="00BB4E83">
        <w:rPr>
          <w:bCs/>
          <w:sz w:val="26"/>
          <w:szCs w:val="26"/>
        </w:rPr>
        <w:t xml:space="preserve">, осуществляющих государственный кадастровый учет и регистрацию прав на недвижимое имущество, </w:t>
      </w:r>
      <w:r w:rsidRPr="00BB4E83">
        <w:rPr>
          <w:b/>
          <w:bCs/>
          <w:sz w:val="26"/>
          <w:szCs w:val="26"/>
        </w:rPr>
        <w:t xml:space="preserve">а также иных сведений, представленных в налоговые органы в соответствии с </w:t>
      </w:r>
      <w:r w:rsidR="00FC5310">
        <w:rPr>
          <w:b/>
          <w:bCs/>
          <w:sz w:val="26"/>
          <w:szCs w:val="26"/>
        </w:rPr>
        <w:t>Кодексом</w:t>
      </w:r>
      <w:r w:rsidRPr="00BB4E83">
        <w:rPr>
          <w:b/>
          <w:bCs/>
          <w:sz w:val="26"/>
          <w:szCs w:val="26"/>
        </w:rPr>
        <w:t xml:space="preserve"> </w:t>
      </w:r>
      <w:r w:rsidR="00FC5310">
        <w:rPr>
          <w:b/>
          <w:bCs/>
          <w:sz w:val="26"/>
          <w:szCs w:val="26"/>
        </w:rPr>
        <w:t xml:space="preserve"> и </w:t>
      </w:r>
      <w:r w:rsidRPr="00BB4E83">
        <w:rPr>
          <w:b/>
          <w:bCs/>
          <w:sz w:val="26"/>
          <w:szCs w:val="26"/>
        </w:rPr>
        <w:t>другими федеральными законами</w:t>
      </w:r>
      <w:r>
        <w:rPr>
          <w:bCs/>
          <w:sz w:val="26"/>
          <w:szCs w:val="26"/>
        </w:rPr>
        <w:t>.</w:t>
      </w:r>
    </w:p>
    <w:p w:rsidR="00BB4E83" w:rsidRPr="00BB4E83" w:rsidRDefault="00BB4E83" w:rsidP="00BB4E83">
      <w:pPr>
        <w:overflowPunct/>
        <w:ind w:firstLine="540"/>
        <w:jc w:val="both"/>
        <w:textAlignment w:val="auto"/>
        <w:rPr>
          <w:bCs/>
          <w:sz w:val="26"/>
          <w:szCs w:val="26"/>
        </w:rPr>
      </w:pPr>
    </w:p>
    <w:p w:rsidR="00F72AF8" w:rsidRDefault="00BB4E83" w:rsidP="00F72AF8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72AF8" w:rsidRPr="007D083B">
        <w:rPr>
          <w:b/>
          <w:sz w:val="26"/>
          <w:szCs w:val="26"/>
        </w:rPr>
        <w:t>.</w:t>
      </w:r>
      <w:r w:rsidR="00F72AF8" w:rsidRPr="00657318">
        <w:rPr>
          <w:sz w:val="26"/>
          <w:szCs w:val="26"/>
        </w:rPr>
        <w:t xml:space="preserve"> Установлен порядок определения налоговой базы в отношении части земельного участка, занятого жилищным фондом и (или) объектами инженерной инфраструктуры</w:t>
      </w:r>
      <w:r>
        <w:rPr>
          <w:sz w:val="26"/>
          <w:szCs w:val="26"/>
        </w:rPr>
        <w:t xml:space="preserve"> ЖКХ</w:t>
      </w:r>
      <w:r w:rsidR="00F72AF8" w:rsidRPr="00657318">
        <w:rPr>
          <w:sz w:val="26"/>
          <w:szCs w:val="26"/>
        </w:rPr>
        <w:t>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 (пункт 2 статьи 391 Кодекса).</w:t>
      </w:r>
    </w:p>
    <w:p w:rsidR="003D7B55" w:rsidRPr="00BB4E83" w:rsidRDefault="007D083B" w:rsidP="003D7B55">
      <w:pPr>
        <w:overflowPunct/>
        <w:ind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D7B55">
        <w:rPr>
          <w:sz w:val="26"/>
          <w:szCs w:val="26"/>
        </w:rPr>
        <w:t xml:space="preserve"> Налоговая база в отношении части земельного участка, занятого жилищным фондом и (или) объектами инженерной инфраструктуры </w:t>
      </w:r>
      <w:r w:rsidR="00BB4E83">
        <w:rPr>
          <w:sz w:val="26"/>
          <w:szCs w:val="26"/>
        </w:rPr>
        <w:t>ЖКХ</w:t>
      </w:r>
      <w:r w:rsidR="003D7B55">
        <w:rPr>
          <w:sz w:val="26"/>
          <w:szCs w:val="26"/>
        </w:rPr>
        <w:t xml:space="preserve">, приходящейся на объект недвижимого имущества, не относящийся к жилищному фонду и (или) объектам инженерной инфраструктуры </w:t>
      </w:r>
      <w:r w:rsidR="00BB4E83">
        <w:rPr>
          <w:sz w:val="26"/>
          <w:szCs w:val="26"/>
        </w:rPr>
        <w:t>ЖКХ</w:t>
      </w:r>
      <w:r w:rsidR="003D7B55">
        <w:rPr>
          <w:sz w:val="26"/>
          <w:szCs w:val="26"/>
        </w:rPr>
        <w:t xml:space="preserve">, </w:t>
      </w:r>
      <w:r w:rsidR="003D7B55" w:rsidRPr="0050307E">
        <w:rPr>
          <w:sz w:val="26"/>
          <w:szCs w:val="26"/>
          <w:u w:val="single"/>
        </w:rPr>
        <w:t>определяется как доля кадастровой стоимости всего земельного участка, пропорциональная указанной части земельного участка</w:t>
      </w:r>
      <w:r w:rsidR="003D7B55">
        <w:rPr>
          <w:sz w:val="26"/>
          <w:szCs w:val="26"/>
        </w:rPr>
        <w:t>.</w:t>
      </w:r>
      <w:r w:rsidR="00BB4E83">
        <w:rPr>
          <w:sz w:val="26"/>
          <w:szCs w:val="26"/>
        </w:rPr>
        <w:t xml:space="preserve"> </w:t>
      </w:r>
      <w:r w:rsidR="00BB4E83" w:rsidRPr="00BB4E83">
        <w:rPr>
          <w:b/>
          <w:sz w:val="26"/>
          <w:szCs w:val="26"/>
        </w:rPr>
        <w:t>Для такой части участка применяется налоговая ставка, не превышающая 1,5 процента, как для прочих земель.</w:t>
      </w:r>
    </w:p>
    <w:p w:rsidR="003D7B55" w:rsidRDefault="003D7B55" w:rsidP="003D7B55">
      <w:pPr>
        <w:tabs>
          <w:tab w:val="left" w:pos="709"/>
        </w:tabs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D0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определения налоговой базы налогоплательщик представляет в налоговый орган по своему выбору </w:t>
      </w:r>
      <w:hyperlink r:id="rId34" w:history="1">
        <w:r>
          <w:rPr>
            <w:color w:val="0000FF"/>
            <w:sz w:val="26"/>
            <w:szCs w:val="26"/>
          </w:rPr>
          <w:t>уведомление</w:t>
        </w:r>
      </w:hyperlink>
      <w:r>
        <w:rPr>
          <w:sz w:val="26"/>
          <w:szCs w:val="26"/>
        </w:rPr>
        <w:t xml:space="preserve">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</w:t>
      </w:r>
      <w:r>
        <w:rPr>
          <w:sz w:val="26"/>
          <w:szCs w:val="26"/>
        </w:rPr>
        <w:lastRenderedPageBreak/>
        <w:t xml:space="preserve">относящийся к жилищному фонду и (или) к объектам инженерной инфраструктуры жилищно-коммунального комплекса. </w:t>
      </w:r>
    </w:p>
    <w:p w:rsidR="00045BAF" w:rsidRDefault="007D083B" w:rsidP="007D083B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  <w:r w:rsidRPr="007D083B">
        <w:rPr>
          <w:sz w:val="20"/>
        </w:rPr>
        <w:t xml:space="preserve">        </w:t>
      </w:r>
      <w:r w:rsidR="003D7B55" w:rsidRPr="007D0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D7B55" w:rsidRPr="007D083B">
        <w:rPr>
          <w:sz w:val="26"/>
          <w:szCs w:val="26"/>
        </w:rPr>
        <w:t xml:space="preserve"> </w:t>
      </w:r>
      <w:proofErr w:type="gramStart"/>
      <w:r w:rsidR="003D7B55" w:rsidRPr="007D083B">
        <w:rPr>
          <w:sz w:val="26"/>
          <w:szCs w:val="26"/>
        </w:rPr>
        <w:t xml:space="preserve">Форма уведомления </w:t>
      </w:r>
      <w:r w:rsidRPr="003D4CC8">
        <w:rPr>
          <w:b/>
          <w:sz w:val="26"/>
          <w:szCs w:val="26"/>
        </w:rPr>
        <w:t>(КНД 1150137)</w:t>
      </w:r>
      <w:r w:rsidRPr="007D083B">
        <w:rPr>
          <w:sz w:val="20"/>
        </w:rPr>
        <w:t xml:space="preserve"> </w:t>
      </w:r>
      <w:r w:rsidR="003D7B55" w:rsidRPr="007D083B">
        <w:rPr>
          <w:sz w:val="26"/>
          <w:szCs w:val="26"/>
        </w:rPr>
        <w:t>утверждена Приказом ФНС России от 16.08.2023 № ЕД-7-21/546@ «Об утверждении формы уведомления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комплекса, порядка ее заполнения и формата представления указанного</w:t>
      </w:r>
      <w:proofErr w:type="gramEnd"/>
      <w:r w:rsidR="003D7B55" w:rsidRPr="007D083B">
        <w:rPr>
          <w:sz w:val="26"/>
          <w:szCs w:val="26"/>
        </w:rPr>
        <w:t xml:space="preserve"> уведомления в электронной форме»</w:t>
      </w:r>
      <w:r>
        <w:rPr>
          <w:sz w:val="26"/>
          <w:szCs w:val="26"/>
        </w:rPr>
        <w:t>.</w:t>
      </w:r>
    </w:p>
    <w:p w:rsidR="00045BAF" w:rsidRPr="00045BAF" w:rsidRDefault="00045BAF" w:rsidP="00045BAF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045BAF">
        <w:rPr>
          <w:sz w:val="26"/>
          <w:szCs w:val="26"/>
        </w:rPr>
        <w:t xml:space="preserve">Приказом также определяется, что уведомление и прилагаемые к нему документы могут быть представлены в налоговый орган физическими лицами через МФЦ. </w:t>
      </w:r>
    </w:p>
    <w:p w:rsidR="003D7B55" w:rsidRPr="00045BAF" w:rsidRDefault="00045BAF" w:rsidP="00045BAF">
      <w:pPr>
        <w:overflowPunct/>
        <w:ind w:firstLine="708"/>
        <w:jc w:val="both"/>
        <w:textAlignment w:val="auto"/>
        <w:rPr>
          <w:sz w:val="26"/>
          <w:szCs w:val="26"/>
        </w:rPr>
      </w:pPr>
      <w:proofErr w:type="gramStart"/>
      <w:r w:rsidRPr="00045BAF">
        <w:rPr>
          <w:sz w:val="26"/>
          <w:szCs w:val="26"/>
        </w:rPr>
        <w:t>В целях пропорционального определения налоговой базы в уведомление включаются следующие реквизиты: кадастровый номер земельного участка, содержащийся в Едином государственном реестре недвижимости; кадастровый или инвентарный номер находящегося на земельном участке объекта жилищного фонда и (или) объекта ЖКХ; кадастровый или инвентарный номер находящегося на земельном участке объекта недвижимого имущества, не относящегося к жилищному фонду и (или) к объектам ЖКХ;</w:t>
      </w:r>
      <w:proofErr w:type="gramEnd"/>
      <w:r w:rsidRPr="00045BAF">
        <w:rPr>
          <w:sz w:val="26"/>
          <w:szCs w:val="26"/>
        </w:rPr>
        <w:t xml:space="preserve"> площадь части земельного участка, приходящейся на такой объект.</w:t>
      </w:r>
      <w:r w:rsidR="003D7B55" w:rsidRPr="00045BAF">
        <w:rPr>
          <w:sz w:val="26"/>
          <w:szCs w:val="26"/>
        </w:rPr>
        <w:t xml:space="preserve"> </w:t>
      </w:r>
    </w:p>
    <w:p w:rsidR="007D083B" w:rsidRPr="00657318" w:rsidRDefault="007D083B" w:rsidP="00BB4E83">
      <w:pPr>
        <w:widowControl w:val="0"/>
        <w:jc w:val="both"/>
        <w:rPr>
          <w:sz w:val="26"/>
          <w:szCs w:val="26"/>
        </w:rPr>
      </w:pPr>
    </w:p>
    <w:p w:rsidR="00F72AF8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7D083B">
        <w:rPr>
          <w:b/>
          <w:sz w:val="26"/>
          <w:szCs w:val="26"/>
        </w:rPr>
        <w:t>3.</w:t>
      </w:r>
      <w:r w:rsidRPr="00657318">
        <w:rPr>
          <w:sz w:val="26"/>
          <w:szCs w:val="26"/>
        </w:rPr>
        <w:t xml:space="preserve"> </w:t>
      </w:r>
      <w:r w:rsidR="00BB4E83">
        <w:rPr>
          <w:sz w:val="26"/>
          <w:szCs w:val="26"/>
        </w:rPr>
        <w:t xml:space="preserve"> С 2024 года у</w:t>
      </w:r>
      <w:r w:rsidRPr="00657318">
        <w:rPr>
          <w:sz w:val="26"/>
          <w:szCs w:val="26"/>
        </w:rPr>
        <w:t>становлен порядок исчисления налога на основании сведений, представленных органами</w:t>
      </w:r>
      <w:r w:rsidR="00C17FDE">
        <w:rPr>
          <w:sz w:val="26"/>
          <w:szCs w:val="26"/>
        </w:rPr>
        <w:t xml:space="preserve"> </w:t>
      </w:r>
      <w:r w:rsidRPr="00657318">
        <w:rPr>
          <w:sz w:val="26"/>
          <w:szCs w:val="26"/>
        </w:rPr>
        <w:t>муниципальн</w:t>
      </w:r>
      <w:r w:rsidR="00C17FDE">
        <w:rPr>
          <w:sz w:val="26"/>
          <w:szCs w:val="26"/>
        </w:rPr>
        <w:t>ого</w:t>
      </w:r>
      <w:r w:rsidRPr="00657318">
        <w:rPr>
          <w:sz w:val="26"/>
          <w:szCs w:val="26"/>
        </w:rPr>
        <w:t xml:space="preserve"> земельн</w:t>
      </w:r>
      <w:r w:rsidR="00C17FDE">
        <w:rPr>
          <w:sz w:val="26"/>
          <w:szCs w:val="26"/>
        </w:rPr>
        <w:t>ого</w:t>
      </w:r>
      <w:r w:rsidRPr="00657318">
        <w:rPr>
          <w:sz w:val="26"/>
          <w:szCs w:val="26"/>
        </w:rPr>
        <w:t xml:space="preserve"> контрол</w:t>
      </w:r>
      <w:r w:rsidR="00C17FDE">
        <w:rPr>
          <w:sz w:val="26"/>
          <w:szCs w:val="26"/>
        </w:rPr>
        <w:t>я</w:t>
      </w:r>
      <w:r w:rsidRPr="00657318">
        <w:rPr>
          <w:sz w:val="26"/>
          <w:szCs w:val="26"/>
        </w:rPr>
        <w:t>, а также правила информационного взаимодействия налоговых органов с указанными органами (пункты 7.2, 18 статьи 396 Кодекса).</w:t>
      </w:r>
    </w:p>
    <w:p w:rsidR="003D4CC8" w:rsidRDefault="00C17FDE" w:rsidP="003D4CC8">
      <w:pPr>
        <w:overflowPunct/>
        <w:ind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Так, для земельного участка, сведения о котором представлены в соответствии с </w:t>
      </w:r>
      <w:hyperlink r:id="rId35" w:history="1">
        <w:r>
          <w:rPr>
            <w:color w:val="0000FF"/>
            <w:sz w:val="26"/>
            <w:szCs w:val="26"/>
          </w:rPr>
          <w:t>п</w:t>
        </w:r>
        <w:r w:rsidR="003D4CC8">
          <w:rPr>
            <w:color w:val="0000FF"/>
            <w:sz w:val="26"/>
            <w:szCs w:val="26"/>
          </w:rPr>
          <w:t>унктом</w:t>
        </w:r>
        <w:r>
          <w:rPr>
            <w:color w:val="0000FF"/>
            <w:sz w:val="26"/>
            <w:szCs w:val="26"/>
          </w:rPr>
          <w:t xml:space="preserve"> 18 ст</w:t>
        </w:r>
        <w:r w:rsidR="003D4CC8">
          <w:rPr>
            <w:color w:val="0000FF"/>
            <w:sz w:val="26"/>
            <w:szCs w:val="26"/>
          </w:rPr>
          <w:t>атьи</w:t>
        </w:r>
        <w:r>
          <w:rPr>
            <w:color w:val="0000FF"/>
            <w:sz w:val="26"/>
            <w:szCs w:val="26"/>
          </w:rPr>
          <w:t xml:space="preserve"> 396</w:t>
        </w:r>
      </w:hyperlink>
      <w:r>
        <w:rPr>
          <w:sz w:val="26"/>
          <w:szCs w:val="26"/>
        </w:rPr>
        <w:t xml:space="preserve"> </w:t>
      </w:r>
      <w:r w:rsidR="003D4CC8">
        <w:rPr>
          <w:sz w:val="26"/>
          <w:szCs w:val="26"/>
        </w:rPr>
        <w:t>Кодекса</w:t>
      </w:r>
      <w:r>
        <w:rPr>
          <w:sz w:val="26"/>
          <w:szCs w:val="26"/>
        </w:rPr>
        <w:t>, налог исчисляется по ставке</w:t>
      </w:r>
      <w:r w:rsidR="003D4CC8">
        <w:rPr>
          <w:sz w:val="26"/>
          <w:szCs w:val="26"/>
        </w:rPr>
        <w:t xml:space="preserve"> 1,5 процента (в отношении прочих земельных участков), начиная:</w:t>
      </w:r>
    </w:p>
    <w:p w:rsidR="00C17FDE" w:rsidRDefault="003D4CC8" w:rsidP="00CA0D89">
      <w:pPr>
        <w:overflowPunct/>
        <w:ind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 с 1-го числа месяца, </w:t>
      </w:r>
      <w:r w:rsidR="00C17FDE">
        <w:rPr>
          <w:sz w:val="26"/>
          <w:szCs w:val="26"/>
        </w:rPr>
        <w:t xml:space="preserve"> следующего за месяцем совершения нарушений обязательных требований к использованию и охране объектов земельных отношений,</w:t>
      </w:r>
    </w:p>
    <w:p w:rsidR="003D4CC8" w:rsidRDefault="00CA0D89" w:rsidP="00CA0D89">
      <w:pPr>
        <w:overflowPunct/>
        <w:ind w:firstLine="53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-   с 1-го числа месяца</w:t>
      </w:r>
      <w:r w:rsidR="00C17FDE">
        <w:rPr>
          <w:sz w:val="26"/>
          <w:szCs w:val="26"/>
        </w:rPr>
        <w:t>, следующего за месяцем их обнаружения, в случае отсутствия у органа муниципального земельного контроля информации о дне их совершения, - и до месяца, в котором уполномоченный орган установит факт устранения таких нарушений.</w:t>
      </w:r>
    </w:p>
    <w:p w:rsidR="00B669F4" w:rsidRDefault="00A046FF" w:rsidP="00BB4E83">
      <w:pPr>
        <w:overflowPunct/>
        <w:jc w:val="both"/>
        <w:textAlignment w:val="auto"/>
        <w:rPr>
          <w:sz w:val="26"/>
          <w:szCs w:val="26"/>
        </w:rPr>
      </w:pPr>
      <w:r w:rsidRPr="00C17FDE">
        <w:rPr>
          <w:sz w:val="26"/>
          <w:szCs w:val="26"/>
        </w:rPr>
        <w:tab/>
      </w:r>
      <w:r w:rsidR="00C17FDE">
        <w:rPr>
          <w:sz w:val="26"/>
          <w:szCs w:val="26"/>
        </w:rPr>
        <w:t xml:space="preserve"> </w:t>
      </w:r>
      <w:proofErr w:type="gramStart"/>
      <w:r w:rsidR="00C17FDE" w:rsidRPr="00C17FDE">
        <w:rPr>
          <w:b/>
          <w:sz w:val="26"/>
          <w:szCs w:val="26"/>
        </w:rPr>
        <w:t>Форма сведений утверждена  Приказом ФНС России от 12.01.2022</w:t>
      </w:r>
      <w:r w:rsidR="007E780B">
        <w:rPr>
          <w:b/>
          <w:sz w:val="26"/>
          <w:szCs w:val="26"/>
        </w:rPr>
        <w:t xml:space="preserve">                                </w:t>
      </w:r>
      <w:r w:rsidR="00C17FDE" w:rsidRPr="00C17FDE">
        <w:rPr>
          <w:b/>
          <w:sz w:val="26"/>
          <w:szCs w:val="26"/>
        </w:rPr>
        <w:t xml:space="preserve"> № ЕД-7-21/6@ (ред. от 10.08.2023) «Об утверждении формы, порядка ее заполнения, формата и порядка</w:t>
      </w:r>
      <w:r w:rsidR="00C17FDE" w:rsidRPr="00C17FDE">
        <w:rPr>
          <w:sz w:val="26"/>
          <w:szCs w:val="26"/>
        </w:rPr>
        <w:t xml:space="preserve"> представления в электронной форме в налоговый орган по субъекту Российской Федерации сведений о выдаче предписания об устранении выявленных нарушений обязательных требований к использованию и охране объектов земельных отношений, о фактах устранения указанных нарушений либо об отмене предписания об</w:t>
      </w:r>
      <w:proofErr w:type="gramEnd"/>
      <w:r w:rsidR="00C17FDE" w:rsidRPr="00C17FDE">
        <w:rPr>
          <w:sz w:val="26"/>
          <w:szCs w:val="26"/>
        </w:rPr>
        <w:t xml:space="preserve"> устранении указанных нарушений, а также о признании </w:t>
      </w:r>
      <w:proofErr w:type="gramStart"/>
      <w:r w:rsidR="00C17FDE" w:rsidRPr="00C17FDE">
        <w:rPr>
          <w:sz w:val="26"/>
          <w:szCs w:val="26"/>
        </w:rPr>
        <w:t>утратившим</w:t>
      </w:r>
      <w:proofErr w:type="gramEnd"/>
      <w:r w:rsidR="00C17FDE" w:rsidRPr="00C17FDE">
        <w:rPr>
          <w:sz w:val="26"/>
          <w:szCs w:val="26"/>
        </w:rPr>
        <w:t xml:space="preserve"> силу приказа Федеральной налоговой служб</w:t>
      </w:r>
      <w:r w:rsidR="00C17FDE">
        <w:rPr>
          <w:sz w:val="26"/>
          <w:szCs w:val="26"/>
        </w:rPr>
        <w:t xml:space="preserve">ы от 20.12.2019 </w:t>
      </w:r>
      <w:r w:rsidR="001F1EC1">
        <w:rPr>
          <w:sz w:val="26"/>
          <w:szCs w:val="26"/>
        </w:rPr>
        <w:t>№</w:t>
      </w:r>
      <w:r w:rsidR="00C17FDE">
        <w:rPr>
          <w:sz w:val="26"/>
          <w:szCs w:val="26"/>
        </w:rPr>
        <w:t xml:space="preserve"> ММВ-7-21/646@»</w:t>
      </w:r>
    </w:p>
    <w:p w:rsidR="00B669F4" w:rsidRPr="00657318" w:rsidRDefault="00B669F4" w:rsidP="00F72AF8">
      <w:pPr>
        <w:widowControl w:val="0"/>
        <w:ind w:firstLine="709"/>
        <w:jc w:val="both"/>
        <w:rPr>
          <w:sz w:val="26"/>
          <w:szCs w:val="26"/>
        </w:rPr>
      </w:pPr>
    </w:p>
    <w:p w:rsidR="00C17FDE" w:rsidRDefault="00F72AF8" w:rsidP="008C0F5D">
      <w:pPr>
        <w:widowControl w:val="0"/>
        <w:ind w:firstLine="709"/>
        <w:jc w:val="both"/>
        <w:rPr>
          <w:sz w:val="26"/>
          <w:szCs w:val="26"/>
        </w:rPr>
      </w:pPr>
      <w:r w:rsidRPr="00FC5310">
        <w:rPr>
          <w:b/>
          <w:sz w:val="26"/>
          <w:szCs w:val="26"/>
        </w:rPr>
        <w:t>4.</w:t>
      </w:r>
      <w:r w:rsidRPr="00152CE9">
        <w:rPr>
          <w:sz w:val="26"/>
          <w:szCs w:val="26"/>
        </w:rPr>
        <w:t xml:space="preserve"> </w:t>
      </w:r>
      <w:r w:rsidR="00214140" w:rsidRPr="00152CE9">
        <w:rPr>
          <w:sz w:val="26"/>
          <w:szCs w:val="26"/>
        </w:rPr>
        <w:t>С 2024 года у</w:t>
      </w:r>
      <w:r w:rsidRPr="00152CE9">
        <w:rPr>
          <w:sz w:val="26"/>
          <w:szCs w:val="26"/>
        </w:rPr>
        <w:t>становлены условия применения повышающего коэффициента</w:t>
      </w:r>
      <w:r w:rsidR="00214140" w:rsidRPr="00152CE9">
        <w:rPr>
          <w:sz w:val="26"/>
          <w:szCs w:val="26"/>
        </w:rPr>
        <w:t xml:space="preserve"> 2 </w:t>
      </w:r>
      <w:r w:rsidRPr="00152CE9">
        <w:rPr>
          <w:sz w:val="26"/>
          <w:szCs w:val="26"/>
        </w:rPr>
        <w:t xml:space="preserve"> при исчислении налога в случае, если разрешенное использование земельных участков, предусматривающее жилищное строительство или</w:t>
      </w:r>
      <w:r w:rsidRPr="00657318">
        <w:rPr>
          <w:sz w:val="26"/>
          <w:szCs w:val="26"/>
        </w:rPr>
        <w:t xml:space="preserve"> индивидуальное жилищное строительство, установлено после государственной регистрации прав на данные участки (пункты 15, 16 статьи 396 Кодекса).</w:t>
      </w:r>
    </w:p>
    <w:p w:rsidR="00152CE9" w:rsidRPr="008C0F5D" w:rsidRDefault="00152CE9" w:rsidP="00FC5310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Исчисление суммы налога (суммы авансовых платежей по налогу) производится в порядке, аналогичном порядку, предусмотренному </w:t>
      </w:r>
      <w:hyperlink r:id="rId36" w:history="1">
        <w:r>
          <w:rPr>
            <w:color w:val="0000FF"/>
            <w:sz w:val="26"/>
            <w:szCs w:val="26"/>
          </w:rPr>
          <w:t>абзацами первым</w:t>
        </w:r>
      </w:hyperlink>
      <w:r>
        <w:rPr>
          <w:sz w:val="26"/>
          <w:szCs w:val="26"/>
        </w:rPr>
        <w:t xml:space="preserve"> и </w:t>
      </w:r>
      <w:hyperlink r:id="rId37" w:history="1">
        <w:r>
          <w:rPr>
            <w:color w:val="0000FF"/>
            <w:sz w:val="26"/>
            <w:szCs w:val="26"/>
          </w:rPr>
          <w:t>вторым</w:t>
        </w:r>
      </w:hyperlink>
      <w:r>
        <w:rPr>
          <w:sz w:val="26"/>
          <w:szCs w:val="26"/>
        </w:rPr>
        <w:t xml:space="preserve"> </w:t>
      </w:r>
      <w:hyperlink r:id="rId38" w:history="1">
        <w:r>
          <w:rPr>
            <w:color w:val="0000FF"/>
            <w:sz w:val="26"/>
            <w:szCs w:val="26"/>
          </w:rPr>
          <w:t xml:space="preserve">2 пункта 15 </w:t>
        </w:r>
        <w:r>
          <w:rPr>
            <w:color w:val="0000FF"/>
            <w:sz w:val="26"/>
            <w:szCs w:val="26"/>
          </w:rPr>
          <w:lastRenderedPageBreak/>
          <w:t>статьи 396</w:t>
        </w:r>
      </w:hyperlink>
      <w:r>
        <w:rPr>
          <w:sz w:val="26"/>
          <w:szCs w:val="26"/>
        </w:rPr>
        <w:t xml:space="preserve"> </w:t>
      </w:r>
      <w:r w:rsidR="00FC5310">
        <w:rPr>
          <w:sz w:val="26"/>
          <w:szCs w:val="26"/>
        </w:rPr>
        <w:t>Кодекса</w:t>
      </w:r>
      <w:r>
        <w:rPr>
          <w:sz w:val="26"/>
          <w:szCs w:val="26"/>
        </w:rPr>
        <w:t>, начиная с 1-го числа месяца, следующего за месяцем внесения в Единый государственный реестр недвижимости сведений об указанном разрешенном использовании данных земельных участков.</w:t>
      </w:r>
    </w:p>
    <w:p w:rsidR="00152CE9" w:rsidRDefault="00152CE9" w:rsidP="00152CE9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Кроме того, установлены особенности применения повышающего коэффициента при исчислении налога для участков, приобретенных в собственность под жилищное строительство на основании договора о комплексном развитии территории. Для них расчет налога производится в порядке, аналогичном </w:t>
      </w:r>
      <w:proofErr w:type="gramStart"/>
      <w:r>
        <w:rPr>
          <w:sz w:val="26"/>
          <w:szCs w:val="26"/>
        </w:rPr>
        <w:t>предусмотренному</w:t>
      </w:r>
      <w:proofErr w:type="gramEnd"/>
      <w:r>
        <w:rPr>
          <w:sz w:val="26"/>
          <w:szCs w:val="26"/>
        </w:rPr>
        <w:t xml:space="preserve"> </w:t>
      </w:r>
      <w:hyperlink r:id="rId39" w:history="1">
        <w:r>
          <w:rPr>
            <w:color w:val="0000FF"/>
            <w:sz w:val="26"/>
            <w:szCs w:val="26"/>
          </w:rPr>
          <w:t>абз</w:t>
        </w:r>
        <w:r w:rsidR="00093163">
          <w:rPr>
            <w:color w:val="0000FF"/>
            <w:sz w:val="26"/>
            <w:szCs w:val="26"/>
          </w:rPr>
          <w:t>ацами</w:t>
        </w:r>
        <w:r>
          <w:rPr>
            <w:color w:val="0000FF"/>
            <w:sz w:val="26"/>
            <w:szCs w:val="26"/>
          </w:rPr>
          <w:t xml:space="preserve"> 1</w:t>
        </w:r>
      </w:hyperlink>
      <w:r>
        <w:rPr>
          <w:sz w:val="26"/>
          <w:szCs w:val="26"/>
        </w:rPr>
        <w:t xml:space="preserve"> и </w:t>
      </w:r>
      <w:hyperlink r:id="rId40" w:history="1">
        <w:r>
          <w:rPr>
            <w:color w:val="0000FF"/>
            <w:sz w:val="26"/>
            <w:szCs w:val="26"/>
          </w:rPr>
          <w:t>2 п</w:t>
        </w:r>
        <w:r w:rsidR="00093163">
          <w:rPr>
            <w:color w:val="0000FF"/>
            <w:sz w:val="26"/>
            <w:szCs w:val="26"/>
          </w:rPr>
          <w:t>ункта</w:t>
        </w:r>
        <w:r>
          <w:rPr>
            <w:color w:val="0000FF"/>
            <w:sz w:val="26"/>
            <w:szCs w:val="26"/>
          </w:rPr>
          <w:t xml:space="preserve"> 15 ст</w:t>
        </w:r>
        <w:r w:rsidR="00093163">
          <w:rPr>
            <w:color w:val="0000FF"/>
            <w:sz w:val="26"/>
            <w:szCs w:val="26"/>
          </w:rPr>
          <w:t>атьи</w:t>
        </w:r>
        <w:r>
          <w:rPr>
            <w:color w:val="0000FF"/>
            <w:sz w:val="26"/>
            <w:szCs w:val="26"/>
          </w:rPr>
          <w:t xml:space="preserve"> 396</w:t>
        </w:r>
      </w:hyperlink>
      <w:r>
        <w:rPr>
          <w:sz w:val="26"/>
          <w:szCs w:val="26"/>
        </w:rPr>
        <w:t xml:space="preserve"> </w:t>
      </w:r>
      <w:r w:rsidR="00FC5310">
        <w:rPr>
          <w:sz w:val="26"/>
          <w:szCs w:val="26"/>
        </w:rPr>
        <w:t>Кодекса</w:t>
      </w:r>
      <w:r>
        <w:rPr>
          <w:sz w:val="26"/>
          <w:szCs w:val="26"/>
        </w:rPr>
        <w:t>, с даты выдачи разрешения на строительство жилых домов (многоквартирных домов).</w:t>
      </w:r>
    </w:p>
    <w:p w:rsidR="00631299" w:rsidRPr="00657318" w:rsidRDefault="00631299" w:rsidP="00FC5310">
      <w:pPr>
        <w:widowControl w:val="0"/>
        <w:jc w:val="both"/>
        <w:rPr>
          <w:sz w:val="26"/>
          <w:szCs w:val="26"/>
        </w:rPr>
      </w:pPr>
    </w:p>
    <w:p w:rsidR="00F72AF8" w:rsidRPr="00631299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8D497E">
        <w:rPr>
          <w:b/>
          <w:sz w:val="26"/>
          <w:szCs w:val="26"/>
        </w:rPr>
        <w:t>5.</w:t>
      </w:r>
      <w:r w:rsidRPr="008D497E">
        <w:rPr>
          <w:sz w:val="26"/>
          <w:szCs w:val="26"/>
        </w:rPr>
        <w:t xml:space="preserve"> </w:t>
      </w:r>
      <w:proofErr w:type="gramStart"/>
      <w:r w:rsidRPr="008D497E">
        <w:rPr>
          <w:sz w:val="26"/>
          <w:szCs w:val="26"/>
        </w:rPr>
        <w:t xml:space="preserve">Изменены условия прекращения применения повышающего коэффициента при исчислении налога в случае государственной регистрации прав на построенные жилой дом (многоквартирный дом) </w:t>
      </w:r>
      <w:r w:rsidRPr="008D497E">
        <w:rPr>
          <w:b/>
          <w:sz w:val="26"/>
          <w:szCs w:val="26"/>
        </w:rPr>
        <w:t>или на любое помещение в указанном доме</w:t>
      </w:r>
      <w:r w:rsidRPr="008D497E">
        <w:rPr>
          <w:sz w:val="26"/>
          <w:szCs w:val="26"/>
        </w:rPr>
        <w:t xml:space="preserve"> (пункты 15, 16 статьи 396 Кодекса).</w:t>
      </w:r>
      <w:proofErr w:type="gramEnd"/>
    </w:p>
    <w:p w:rsidR="008D497E" w:rsidRDefault="008D497E" w:rsidP="00F72AF8">
      <w:pPr>
        <w:widowControl w:val="0"/>
        <w:ind w:firstLine="709"/>
        <w:jc w:val="both"/>
        <w:rPr>
          <w:b/>
          <w:sz w:val="26"/>
          <w:szCs w:val="26"/>
        </w:rPr>
      </w:pPr>
    </w:p>
    <w:p w:rsidR="00FC5310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FC5310">
        <w:rPr>
          <w:b/>
          <w:sz w:val="26"/>
          <w:szCs w:val="26"/>
        </w:rPr>
        <w:t>6.</w:t>
      </w:r>
      <w:r w:rsidRPr="00657318">
        <w:rPr>
          <w:sz w:val="26"/>
          <w:szCs w:val="26"/>
        </w:rPr>
        <w:t xml:space="preserve"> Установлены особенности применения повышающего коэффициента при исчислении налога в отношении земельных участков, приобретенных в собственность физическими и (или) юридическими лицами для осуществления жилищного строительства </w:t>
      </w:r>
      <w:r w:rsidRPr="005E4B69">
        <w:rPr>
          <w:b/>
          <w:sz w:val="26"/>
          <w:szCs w:val="26"/>
        </w:rPr>
        <w:t>на основании договора о комплексном развитии территории</w:t>
      </w:r>
      <w:r w:rsidR="00FC5310" w:rsidRPr="005E4B69">
        <w:rPr>
          <w:b/>
          <w:sz w:val="26"/>
          <w:szCs w:val="26"/>
        </w:rPr>
        <w:t xml:space="preserve">, </w:t>
      </w:r>
      <w:r w:rsidRPr="005E4B69">
        <w:rPr>
          <w:b/>
          <w:sz w:val="26"/>
          <w:szCs w:val="26"/>
        </w:rPr>
        <w:t xml:space="preserve"> </w:t>
      </w:r>
      <w:r w:rsidR="00FC5310" w:rsidRPr="005E4B69">
        <w:rPr>
          <w:b/>
          <w:sz w:val="26"/>
          <w:szCs w:val="26"/>
        </w:rPr>
        <w:t xml:space="preserve">заключенного в соответствии с </w:t>
      </w:r>
      <w:hyperlink r:id="rId41" w:history="1">
        <w:r w:rsidR="00FC5310" w:rsidRPr="005E4B69">
          <w:rPr>
            <w:b/>
            <w:color w:val="0000FF"/>
            <w:sz w:val="26"/>
            <w:szCs w:val="26"/>
          </w:rPr>
          <w:t>законодательством</w:t>
        </w:r>
      </w:hyperlink>
      <w:r w:rsidR="00FC5310" w:rsidRPr="005E4B69">
        <w:rPr>
          <w:b/>
          <w:sz w:val="26"/>
          <w:szCs w:val="26"/>
        </w:rPr>
        <w:t xml:space="preserve"> Российской Федерации о градостроительной деятельности</w:t>
      </w:r>
      <w:r w:rsidRPr="00657318">
        <w:rPr>
          <w:sz w:val="26"/>
          <w:szCs w:val="26"/>
        </w:rPr>
        <w:t>.</w:t>
      </w:r>
      <w:r w:rsidR="00FC5310">
        <w:rPr>
          <w:sz w:val="26"/>
          <w:szCs w:val="26"/>
        </w:rPr>
        <w:t xml:space="preserve"> Исчисление суммы налога (суммы авансовых платежей по налогу) производится в порядке, аналогичном порядку, предусмотренному </w:t>
      </w:r>
      <w:hyperlink r:id="rId42" w:history="1">
        <w:r w:rsidR="00FC5310">
          <w:rPr>
            <w:color w:val="0000FF"/>
            <w:sz w:val="26"/>
            <w:szCs w:val="26"/>
          </w:rPr>
          <w:t xml:space="preserve">абзацами </w:t>
        </w:r>
        <w:r w:rsidR="005E4B69">
          <w:rPr>
            <w:color w:val="0000FF"/>
            <w:sz w:val="26"/>
            <w:szCs w:val="26"/>
          </w:rPr>
          <w:t>1</w:t>
        </w:r>
      </w:hyperlink>
      <w:r w:rsidR="00FC5310">
        <w:rPr>
          <w:sz w:val="26"/>
          <w:szCs w:val="26"/>
        </w:rPr>
        <w:t xml:space="preserve"> и </w:t>
      </w:r>
      <w:r w:rsidR="005E4B69">
        <w:rPr>
          <w:sz w:val="26"/>
          <w:szCs w:val="26"/>
        </w:rPr>
        <w:t>2</w:t>
      </w:r>
      <w:hyperlink r:id="rId43" w:history="1">
        <w:r w:rsidR="00FC5310">
          <w:rPr>
            <w:color w:val="0000FF"/>
            <w:sz w:val="26"/>
            <w:szCs w:val="26"/>
          </w:rPr>
          <w:t xml:space="preserve"> пункта 15</w:t>
        </w:r>
      </w:hyperlink>
      <w:hyperlink r:id="rId44" w:history="1">
        <w:r w:rsidR="00FC5310">
          <w:rPr>
            <w:color w:val="0000FF"/>
            <w:sz w:val="26"/>
            <w:szCs w:val="26"/>
          </w:rPr>
          <w:t xml:space="preserve"> статьи 396</w:t>
        </w:r>
      </w:hyperlink>
      <w:r w:rsidR="00FC5310">
        <w:rPr>
          <w:sz w:val="26"/>
          <w:szCs w:val="26"/>
        </w:rPr>
        <w:t xml:space="preserve"> Кодекса, </w:t>
      </w:r>
      <w:r w:rsidR="00FC5310" w:rsidRPr="008D497E">
        <w:rPr>
          <w:b/>
          <w:sz w:val="26"/>
          <w:szCs w:val="26"/>
        </w:rPr>
        <w:t xml:space="preserve">начиная </w:t>
      </w:r>
      <w:proofErr w:type="gramStart"/>
      <w:r w:rsidR="00FC5310" w:rsidRPr="008D497E">
        <w:rPr>
          <w:b/>
          <w:sz w:val="26"/>
          <w:szCs w:val="26"/>
        </w:rPr>
        <w:t>с даты выдачи</w:t>
      </w:r>
      <w:proofErr w:type="gramEnd"/>
      <w:r w:rsidR="00FC5310" w:rsidRPr="008D497E">
        <w:rPr>
          <w:b/>
          <w:sz w:val="26"/>
          <w:szCs w:val="26"/>
        </w:rPr>
        <w:t xml:space="preserve"> разрешения на строительство жилых домов (многоквартирных домов)</w:t>
      </w:r>
      <w:r w:rsidR="00FC5310" w:rsidRPr="00FC5310">
        <w:rPr>
          <w:sz w:val="26"/>
          <w:szCs w:val="26"/>
        </w:rPr>
        <w:t xml:space="preserve"> </w:t>
      </w:r>
      <w:r w:rsidR="00FC5310" w:rsidRPr="00657318">
        <w:rPr>
          <w:sz w:val="26"/>
          <w:szCs w:val="26"/>
        </w:rPr>
        <w:t>(пункт 16.1 статьи 396 Кодекса)</w:t>
      </w:r>
      <w:r w:rsidR="00FC5310">
        <w:rPr>
          <w:sz w:val="26"/>
          <w:szCs w:val="26"/>
        </w:rPr>
        <w:t>.</w:t>
      </w:r>
    </w:p>
    <w:p w:rsidR="00FC5310" w:rsidRPr="00657318" w:rsidRDefault="00FC5310" w:rsidP="00F72AF8">
      <w:pPr>
        <w:widowControl w:val="0"/>
        <w:ind w:firstLine="709"/>
        <w:jc w:val="both"/>
        <w:rPr>
          <w:sz w:val="26"/>
          <w:szCs w:val="26"/>
        </w:rPr>
      </w:pPr>
    </w:p>
    <w:p w:rsidR="00F72AF8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1F1EC1">
        <w:rPr>
          <w:b/>
          <w:sz w:val="26"/>
          <w:szCs w:val="26"/>
        </w:rPr>
        <w:t>7.</w:t>
      </w:r>
      <w:r w:rsidRPr="00657318">
        <w:rPr>
          <w:sz w:val="26"/>
          <w:szCs w:val="26"/>
        </w:rPr>
        <w:t xml:space="preserve"> </w:t>
      </w:r>
      <w:proofErr w:type="gramStart"/>
      <w:r w:rsidRPr="00657318">
        <w:rPr>
          <w:sz w:val="26"/>
          <w:szCs w:val="26"/>
        </w:rPr>
        <w:t xml:space="preserve">Установлена обязанность органа или иного лица, уполномоченных </w:t>
      </w:r>
      <w:proofErr w:type="spellStart"/>
      <w:r w:rsidRPr="00657318">
        <w:rPr>
          <w:sz w:val="26"/>
          <w:szCs w:val="26"/>
        </w:rPr>
        <w:t>Роспотребнадзором</w:t>
      </w:r>
      <w:proofErr w:type="spellEnd"/>
      <w:r w:rsidRPr="00657318">
        <w:rPr>
          <w:sz w:val="26"/>
          <w:szCs w:val="26"/>
        </w:rPr>
        <w:t xml:space="preserve">, представлять в налоговый орган по субъекту Российской Федерации </w:t>
      </w:r>
      <w:hyperlink r:id="rId45" w:history="1">
        <w:r w:rsidRPr="00657318">
          <w:rPr>
            <w:sz w:val="26"/>
            <w:szCs w:val="26"/>
          </w:rPr>
          <w:t>сведения</w:t>
        </w:r>
      </w:hyperlink>
      <w:r w:rsidRPr="00657318">
        <w:rPr>
          <w:sz w:val="26"/>
          <w:szCs w:val="26"/>
        </w:rPr>
        <w:t xml:space="preserve"> о кадастровых номерах земельных участков, предоставленных на праве постоянного (бессрочного) пользования указанному органу, находящимся в его ведении органам и иным лицам и относящихся к земельным участкам, изъятым из оборота или ограниченным в обороте, предоставленным для обеспечения обороны, безопасности (пункт 20 статьи 396 Кодекса).</w:t>
      </w:r>
      <w:proofErr w:type="gramEnd"/>
    </w:p>
    <w:p w:rsidR="001F1EC1" w:rsidRDefault="001F1EC1" w:rsidP="001F1EC1">
      <w:pPr>
        <w:overflowPunct/>
        <w:ind w:firstLine="708"/>
        <w:jc w:val="both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представления сведений утверждена </w:t>
      </w:r>
      <w:r w:rsidRPr="001F1EC1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</w:t>
      </w:r>
      <w:r w:rsidRPr="001F1EC1">
        <w:rPr>
          <w:sz w:val="26"/>
          <w:szCs w:val="26"/>
        </w:rPr>
        <w:t xml:space="preserve"> ФНС России от 21.08.2023</w:t>
      </w:r>
      <w:r>
        <w:rPr>
          <w:sz w:val="26"/>
          <w:szCs w:val="26"/>
        </w:rPr>
        <w:t xml:space="preserve">  №</w:t>
      </w:r>
      <w:r w:rsidRPr="001F1EC1">
        <w:rPr>
          <w:sz w:val="26"/>
          <w:szCs w:val="26"/>
        </w:rPr>
        <w:t xml:space="preserve"> ЕД-7-21/564@ </w:t>
      </w:r>
      <w:r>
        <w:rPr>
          <w:sz w:val="26"/>
          <w:szCs w:val="26"/>
        </w:rPr>
        <w:t>«</w:t>
      </w:r>
      <w:r w:rsidRPr="001F1EC1">
        <w:rPr>
          <w:sz w:val="26"/>
          <w:szCs w:val="26"/>
        </w:rPr>
        <w:t>Об утверждении формы, порядка ее заполнения, формата и порядка представления в налоговый орган по субъекту Российской Федерации сведений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населения, и находящимся в его</w:t>
      </w:r>
      <w:proofErr w:type="gramEnd"/>
      <w:r w:rsidRPr="001F1EC1">
        <w:rPr>
          <w:sz w:val="26"/>
          <w:szCs w:val="26"/>
        </w:rPr>
        <w:t xml:space="preserve"> </w:t>
      </w:r>
      <w:proofErr w:type="gramStart"/>
      <w:r w:rsidRPr="001F1EC1">
        <w:rPr>
          <w:sz w:val="26"/>
          <w:szCs w:val="26"/>
        </w:rPr>
        <w:t>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</w:t>
      </w:r>
      <w:r>
        <w:rPr>
          <w:sz w:val="26"/>
          <w:szCs w:val="26"/>
        </w:rPr>
        <w:t>спечения обороны и безопасности».</w:t>
      </w:r>
      <w:r w:rsidRPr="001F1EC1">
        <w:rPr>
          <w:sz w:val="26"/>
          <w:szCs w:val="26"/>
        </w:rPr>
        <w:t xml:space="preserve"> </w:t>
      </w:r>
      <w:proofErr w:type="gramEnd"/>
    </w:p>
    <w:p w:rsidR="001F1EC1" w:rsidRDefault="001F1EC1" w:rsidP="00F72AF8">
      <w:pPr>
        <w:widowControl w:val="0"/>
        <w:ind w:firstLine="709"/>
        <w:jc w:val="both"/>
        <w:rPr>
          <w:sz w:val="26"/>
          <w:szCs w:val="26"/>
        </w:rPr>
      </w:pPr>
    </w:p>
    <w:p w:rsidR="00F72AF8" w:rsidRPr="00657318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1F1EC1">
        <w:rPr>
          <w:b/>
          <w:sz w:val="26"/>
          <w:szCs w:val="26"/>
        </w:rPr>
        <w:t>8.</w:t>
      </w:r>
      <w:r w:rsidRPr="00657318">
        <w:rPr>
          <w:sz w:val="26"/>
          <w:szCs w:val="26"/>
        </w:rPr>
        <w:t xml:space="preserve"> </w:t>
      </w:r>
      <w:proofErr w:type="gramStart"/>
      <w:r w:rsidRPr="00657318">
        <w:rPr>
          <w:sz w:val="26"/>
          <w:szCs w:val="26"/>
        </w:rPr>
        <w:t xml:space="preserve">Установлена обязанность органа или иного лица, уполномоченных на выдачу разрешения на строительство жилых домов (многоквартирных домов), сообщать в налоговый орган по субъекту Российской Федерации сведения о выданном разрешении на строительство жилых домов (многоквартирных домов) на земельных участках, </w:t>
      </w:r>
      <w:r w:rsidRPr="00657318">
        <w:rPr>
          <w:sz w:val="26"/>
          <w:szCs w:val="26"/>
        </w:rPr>
        <w:lastRenderedPageBreak/>
        <w:t>приобретенных (предоставленных) в собственность физическими и (или) юридическими лицами для осуществления жилищного строительства на основании договора о комплексном развитии территории (пункт 21 статьи</w:t>
      </w:r>
      <w:proofErr w:type="gramEnd"/>
      <w:r w:rsidRPr="00657318">
        <w:rPr>
          <w:sz w:val="26"/>
          <w:szCs w:val="26"/>
        </w:rPr>
        <w:t xml:space="preserve"> </w:t>
      </w:r>
      <w:proofErr w:type="gramStart"/>
      <w:r w:rsidRPr="00657318">
        <w:rPr>
          <w:sz w:val="26"/>
          <w:szCs w:val="26"/>
        </w:rPr>
        <w:t>396 Кодекса).</w:t>
      </w:r>
      <w:proofErr w:type="gramEnd"/>
    </w:p>
    <w:p w:rsidR="00E35DAB" w:rsidRPr="001F1EC1" w:rsidRDefault="001F1EC1" w:rsidP="001F1EC1">
      <w:pPr>
        <w:tabs>
          <w:tab w:val="left" w:pos="709"/>
        </w:tabs>
        <w:overflowPunct/>
        <w:ind w:firstLine="708"/>
        <w:jc w:val="both"/>
        <w:textAlignment w:val="auto"/>
        <w:outlineLvl w:val="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представления сведений </w:t>
      </w:r>
      <w:r w:rsidRPr="001F1EC1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Pr="001F1EC1">
        <w:rPr>
          <w:bCs/>
          <w:sz w:val="26"/>
          <w:szCs w:val="26"/>
        </w:rPr>
        <w:t xml:space="preserve"> ФНС России от 16.08.2023 </w:t>
      </w:r>
      <w:r w:rsidR="007E780B">
        <w:rPr>
          <w:bCs/>
          <w:sz w:val="26"/>
          <w:szCs w:val="26"/>
        </w:rPr>
        <w:t xml:space="preserve">                                    № </w:t>
      </w:r>
      <w:r w:rsidRPr="001F1EC1">
        <w:rPr>
          <w:bCs/>
          <w:sz w:val="26"/>
          <w:szCs w:val="26"/>
        </w:rPr>
        <w:t xml:space="preserve">ЕД-7-21/545@ </w:t>
      </w:r>
      <w:r>
        <w:rPr>
          <w:bCs/>
          <w:sz w:val="26"/>
          <w:szCs w:val="26"/>
        </w:rPr>
        <w:t>«</w:t>
      </w:r>
      <w:r w:rsidRPr="001F1EC1">
        <w:rPr>
          <w:bCs/>
          <w:sz w:val="26"/>
          <w:szCs w:val="26"/>
        </w:rPr>
        <w:t>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дате выдачи разрешения на строительство жилых домов (многоквартирных домов) на земельных участках, приобретенных (предоставленных) в собственность физическими и (или) юридическими лицами для осуществления жилищного строительства на основании договора</w:t>
      </w:r>
      <w:proofErr w:type="gramEnd"/>
      <w:r w:rsidRPr="001F1EC1">
        <w:rPr>
          <w:bCs/>
          <w:sz w:val="26"/>
          <w:szCs w:val="26"/>
        </w:rPr>
        <w:t xml:space="preserve"> 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</w:t>
      </w:r>
      <w:r>
        <w:rPr>
          <w:bCs/>
          <w:sz w:val="26"/>
          <w:szCs w:val="26"/>
        </w:rPr>
        <w:t>ого разрешения на строительство».</w:t>
      </w:r>
      <w:r w:rsidRPr="001F1EC1">
        <w:rPr>
          <w:bCs/>
          <w:sz w:val="26"/>
          <w:szCs w:val="26"/>
        </w:rPr>
        <w:t xml:space="preserve"> </w:t>
      </w:r>
    </w:p>
    <w:p w:rsidR="00F72AF8" w:rsidRDefault="00F72AF8" w:rsidP="0027429E">
      <w:pPr>
        <w:overflowPunct/>
        <w:jc w:val="center"/>
        <w:textAlignment w:val="auto"/>
        <w:outlineLvl w:val="0"/>
        <w:rPr>
          <w:b/>
          <w:bCs/>
          <w:sz w:val="26"/>
          <w:szCs w:val="26"/>
        </w:rPr>
      </w:pPr>
    </w:p>
    <w:p w:rsidR="00690592" w:rsidRDefault="00690592" w:rsidP="006905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F1EC1" w:rsidRPr="0022057B">
        <w:rPr>
          <w:sz w:val="26"/>
          <w:szCs w:val="26"/>
        </w:rPr>
        <w:t xml:space="preserve"> 2024 года при исчислении </w:t>
      </w:r>
      <w:r w:rsidR="001F1EC1">
        <w:rPr>
          <w:sz w:val="26"/>
          <w:szCs w:val="26"/>
        </w:rPr>
        <w:t xml:space="preserve"> земельного </w:t>
      </w:r>
      <w:r w:rsidR="001F1EC1" w:rsidRPr="0022057B">
        <w:rPr>
          <w:sz w:val="26"/>
          <w:szCs w:val="26"/>
        </w:rPr>
        <w:t xml:space="preserve">налога </w:t>
      </w:r>
      <w:r>
        <w:rPr>
          <w:sz w:val="26"/>
          <w:szCs w:val="26"/>
        </w:rPr>
        <w:t xml:space="preserve"> организациями будет </w:t>
      </w:r>
      <w:r w:rsidR="001F1EC1">
        <w:rPr>
          <w:sz w:val="26"/>
          <w:szCs w:val="26"/>
        </w:rPr>
        <w:t>применят</w:t>
      </w:r>
      <w:r>
        <w:rPr>
          <w:sz w:val="26"/>
          <w:szCs w:val="26"/>
        </w:rPr>
        <w:t>ь</w:t>
      </w:r>
      <w:r w:rsidR="001F1EC1">
        <w:rPr>
          <w:sz w:val="26"/>
          <w:szCs w:val="26"/>
        </w:rPr>
        <w:t xml:space="preserve">ся кадастровая стоимость, </w:t>
      </w:r>
      <w:r w:rsidR="001F1EC1" w:rsidRPr="00992849">
        <w:rPr>
          <w:b/>
          <w:sz w:val="26"/>
          <w:szCs w:val="26"/>
        </w:rPr>
        <w:t>утвержденная</w:t>
      </w:r>
      <w:r w:rsidR="001F1EC1">
        <w:rPr>
          <w:sz w:val="26"/>
          <w:szCs w:val="26"/>
        </w:rPr>
        <w:t xml:space="preserve"> </w:t>
      </w:r>
      <w:r w:rsidR="001F1EC1" w:rsidRPr="00992849">
        <w:rPr>
          <w:b/>
          <w:sz w:val="26"/>
          <w:szCs w:val="26"/>
        </w:rPr>
        <w:t xml:space="preserve">Постановлением Министерства имущественных и земельных отношений Приморского края от </w:t>
      </w:r>
      <w:r w:rsidR="00CD0869">
        <w:rPr>
          <w:b/>
          <w:sz w:val="26"/>
          <w:szCs w:val="26"/>
        </w:rPr>
        <w:t>11</w:t>
      </w:r>
      <w:r w:rsidR="001F1EC1" w:rsidRPr="00992849">
        <w:rPr>
          <w:b/>
          <w:sz w:val="26"/>
          <w:szCs w:val="26"/>
        </w:rPr>
        <w:t>.11.202</w:t>
      </w:r>
      <w:r w:rsidR="00CD0869">
        <w:rPr>
          <w:b/>
          <w:sz w:val="26"/>
          <w:szCs w:val="26"/>
        </w:rPr>
        <w:t>2</w:t>
      </w:r>
      <w:r w:rsidR="001F1EC1" w:rsidRPr="00992849">
        <w:rPr>
          <w:b/>
          <w:sz w:val="26"/>
          <w:szCs w:val="26"/>
        </w:rPr>
        <w:t xml:space="preserve"> № </w:t>
      </w:r>
      <w:r w:rsidR="00CD0869">
        <w:rPr>
          <w:b/>
          <w:sz w:val="26"/>
          <w:szCs w:val="26"/>
        </w:rPr>
        <w:t>88</w:t>
      </w:r>
      <w:r w:rsidR="001F1EC1" w:rsidRPr="00992849">
        <w:rPr>
          <w:b/>
          <w:sz w:val="26"/>
          <w:szCs w:val="26"/>
        </w:rPr>
        <w:t>-п «Об утверждении результатов определения кадастровой стоимости объектов недвижимости, расположенных на территории Приморского края».</w:t>
      </w:r>
      <w:r>
        <w:rPr>
          <w:b/>
          <w:sz w:val="26"/>
          <w:szCs w:val="26"/>
        </w:rPr>
        <w:t xml:space="preserve"> </w:t>
      </w:r>
      <w:r w:rsidRPr="00C23E26">
        <w:rPr>
          <w:sz w:val="26"/>
          <w:szCs w:val="26"/>
        </w:rPr>
        <w:t>Мораторий, действующий  при исчислении налога за 2023 год</w:t>
      </w:r>
      <w:r w:rsidR="00C23E26">
        <w:rPr>
          <w:sz w:val="26"/>
          <w:szCs w:val="26"/>
        </w:rPr>
        <w:t xml:space="preserve">, в 2024 году </w:t>
      </w:r>
      <w:r w:rsidRPr="00C23E26">
        <w:rPr>
          <w:sz w:val="26"/>
          <w:szCs w:val="26"/>
        </w:rPr>
        <w:t xml:space="preserve"> не применяется.</w:t>
      </w:r>
    </w:p>
    <w:p w:rsidR="008D497E" w:rsidRPr="00C23E26" w:rsidRDefault="008D497E" w:rsidP="00690592">
      <w:pPr>
        <w:ind w:firstLine="708"/>
        <w:jc w:val="both"/>
        <w:rPr>
          <w:sz w:val="26"/>
          <w:szCs w:val="26"/>
        </w:rPr>
      </w:pPr>
    </w:p>
    <w:p w:rsidR="000B5AE7" w:rsidRPr="00C23E26" w:rsidRDefault="00C23E26" w:rsidP="00B36680">
      <w:pPr>
        <w:ind w:firstLine="708"/>
        <w:jc w:val="both"/>
        <w:rPr>
          <w:sz w:val="26"/>
          <w:szCs w:val="26"/>
        </w:rPr>
      </w:pPr>
      <w:proofErr w:type="gramStart"/>
      <w:r w:rsidRPr="00C23E26">
        <w:rPr>
          <w:sz w:val="26"/>
          <w:szCs w:val="26"/>
        </w:rPr>
        <w:t xml:space="preserve">В 2024 году при исчислении земельного налога физическим лицам  за 2023 год </w:t>
      </w:r>
      <w:r>
        <w:rPr>
          <w:sz w:val="26"/>
          <w:szCs w:val="26"/>
        </w:rPr>
        <w:t xml:space="preserve">будет применяться кадастровая стоимость, </w:t>
      </w:r>
      <w:r w:rsidRPr="00992849">
        <w:rPr>
          <w:b/>
          <w:sz w:val="26"/>
          <w:szCs w:val="26"/>
        </w:rPr>
        <w:t>утвержденная</w:t>
      </w:r>
      <w:r>
        <w:rPr>
          <w:sz w:val="26"/>
          <w:szCs w:val="26"/>
        </w:rPr>
        <w:t xml:space="preserve"> </w:t>
      </w:r>
      <w:r w:rsidRPr="00992849">
        <w:rPr>
          <w:b/>
          <w:sz w:val="26"/>
          <w:szCs w:val="26"/>
        </w:rPr>
        <w:t xml:space="preserve">Постановлением Министерства имущественных и земельных отношений Приморского края от </w:t>
      </w:r>
      <w:r>
        <w:rPr>
          <w:b/>
          <w:sz w:val="26"/>
          <w:szCs w:val="26"/>
        </w:rPr>
        <w:t>11</w:t>
      </w:r>
      <w:r w:rsidRPr="00992849">
        <w:rPr>
          <w:b/>
          <w:sz w:val="26"/>
          <w:szCs w:val="26"/>
        </w:rPr>
        <w:t>.11.202</w:t>
      </w:r>
      <w:r>
        <w:rPr>
          <w:b/>
          <w:sz w:val="26"/>
          <w:szCs w:val="26"/>
        </w:rPr>
        <w:t>2</w:t>
      </w:r>
      <w:r w:rsidRPr="00992849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88</w:t>
      </w:r>
      <w:r w:rsidRPr="00992849">
        <w:rPr>
          <w:b/>
          <w:sz w:val="26"/>
          <w:szCs w:val="26"/>
        </w:rPr>
        <w:t>-п «Об утверждении результатов определения кадастровой стоимости объектов недвижимости, расположенных на территории Приморского края»</w:t>
      </w:r>
      <w:r>
        <w:rPr>
          <w:b/>
          <w:sz w:val="26"/>
          <w:szCs w:val="26"/>
        </w:rPr>
        <w:t xml:space="preserve">, но с учетом </w:t>
      </w:r>
      <w:r w:rsidRPr="00C23E26">
        <w:rPr>
          <w:color w:val="000000"/>
          <w:szCs w:val="24"/>
        </w:rPr>
        <w:t xml:space="preserve"> </w:t>
      </w:r>
      <w:r w:rsidRPr="00C23E26">
        <w:rPr>
          <w:color w:val="000000"/>
          <w:sz w:val="25"/>
          <w:szCs w:val="25"/>
        </w:rPr>
        <w:t>установлен</w:t>
      </w:r>
      <w:r>
        <w:rPr>
          <w:color w:val="000000"/>
          <w:sz w:val="25"/>
          <w:szCs w:val="25"/>
        </w:rPr>
        <w:t>ного</w:t>
      </w:r>
      <w:r w:rsidRPr="00C23E26">
        <w:rPr>
          <w:color w:val="000000"/>
          <w:sz w:val="25"/>
          <w:szCs w:val="25"/>
        </w:rPr>
        <w:t xml:space="preserve"> антикризисного моратория на рост налоговой базы в 2023 году (за 2023 год налог рассчитывается по</w:t>
      </w:r>
      <w:proofErr w:type="gramEnd"/>
      <w:r w:rsidRPr="00C23E26">
        <w:rPr>
          <w:color w:val="000000"/>
          <w:sz w:val="25"/>
          <w:szCs w:val="25"/>
        </w:rPr>
        <w:t xml:space="preserve"> кадастровой стоимости земли на начало 2022 года, если на 01.01.2023 она стала больше)</w:t>
      </w:r>
      <w:r>
        <w:rPr>
          <w:color w:val="000000"/>
          <w:sz w:val="25"/>
          <w:szCs w:val="25"/>
        </w:rPr>
        <w:t>.</w:t>
      </w:r>
    </w:p>
    <w:p w:rsidR="000B5AE7" w:rsidRDefault="00690592" w:rsidP="00690592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</w:t>
      </w:r>
      <w:r w:rsidR="000B5AE7">
        <w:rPr>
          <w:sz w:val="26"/>
          <w:szCs w:val="26"/>
        </w:rPr>
        <w:t xml:space="preserve"> исчислени</w:t>
      </w:r>
      <w:r>
        <w:rPr>
          <w:sz w:val="26"/>
          <w:szCs w:val="26"/>
        </w:rPr>
        <w:t>и</w:t>
      </w:r>
      <w:r w:rsidR="000B5A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земельного налога </w:t>
      </w:r>
      <w:r w:rsidR="000B5AE7">
        <w:rPr>
          <w:sz w:val="26"/>
          <w:szCs w:val="26"/>
        </w:rPr>
        <w:t>будут применяться изменения в системе налоговых ставок и льгот в соответствии с нормативными актами муниципальных образований  по месту нахождения земельных участков.</w:t>
      </w:r>
      <w:r w:rsidR="000B5AE7" w:rsidRPr="003B0975">
        <w:rPr>
          <w:sz w:val="26"/>
          <w:szCs w:val="26"/>
        </w:rPr>
        <w:t xml:space="preserve"> </w:t>
      </w:r>
      <w:r w:rsidR="000B5AE7">
        <w:rPr>
          <w:sz w:val="26"/>
          <w:szCs w:val="26"/>
        </w:rPr>
        <w:t>С информацией об изменении указанных ставок и льгот можно ознакомиться на сайте ФНС России «Справочная информация о ставках и льготах по имущественным налогам».</w:t>
      </w:r>
    </w:p>
    <w:p w:rsidR="00B0385A" w:rsidRPr="006B2408" w:rsidRDefault="00B0385A" w:rsidP="00CD0869">
      <w:pPr>
        <w:tabs>
          <w:tab w:val="left" w:pos="709"/>
        </w:tabs>
        <w:overflowPunct/>
        <w:jc w:val="both"/>
        <w:textAlignment w:val="auto"/>
        <w:rPr>
          <w:sz w:val="26"/>
          <w:szCs w:val="26"/>
        </w:rPr>
      </w:pPr>
    </w:p>
    <w:p w:rsidR="00CD0869" w:rsidRDefault="00CD0869" w:rsidP="00CD0869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 w:rsidRPr="00B36680">
        <w:rPr>
          <w:b/>
          <w:sz w:val="26"/>
          <w:szCs w:val="26"/>
        </w:rPr>
        <w:t>Н</w:t>
      </w:r>
      <w:r w:rsidR="00167162" w:rsidRPr="00B36680">
        <w:rPr>
          <w:b/>
          <w:sz w:val="26"/>
          <w:szCs w:val="26"/>
        </w:rPr>
        <w:t>АЛОГ НА ИМУЩЕСТВО Ф</w:t>
      </w:r>
      <w:r w:rsidR="00B36680">
        <w:rPr>
          <w:b/>
          <w:sz w:val="26"/>
          <w:szCs w:val="26"/>
        </w:rPr>
        <w:t>И</w:t>
      </w:r>
      <w:r w:rsidR="00167162" w:rsidRPr="00B36680">
        <w:rPr>
          <w:b/>
          <w:sz w:val="26"/>
          <w:szCs w:val="26"/>
        </w:rPr>
        <w:t>ЗИЧЕСКИХ ЛИЦ</w:t>
      </w:r>
    </w:p>
    <w:p w:rsidR="00B36680" w:rsidRPr="00B36680" w:rsidRDefault="00B36680" w:rsidP="00CD0869">
      <w:pPr>
        <w:tabs>
          <w:tab w:val="left" w:pos="709"/>
        </w:tabs>
        <w:overflowPunct/>
        <w:ind w:firstLine="539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(глава 32 </w:t>
      </w:r>
      <w:r w:rsidR="00EF7D1D" w:rsidRPr="00B36680">
        <w:rPr>
          <w:b/>
          <w:sz w:val="26"/>
          <w:szCs w:val="26"/>
        </w:rPr>
        <w:t>Н</w:t>
      </w:r>
      <w:r w:rsidR="00EF7D1D">
        <w:rPr>
          <w:b/>
          <w:sz w:val="26"/>
          <w:szCs w:val="26"/>
        </w:rPr>
        <w:t>алогового кодекса Российской Федерации)</w:t>
      </w:r>
    </w:p>
    <w:p w:rsidR="00B0385A" w:rsidRPr="00167162" w:rsidRDefault="00B36680" w:rsidP="00B36680">
      <w:pPr>
        <w:tabs>
          <w:tab w:val="left" w:pos="709"/>
        </w:tabs>
        <w:overflowPunct/>
        <w:jc w:val="both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D0869" w:rsidRPr="009140A4">
        <w:rPr>
          <w:b/>
          <w:sz w:val="32"/>
          <w:szCs w:val="32"/>
        </w:rPr>
        <w:t>Изменения на федеральном уровне</w:t>
      </w:r>
    </w:p>
    <w:p w:rsidR="00F72AF8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CD0869">
        <w:rPr>
          <w:b/>
          <w:sz w:val="26"/>
          <w:szCs w:val="26"/>
        </w:rPr>
        <w:t>1.</w:t>
      </w:r>
      <w:r w:rsidRPr="00657318">
        <w:rPr>
          <w:sz w:val="26"/>
          <w:szCs w:val="26"/>
        </w:rPr>
        <w:t xml:space="preserve"> В целях налогообложения дома, включая многоквартирные дома, наемные дома, садовые дома, приравнены к жилым домам независимо от вида разрешенного использования земельного участка, на котором они расположены (пункт 2 статьи 401 Кодекса). </w:t>
      </w:r>
    </w:p>
    <w:p w:rsidR="00CD0869" w:rsidRPr="00657318" w:rsidRDefault="00CD0869" w:rsidP="00F72AF8">
      <w:pPr>
        <w:widowControl w:val="0"/>
        <w:ind w:firstLine="709"/>
        <w:jc w:val="both"/>
        <w:rPr>
          <w:sz w:val="26"/>
          <w:szCs w:val="26"/>
        </w:rPr>
      </w:pPr>
    </w:p>
    <w:p w:rsidR="00F72AF8" w:rsidRDefault="00F72AF8" w:rsidP="00F72AF8">
      <w:pPr>
        <w:widowControl w:val="0"/>
        <w:ind w:firstLine="709"/>
        <w:jc w:val="both"/>
        <w:rPr>
          <w:sz w:val="26"/>
          <w:szCs w:val="26"/>
        </w:rPr>
      </w:pPr>
      <w:r w:rsidRPr="00CD0869">
        <w:rPr>
          <w:b/>
          <w:sz w:val="26"/>
          <w:szCs w:val="26"/>
        </w:rPr>
        <w:t>2.</w:t>
      </w:r>
      <w:r w:rsidRPr="00657318">
        <w:rPr>
          <w:sz w:val="26"/>
          <w:szCs w:val="26"/>
        </w:rPr>
        <w:t xml:space="preserve"> В отношении объектов налогообложения, прекративших существование в результате их гибели или уничтожения, введен порядок прекращения налогообложения на основании сведений, полученных налоговым органом в соответствии с федеральным законом (пункт 2.1 статьи 408 Кодекса).</w:t>
      </w:r>
    </w:p>
    <w:p w:rsidR="000B5AE7" w:rsidRPr="00657318" w:rsidRDefault="000B5AE7" w:rsidP="000B5AE7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Так, в случае, если налогоплательщик не представил в налоговый орган заявление о гибели или уничтожении объекта налогообложения, исчисление налога прекращается с 1-го числа месяца гибели или уничтожения такого объекта на основании сведений, полученных налоговым органом в соответствии с настоящим Кодексом и другими федеральными законами.</w:t>
      </w:r>
    </w:p>
    <w:p w:rsidR="00C97FBC" w:rsidRDefault="00CD0869" w:rsidP="00C97FB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сведений утверждена </w:t>
      </w:r>
      <w:r w:rsidRPr="00CD0869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CD0869">
        <w:rPr>
          <w:sz w:val="26"/>
          <w:szCs w:val="26"/>
        </w:rPr>
        <w:t xml:space="preserve"> ФНС России от 24.05.2019 </w:t>
      </w:r>
      <w:r>
        <w:rPr>
          <w:sz w:val="26"/>
          <w:szCs w:val="26"/>
        </w:rPr>
        <w:t xml:space="preserve">                                         №</w:t>
      </w:r>
      <w:r w:rsidRPr="00CD0869">
        <w:rPr>
          <w:sz w:val="26"/>
          <w:szCs w:val="26"/>
        </w:rPr>
        <w:t xml:space="preserve"> ММВ-7-21/263@ (ред. от 25.03.2020) </w:t>
      </w:r>
      <w:r>
        <w:rPr>
          <w:sz w:val="26"/>
          <w:szCs w:val="26"/>
        </w:rPr>
        <w:t>«</w:t>
      </w:r>
      <w:r w:rsidRPr="00CD0869">
        <w:rPr>
          <w:sz w:val="26"/>
          <w:szCs w:val="26"/>
        </w:rPr>
        <w:t>Об утверждении формы заявления о гибели или уничтожении объекта налогообложения по налогу на имущество физических лиц, порядка ее заполнения и формата представления заявления о гибели или уничтожении объекта налогообложения по налогу на имущество физ</w:t>
      </w:r>
      <w:r>
        <w:rPr>
          <w:sz w:val="26"/>
          <w:szCs w:val="26"/>
        </w:rPr>
        <w:t>ических лиц в электронной форме».</w:t>
      </w:r>
      <w:proofErr w:type="gramEnd"/>
    </w:p>
    <w:p w:rsidR="00C97FBC" w:rsidRDefault="00C97FBC" w:rsidP="00C97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7FBC" w:rsidRDefault="00C97FBC" w:rsidP="00C97FBC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сентябре - октябре 2024 года физическим лицам-собственникам объектов капитального строительства (включая квартиры, комнаты, жилые и садовые дома, гаражи, </w:t>
      </w:r>
      <w:proofErr w:type="spellStart"/>
      <w:r>
        <w:rPr>
          <w:sz w:val="26"/>
          <w:szCs w:val="26"/>
        </w:rPr>
        <w:t>хозпостройки</w:t>
      </w:r>
      <w:proofErr w:type="spellEnd"/>
      <w:r>
        <w:rPr>
          <w:sz w:val="26"/>
          <w:szCs w:val="26"/>
        </w:rPr>
        <w:t xml:space="preserve">) налоговые органы направят уведомления для уплаты </w:t>
      </w:r>
      <w:hyperlink r:id="rId46" w:history="1">
        <w:r w:rsidRPr="007E780B">
          <w:rPr>
            <w:sz w:val="26"/>
            <w:szCs w:val="26"/>
          </w:rPr>
          <w:t>налога</w:t>
        </w:r>
      </w:hyperlink>
      <w:r>
        <w:rPr>
          <w:sz w:val="26"/>
          <w:szCs w:val="26"/>
        </w:rPr>
        <w:t xml:space="preserve"> на имущество физических лиц за 2023 год. Исключения - льготные категории, которые освобождены от уплаты налога в отношении ряда объектов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пенсионеры, </w:t>
      </w:r>
      <w:proofErr w:type="spellStart"/>
      <w:r>
        <w:rPr>
          <w:sz w:val="26"/>
          <w:szCs w:val="26"/>
        </w:rPr>
        <w:t>предпенсионеры</w:t>
      </w:r>
      <w:proofErr w:type="spellEnd"/>
      <w:r>
        <w:rPr>
          <w:sz w:val="26"/>
          <w:szCs w:val="26"/>
        </w:rPr>
        <w:t xml:space="preserve">, инвалиды I и II групп, ветераны боевых действий, военнослужащие, собственники </w:t>
      </w:r>
      <w:proofErr w:type="spellStart"/>
      <w:r>
        <w:rPr>
          <w:sz w:val="26"/>
          <w:szCs w:val="26"/>
        </w:rPr>
        <w:t>хозстроений</w:t>
      </w:r>
      <w:proofErr w:type="spellEnd"/>
      <w:r>
        <w:rPr>
          <w:sz w:val="26"/>
          <w:szCs w:val="26"/>
        </w:rPr>
        <w:t xml:space="preserve"> площадью до 51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).</w:t>
      </w:r>
    </w:p>
    <w:p w:rsidR="00C97FBC" w:rsidRDefault="00C97FBC" w:rsidP="00C97FBC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Налоговые уведомления будут доставлены по почте заказными письмами либо размещены в электронном виде через личный кабинет налогоплательщика, личный кабинет на едином портале государственных и муниципальных услуг. Уплатить налог необходимо будет не позднее 1 декабря 2023 года.</w:t>
      </w:r>
    </w:p>
    <w:p w:rsidR="00C97FBC" w:rsidRDefault="00C97FBC" w:rsidP="00C97FBC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 расчете налога  за 2023 год во всех регионах в качестве налоговой базы применяется кадастровая стоимость объектов недвижимости, внесенная в Единый государственный реестр недвижимости. </w:t>
      </w:r>
      <w:r w:rsidRPr="00C97FBC">
        <w:rPr>
          <w:b/>
          <w:sz w:val="26"/>
          <w:szCs w:val="26"/>
        </w:rPr>
        <w:t>При этом в Приморском крае понижающие коэффициенты не применяются</w:t>
      </w:r>
      <w:r w:rsidR="00127A6C">
        <w:rPr>
          <w:b/>
          <w:sz w:val="26"/>
          <w:szCs w:val="26"/>
        </w:rPr>
        <w:t xml:space="preserve"> (при расчете налога за 2022 год – 0,6).</w:t>
      </w:r>
      <w:r>
        <w:rPr>
          <w:b/>
          <w:sz w:val="26"/>
          <w:szCs w:val="26"/>
        </w:rPr>
        <w:t xml:space="preserve">  </w:t>
      </w:r>
    </w:p>
    <w:p w:rsidR="00127A6C" w:rsidRPr="00127A6C" w:rsidRDefault="00127A6C" w:rsidP="00127A6C">
      <w:pPr>
        <w:overflowPunct/>
        <w:ind w:firstLine="539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Для регионов, в том числе Приморского края, где кадастровая стоимость применяется в качестве налоговой базы третий и последующие годы (за исключением объектов, включенных в перечень, а также объектов, предусмотренных </w:t>
      </w:r>
      <w:hyperlink r:id="rId47" w:history="1">
        <w:r>
          <w:rPr>
            <w:color w:val="0000FF"/>
            <w:sz w:val="26"/>
            <w:szCs w:val="26"/>
          </w:rPr>
          <w:t>абз</w:t>
        </w:r>
        <w:r w:rsidR="0044561C">
          <w:rPr>
            <w:color w:val="0000FF"/>
            <w:sz w:val="26"/>
            <w:szCs w:val="26"/>
          </w:rPr>
          <w:t>ацем</w:t>
        </w:r>
        <w:r>
          <w:rPr>
            <w:color w:val="0000FF"/>
            <w:sz w:val="26"/>
            <w:szCs w:val="26"/>
          </w:rPr>
          <w:t xml:space="preserve"> 2 п</w:t>
        </w:r>
        <w:r w:rsidR="0044561C">
          <w:rPr>
            <w:color w:val="0000FF"/>
            <w:sz w:val="26"/>
            <w:szCs w:val="26"/>
          </w:rPr>
          <w:t>ункта</w:t>
        </w:r>
        <w:r>
          <w:rPr>
            <w:color w:val="0000FF"/>
            <w:sz w:val="26"/>
            <w:szCs w:val="26"/>
          </w:rPr>
          <w:t xml:space="preserve"> 10 ст</w:t>
        </w:r>
        <w:r w:rsidR="0044561C">
          <w:rPr>
            <w:color w:val="0000FF"/>
            <w:sz w:val="26"/>
            <w:szCs w:val="26"/>
          </w:rPr>
          <w:t>атьи</w:t>
        </w:r>
        <w:r>
          <w:rPr>
            <w:color w:val="0000FF"/>
            <w:sz w:val="26"/>
            <w:szCs w:val="26"/>
          </w:rPr>
          <w:t xml:space="preserve"> 378.2</w:t>
        </w:r>
      </w:hyperlink>
      <w:r>
        <w:rPr>
          <w:sz w:val="26"/>
          <w:szCs w:val="26"/>
        </w:rPr>
        <w:t xml:space="preserve"> </w:t>
      </w:r>
      <w:r w:rsidR="0044561C">
        <w:rPr>
          <w:sz w:val="26"/>
          <w:szCs w:val="26"/>
        </w:rPr>
        <w:t>Кодекса</w:t>
      </w:r>
      <w:r>
        <w:rPr>
          <w:sz w:val="26"/>
          <w:szCs w:val="26"/>
        </w:rPr>
        <w:t xml:space="preserve">) </w:t>
      </w:r>
      <w:r w:rsidRPr="00127A6C">
        <w:rPr>
          <w:b/>
          <w:sz w:val="26"/>
          <w:szCs w:val="26"/>
        </w:rPr>
        <w:t>введено 10-процентное ограничение роста налога по сравнению с предшествующим налоговым периодом.</w:t>
      </w:r>
    </w:p>
    <w:p w:rsidR="00C97FBC" w:rsidRPr="00657318" w:rsidRDefault="00C97FBC" w:rsidP="00F72AF8">
      <w:pPr>
        <w:ind w:firstLine="708"/>
        <w:jc w:val="both"/>
        <w:rPr>
          <w:sz w:val="26"/>
          <w:szCs w:val="26"/>
        </w:rPr>
      </w:pPr>
    </w:p>
    <w:p w:rsidR="00C23E26" w:rsidRDefault="00C23E26" w:rsidP="00C23E26">
      <w:pPr>
        <w:tabs>
          <w:tab w:val="left" w:pos="709"/>
        </w:tabs>
        <w:overflowPunct/>
        <w:ind w:firstLine="53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D62548">
        <w:rPr>
          <w:sz w:val="26"/>
          <w:szCs w:val="26"/>
        </w:rPr>
        <w:t xml:space="preserve">В </w:t>
      </w:r>
      <w:r w:rsidR="003C5D35">
        <w:rPr>
          <w:sz w:val="26"/>
          <w:szCs w:val="26"/>
        </w:rPr>
        <w:t xml:space="preserve">Приморском крае в </w:t>
      </w:r>
      <w:r w:rsidR="00D62548">
        <w:rPr>
          <w:sz w:val="26"/>
          <w:szCs w:val="26"/>
        </w:rPr>
        <w:t xml:space="preserve"> 2024 году при исчислении налога на имущество физических лиц за </w:t>
      </w:r>
      <w:r w:rsidR="00D62548" w:rsidRPr="0022057B">
        <w:rPr>
          <w:sz w:val="26"/>
          <w:szCs w:val="26"/>
        </w:rPr>
        <w:t>202</w:t>
      </w:r>
      <w:r w:rsidR="00D62548">
        <w:rPr>
          <w:sz w:val="26"/>
          <w:szCs w:val="26"/>
        </w:rPr>
        <w:t>3</w:t>
      </w:r>
      <w:r w:rsidR="00D62548" w:rsidRPr="0022057B">
        <w:rPr>
          <w:sz w:val="26"/>
          <w:szCs w:val="26"/>
        </w:rPr>
        <w:t xml:space="preserve"> год</w:t>
      </w:r>
      <w:r w:rsidR="00D62548">
        <w:rPr>
          <w:sz w:val="26"/>
          <w:szCs w:val="26"/>
        </w:rPr>
        <w:t xml:space="preserve"> будет применяться кадастровая стоимость, </w:t>
      </w:r>
      <w:r w:rsidR="00D62548" w:rsidRPr="00992849">
        <w:rPr>
          <w:b/>
          <w:sz w:val="26"/>
          <w:szCs w:val="26"/>
        </w:rPr>
        <w:t>утвержденная</w:t>
      </w:r>
      <w:r w:rsidR="00D62548">
        <w:rPr>
          <w:sz w:val="26"/>
          <w:szCs w:val="26"/>
        </w:rPr>
        <w:t xml:space="preserve"> </w:t>
      </w:r>
      <w:r w:rsidR="00D62548" w:rsidRPr="00992849">
        <w:rPr>
          <w:b/>
          <w:sz w:val="26"/>
          <w:szCs w:val="26"/>
        </w:rPr>
        <w:t xml:space="preserve">Постановлением </w:t>
      </w:r>
      <w:r w:rsidR="003C5D35">
        <w:rPr>
          <w:b/>
          <w:sz w:val="26"/>
          <w:szCs w:val="26"/>
        </w:rPr>
        <w:t xml:space="preserve">Департамента </w:t>
      </w:r>
      <w:r w:rsidR="00D62548" w:rsidRPr="00992849">
        <w:rPr>
          <w:b/>
          <w:sz w:val="26"/>
          <w:szCs w:val="26"/>
        </w:rPr>
        <w:t xml:space="preserve"> </w:t>
      </w:r>
      <w:r w:rsidR="003C5D35" w:rsidRPr="00992849">
        <w:rPr>
          <w:b/>
          <w:sz w:val="26"/>
          <w:szCs w:val="26"/>
        </w:rPr>
        <w:t xml:space="preserve">земельных </w:t>
      </w:r>
      <w:r w:rsidR="003C5D35">
        <w:rPr>
          <w:b/>
          <w:sz w:val="26"/>
          <w:szCs w:val="26"/>
        </w:rPr>
        <w:t xml:space="preserve"> и </w:t>
      </w:r>
      <w:r w:rsidR="00D62548" w:rsidRPr="00992849">
        <w:rPr>
          <w:b/>
          <w:sz w:val="26"/>
          <w:szCs w:val="26"/>
        </w:rPr>
        <w:t>имущественных  отношений Приморского края от</w:t>
      </w:r>
      <w:r w:rsidR="003C5D35">
        <w:rPr>
          <w:b/>
          <w:sz w:val="26"/>
          <w:szCs w:val="26"/>
        </w:rPr>
        <w:t xml:space="preserve"> 21.10.2019 № 6-п </w:t>
      </w:r>
      <w:r w:rsidR="003C5D35" w:rsidRPr="003C5D35">
        <w:rPr>
          <w:sz w:val="26"/>
          <w:szCs w:val="26"/>
        </w:rPr>
        <w:t xml:space="preserve">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="003C5D35" w:rsidRPr="003C5D35">
        <w:rPr>
          <w:sz w:val="26"/>
          <w:szCs w:val="26"/>
        </w:rPr>
        <w:t>машино</w:t>
      </w:r>
      <w:proofErr w:type="spellEnd"/>
      <w:r w:rsidR="003C5D35" w:rsidRPr="003C5D35">
        <w:rPr>
          <w:sz w:val="26"/>
          <w:szCs w:val="26"/>
        </w:rPr>
        <w:t xml:space="preserve">-мест, единых недвижимых комплексов), земельных участков в составе земель лесного фонда, расположенных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территории Приморского края», но с учетом </w:t>
      </w:r>
      <w:r w:rsidRPr="00C23E26">
        <w:rPr>
          <w:color w:val="000000"/>
          <w:sz w:val="25"/>
          <w:szCs w:val="25"/>
        </w:rPr>
        <w:t>установлен</w:t>
      </w:r>
      <w:r>
        <w:rPr>
          <w:color w:val="000000"/>
          <w:sz w:val="25"/>
          <w:szCs w:val="25"/>
        </w:rPr>
        <w:t>ного</w:t>
      </w:r>
      <w:r w:rsidRPr="00C23E26">
        <w:rPr>
          <w:color w:val="000000"/>
          <w:sz w:val="25"/>
          <w:szCs w:val="25"/>
        </w:rPr>
        <w:t xml:space="preserve"> антикризисного моратория на рост налоговой базы в 2023 году (за 2023 год налог рассчитываетс</w:t>
      </w:r>
      <w:r w:rsidR="00C97FBC">
        <w:rPr>
          <w:color w:val="000000"/>
          <w:sz w:val="25"/>
          <w:szCs w:val="25"/>
        </w:rPr>
        <w:t>я по кадастровой стоимости объектов</w:t>
      </w:r>
      <w:r w:rsidRPr="00C23E26">
        <w:rPr>
          <w:color w:val="000000"/>
          <w:sz w:val="25"/>
          <w:szCs w:val="25"/>
        </w:rPr>
        <w:t xml:space="preserve"> на начало 2022 года, если на 01.01.2023 она стала больше)</w:t>
      </w:r>
      <w:r>
        <w:rPr>
          <w:color w:val="000000"/>
          <w:sz w:val="25"/>
          <w:szCs w:val="25"/>
        </w:rPr>
        <w:t>.</w:t>
      </w:r>
    </w:p>
    <w:p w:rsidR="00C97FBC" w:rsidRPr="00C97FBC" w:rsidRDefault="00CD0869" w:rsidP="00B3668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2025 году при исчислении налога на имущество физических лиц </w:t>
      </w:r>
      <w:r w:rsidR="005B619B">
        <w:rPr>
          <w:sz w:val="26"/>
          <w:szCs w:val="26"/>
        </w:rPr>
        <w:t xml:space="preserve">за </w:t>
      </w:r>
      <w:r w:rsidRPr="0022057B">
        <w:rPr>
          <w:sz w:val="26"/>
          <w:szCs w:val="26"/>
        </w:rPr>
        <w:t xml:space="preserve"> 2024 год</w:t>
      </w:r>
      <w:r w:rsidR="005B619B">
        <w:rPr>
          <w:sz w:val="26"/>
          <w:szCs w:val="26"/>
        </w:rPr>
        <w:t xml:space="preserve"> будет</w:t>
      </w:r>
      <w:r w:rsidR="00D62548">
        <w:rPr>
          <w:sz w:val="26"/>
          <w:szCs w:val="26"/>
        </w:rPr>
        <w:t xml:space="preserve"> применя</w:t>
      </w:r>
      <w:r>
        <w:rPr>
          <w:sz w:val="26"/>
          <w:szCs w:val="26"/>
        </w:rPr>
        <w:t>т</w:t>
      </w:r>
      <w:r w:rsidR="005B619B">
        <w:rPr>
          <w:sz w:val="26"/>
          <w:szCs w:val="26"/>
        </w:rPr>
        <w:t>ь</w:t>
      </w:r>
      <w:r>
        <w:rPr>
          <w:sz w:val="26"/>
          <w:szCs w:val="26"/>
        </w:rPr>
        <w:t xml:space="preserve">ся кадастровая стоимость, </w:t>
      </w:r>
      <w:r w:rsidRPr="00992849">
        <w:rPr>
          <w:b/>
          <w:sz w:val="26"/>
          <w:szCs w:val="26"/>
        </w:rPr>
        <w:t>утвержденная</w:t>
      </w:r>
      <w:r>
        <w:rPr>
          <w:sz w:val="26"/>
          <w:szCs w:val="26"/>
        </w:rPr>
        <w:t xml:space="preserve"> </w:t>
      </w:r>
      <w:r w:rsidRPr="00992849">
        <w:rPr>
          <w:b/>
          <w:sz w:val="26"/>
          <w:szCs w:val="26"/>
        </w:rPr>
        <w:t xml:space="preserve">Постановлением Министерства имущественных и земельных отношений Приморского края от 02.11.2023 № 111-п «Об утверждении результатов определения кадастровой стоимости объектов недвижимости, расположенных </w:t>
      </w:r>
      <w:r w:rsidR="003C5D35">
        <w:rPr>
          <w:b/>
          <w:sz w:val="26"/>
          <w:szCs w:val="26"/>
        </w:rPr>
        <w:t>на территории Приморского края».</w:t>
      </w:r>
    </w:p>
    <w:p w:rsidR="003B0975" w:rsidRDefault="005D2C3D" w:rsidP="003B0975">
      <w:pPr>
        <w:overflowPunct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C5D35">
        <w:rPr>
          <w:sz w:val="26"/>
          <w:szCs w:val="26"/>
        </w:rPr>
        <w:t>Кроме того, при</w:t>
      </w:r>
      <w:r w:rsidR="008C229C">
        <w:rPr>
          <w:sz w:val="26"/>
          <w:szCs w:val="26"/>
        </w:rPr>
        <w:t xml:space="preserve"> исчислени</w:t>
      </w:r>
      <w:r w:rsidR="003C5D35">
        <w:rPr>
          <w:sz w:val="26"/>
          <w:szCs w:val="26"/>
        </w:rPr>
        <w:t>и</w:t>
      </w:r>
      <w:r w:rsidR="008C229C">
        <w:rPr>
          <w:sz w:val="26"/>
          <w:szCs w:val="26"/>
        </w:rPr>
        <w:t xml:space="preserve"> налога будут применяться изменения в системе налоговых ставок и льгот в соответствии с нормативными актами муниципальных образований  по месту нахождения</w:t>
      </w:r>
      <w:r w:rsidR="003C5D35">
        <w:rPr>
          <w:sz w:val="26"/>
          <w:szCs w:val="26"/>
        </w:rPr>
        <w:t xml:space="preserve"> объектов недвижимого имущества</w:t>
      </w:r>
      <w:r w:rsidR="008C229C">
        <w:rPr>
          <w:sz w:val="26"/>
          <w:szCs w:val="26"/>
        </w:rPr>
        <w:t>.</w:t>
      </w:r>
      <w:r w:rsidR="003B0975" w:rsidRPr="003B0975">
        <w:rPr>
          <w:sz w:val="26"/>
          <w:szCs w:val="26"/>
        </w:rPr>
        <w:t xml:space="preserve"> </w:t>
      </w:r>
      <w:r w:rsidR="003B0975">
        <w:rPr>
          <w:sz w:val="26"/>
          <w:szCs w:val="26"/>
        </w:rPr>
        <w:t>С информацией об изменении указанных ставок и льгот можно ознакомиться на сайте ФНС России «Справочная информация о ставках и льготах по имущественным налогам».</w:t>
      </w:r>
    </w:p>
    <w:p w:rsidR="00B455CE" w:rsidRDefault="00B455CE" w:rsidP="003B0975">
      <w:pPr>
        <w:overflowPunct/>
        <w:ind w:firstLine="540"/>
        <w:jc w:val="both"/>
        <w:textAlignment w:val="auto"/>
        <w:rPr>
          <w:sz w:val="26"/>
          <w:szCs w:val="26"/>
        </w:rPr>
      </w:pPr>
    </w:p>
    <w:p w:rsidR="008D0E5A" w:rsidRPr="00167162" w:rsidRDefault="00A04732" w:rsidP="00167162">
      <w:pPr>
        <w:overflowPunct/>
        <w:ind w:firstLine="540"/>
        <w:jc w:val="both"/>
        <w:textAlignment w:val="auto"/>
        <w:rPr>
          <w:color w:val="000000"/>
          <w:sz w:val="26"/>
          <w:szCs w:val="26"/>
        </w:rPr>
      </w:pPr>
      <w:r w:rsidRPr="00167162">
        <w:rPr>
          <w:sz w:val="26"/>
          <w:szCs w:val="26"/>
        </w:rPr>
        <w:t xml:space="preserve">Одновременно напоминаем, что  </w:t>
      </w:r>
      <w:r w:rsidR="008D0E5A" w:rsidRPr="00167162">
        <w:rPr>
          <w:b/>
          <w:bCs/>
          <w:color w:val="000000"/>
          <w:sz w:val="26"/>
          <w:szCs w:val="26"/>
        </w:rPr>
        <w:t>Приказ</w:t>
      </w:r>
      <w:r w:rsidRPr="00167162">
        <w:rPr>
          <w:b/>
          <w:bCs/>
          <w:color w:val="000000"/>
          <w:sz w:val="26"/>
          <w:szCs w:val="26"/>
        </w:rPr>
        <w:t>ом</w:t>
      </w:r>
      <w:r w:rsidR="008D0E5A" w:rsidRPr="00167162">
        <w:rPr>
          <w:b/>
          <w:bCs/>
          <w:color w:val="000000"/>
          <w:sz w:val="26"/>
          <w:szCs w:val="26"/>
        </w:rPr>
        <w:t xml:space="preserve"> ФНС России от 12.05.2023 </w:t>
      </w:r>
      <w:r w:rsidR="00167162">
        <w:rPr>
          <w:b/>
          <w:bCs/>
          <w:color w:val="000000"/>
          <w:sz w:val="26"/>
          <w:szCs w:val="26"/>
        </w:rPr>
        <w:t xml:space="preserve">                      </w:t>
      </w:r>
      <w:r w:rsidR="008D0E5A" w:rsidRPr="00167162">
        <w:rPr>
          <w:b/>
          <w:bCs/>
          <w:color w:val="000000"/>
          <w:sz w:val="26"/>
          <w:szCs w:val="26"/>
        </w:rPr>
        <w:t>№ ЕД-7-21/309@</w:t>
      </w:r>
      <w:r w:rsidR="008D0E5A" w:rsidRPr="00167162">
        <w:rPr>
          <w:color w:val="000000"/>
          <w:sz w:val="26"/>
          <w:szCs w:val="26"/>
        </w:rPr>
        <w:t xml:space="preserve"> устан</w:t>
      </w:r>
      <w:r w:rsidR="00167162">
        <w:rPr>
          <w:color w:val="000000"/>
          <w:sz w:val="26"/>
          <w:szCs w:val="26"/>
        </w:rPr>
        <w:t>овлено</w:t>
      </w:r>
      <w:r w:rsidR="008D0E5A" w:rsidRPr="00167162">
        <w:rPr>
          <w:color w:val="000000"/>
          <w:sz w:val="26"/>
          <w:szCs w:val="26"/>
        </w:rPr>
        <w:t xml:space="preserve"> право </w:t>
      </w:r>
      <w:proofErr w:type="gramStart"/>
      <w:r w:rsidR="008D0E5A" w:rsidRPr="00167162">
        <w:rPr>
          <w:color w:val="000000"/>
          <w:sz w:val="26"/>
          <w:szCs w:val="26"/>
        </w:rPr>
        <w:t>налогоплательщиков</w:t>
      </w:r>
      <w:r w:rsidR="00167162">
        <w:rPr>
          <w:color w:val="000000"/>
          <w:sz w:val="26"/>
          <w:szCs w:val="26"/>
        </w:rPr>
        <w:t>-</w:t>
      </w:r>
      <w:r w:rsidR="008D0E5A" w:rsidRPr="00167162">
        <w:rPr>
          <w:color w:val="000000"/>
          <w:sz w:val="26"/>
          <w:szCs w:val="26"/>
        </w:rPr>
        <w:t>физических</w:t>
      </w:r>
      <w:proofErr w:type="gramEnd"/>
      <w:r w:rsidR="00565229" w:rsidRPr="00167162">
        <w:rPr>
          <w:color w:val="000000"/>
          <w:sz w:val="26"/>
          <w:szCs w:val="26"/>
        </w:rPr>
        <w:t xml:space="preserve"> лиц получать документы, исполь</w:t>
      </w:r>
      <w:r w:rsidR="008D0E5A" w:rsidRPr="00167162">
        <w:rPr>
          <w:color w:val="000000"/>
          <w:sz w:val="26"/>
          <w:szCs w:val="26"/>
        </w:rPr>
        <w:t>зуемые налоговыми органами при реализации своих полномочий в отношениях, регулируемых НК РФ (включая налоговые</w:t>
      </w:r>
      <w:r w:rsidR="00565229" w:rsidRPr="00167162">
        <w:rPr>
          <w:color w:val="000000"/>
          <w:sz w:val="26"/>
          <w:szCs w:val="26"/>
        </w:rPr>
        <w:t xml:space="preserve"> </w:t>
      </w:r>
      <w:r w:rsidR="008D0E5A" w:rsidRPr="00167162">
        <w:rPr>
          <w:color w:val="000000"/>
          <w:sz w:val="26"/>
          <w:szCs w:val="26"/>
        </w:rPr>
        <w:t xml:space="preserve">уведомления), через личный кабинет на едином портале государственных и муниципальных услуг </w:t>
      </w:r>
      <w:r w:rsidR="008D0E5A" w:rsidRPr="00167162">
        <w:rPr>
          <w:b/>
          <w:color w:val="000000"/>
          <w:sz w:val="26"/>
          <w:szCs w:val="26"/>
        </w:rPr>
        <w:t>(далее — ЛК ЕПГУ</w:t>
      </w:r>
      <w:r w:rsidR="008D0E5A" w:rsidRPr="00167162">
        <w:rPr>
          <w:color w:val="000000"/>
          <w:sz w:val="26"/>
          <w:szCs w:val="26"/>
        </w:rPr>
        <w:t>). Для</w:t>
      </w:r>
      <w:r w:rsidR="00565229" w:rsidRPr="00167162">
        <w:rPr>
          <w:color w:val="000000"/>
          <w:sz w:val="26"/>
          <w:szCs w:val="26"/>
        </w:rPr>
        <w:t xml:space="preserve"> </w:t>
      </w:r>
      <w:r w:rsidR="008D0E5A" w:rsidRPr="00167162">
        <w:rPr>
          <w:color w:val="000000"/>
          <w:sz w:val="26"/>
          <w:szCs w:val="26"/>
        </w:rPr>
        <w:t>этого налогоплательщики, зарегистрированные в единой системе идентификац</w:t>
      </w:r>
      <w:proofErr w:type="gramStart"/>
      <w:r w:rsidR="008D0E5A" w:rsidRPr="00167162">
        <w:rPr>
          <w:color w:val="000000"/>
          <w:sz w:val="26"/>
          <w:szCs w:val="26"/>
        </w:rPr>
        <w:t>ии и ау</w:t>
      </w:r>
      <w:proofErr w:type="gramEnd"/>
      <w:r w:rsidR="008D0E5A" w:rsidRPr="00167162">
        <w:rPr>
          <w:color w:val="000000"/>
          <w:sz w:val="26"/>
          <w:szCs w:val="26"/>
        </w:rPr>
        <w:t>тентификации (далее — ЕСИА), вправе</w:t>
      </w:r>
      <w:r w:rsidR="00565229" w:rsidRPr="00167162">
        <w:rPr>
          <w:color w:val="000000"/>
          <w:sz w:val="26"/>
          <w:szCs w:val="26"/>
        </w:rPr>
        <w:t xml:space="preserve"> </w:t>
      </w:r>
      <w:r w:rsidR="008D0E5A" w:rsidRPr="00167162">
        <w:rPr>
          <w:color w:val="000000"/>
          <w:sz w:val="26"/>
          <w:szCs w:val="26"/>
        </w:rPr>
        <w:t>направить через ЛК ЕПГУ у</w:t>
      </w:r>
      <w:r w:rsidRPr="00167162">
        <w:rPr>
          <w:color w:val="000000"/>
          <w:sz w:val="26"/>
          <w:szCs w:val="26"/>
        </w:rPr>
        <w:t>ведомление о необходимости полу</w:t>
      </w:r>
      <w:r w:rsidR="008D0E5A" w:rsidRPr="00167162">
        <w:rPr>
          <w:color w:val="000000"/>
          <w:sz w:val="26"/>
          <w:szCs w:val="26"/>
        </w:rPr>
        <w:t xml:space="preserve">чения документов от налоговых органов в электронной форме. </w:t>
      </w:r>
      <w:r w:rsidR="008D0E5A" w:rsidRPr="00167162">
        <w:rPr>
          <w:b/>
          <w:color w:val="000000"/>
          <w:sz w:val="26"/>
          <w:szCs w:val="26"/>
        </w:rPr>
        <w:t>В этом уведомлении они выражают свое согласие на передачу таким способом</w:t>
      </w:r>
      <w:r w:rsidR="00434624" w:rsidRPr="00167162">
        <w:rPr>
          <w:b/>
          <w:color w:val="000000"/>
          <w:sz w:val="26"/>
          <w:szCs w:val="26"/>
        </w:rPr>
        <w:t xml:space="preserve"> </w:t>
      </w:r>
      <w:r w:rsidR="008D0E5A" w:rsidRPr="00167162">
        <w:rPr>
          <w:b/>
          <w:color w:val="000000"/>
          <w:sz w:val="26"/>
          <w:szCs w:val="26"/>
        </w:rPr>
        <w:t>налоговых уведомлений, содержащих сведения,</w:t>
      </w:r>
      <w:r w:rsidR="00434624" w:rsidRPr="00167162">
        <w:rPr>
          <w:b/>
          <w:color w:val="000000"/>
          <w:sz w:val="26"/>
          <w:szCs w:val="26"/>
        </w:rPr>
        <w:t xml:space="preserve"> </w:t>
      </w:r>
      <w:r w:rsidR="008D0E5A" w:rsidRPr="00167162">
        <w:rPr>
          <w:b/>
          <w:color w:val="000000"/>
          <w:sz w:val="26"/>
          <w:szCs w:val="26"/>
        </w:rPr>
        <w:t>составляющие налоговую тайну</w:t>
      </w:r>
      <w:r w:rsidR="008D0E5A" w:rsidRPr="00167162">
        <w:rPr>
          <w:color w:val="000000"/>
          <w:sz w:val="26"/>
          <w:szCs w:val="26"/>
        </w:rPr>
        <w:t>.</w:t>
      </w:r>
    </w:p>
    <w:p w:rsidR="00565229" w:rsidRPr="00167162" w:rsidRDefault="008D0E5A" w:rsidP="00A04732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167162">
        <w:rPr>
          <w:color w:val="000000"/>
          <w:sz w:val="26"/>
          <w:szCs w:val="26"/>
        </w:rPr>
        <w:t>Приказом утверждены форма уведомления</w:t>
      </w:r>
      <w:r w:rsidR="00434624" w:rsidRPr="00167162">
        <w:rPr>
          <w:color w:val="000000"/>
          <w:sz w:val="26"/>
          <w:szCs w:val="26"/>
        </w:rPr>
        <w:t xml:space="preserve"> </w:t>
      </w:r>
      <w:r w:rsidRPr="00167162">
        <w:rPr>
          <w:color w:val="000000"/>
          <w:sz w:val="26"/>
          <w:szCs w:val="26"/>
        </w:rPr>
        <w:t>о необходимости получения документов от налоговых органов в электронной форме через</w:t>
      </w:r>
      <w:r w:rsidR="00434624" w:rsidRPr="00167162">
        <w:rPr>
          <w:color w:val="000000"/>
          <w:sz w:val="26"/>
          <w:szCs w:val="26"/>
        </w:rPr>
        <w:t xml:space="preserve"> </w:t>
      </w:r>
      <w:r w:rsidRPr="00167162">
        <w:rPr>
          <w:color w:val="000000"/>
          <w:sz w:val="26"/>
          <w:szCs w:val="26"/>
        </w:rPr>
        <w:t>ЛК ЕГПУ, форма уведомления о прекращении</w:t>
      </w:r>
      <w:r w:rsidR="00434624" w:rsidRPr="00167162">
        <w:rPr>
          <w:color w:val="000000"/>
          <w:sz w:val="26"/>
          <w:szCs w:val="26"/>
        </w:rPr>
        <w:t xml:space="preserve"> </w:t>
      </w:r>
      <w:r w:rsidRPr="00167162">
        <w:rPr>
          <w:color w:val="000000"/>
          <w:sz w:val="26"/>
          <w:szCs w:val="26"/>
        </w:rPr>
        <w:t>получения документов от налоговых органов в</w:t>
      </w:r>
      <w:r w:rsidR="00434624" w:rsidRPr="00167162">
        <w:rPr>
          <w:color w:val="000000"/>
          <w:sz w:val="26"/>
          <w:szCs w:val="26"/>
        </w:rPr>
        <w:t xml:space="preserve"> </w:t>
      </w:r>
      <w:r w:rsidRPr="00167162">
        <w:rPr>
          <w:color w:val="000000"/>
          <w:sz w:val="26"/>
          <w:szCs w:val="26"/>
        </w:rPr>
        <w:t xml:space="preserve">электронной форме через ЛК ЕГПУ, порядки заполнения таких форм и форматов </w:t>
      </w:r>
      <w:r w:rsidR="00434624" w:rsidRPr="00167162">
        <w:rPr>
          <w:color w:val="000000"/>
          <w:sz w:val="26"/>
          <w:szCs w:val="26"/>
        </w:rPr>
        <w:t xml:space="preserve"> </w:t>
      </w:r>
      <w:r w:rsidR="00565229" w:rsidRPr="00167162">
        <w:rPr>
          <w:sz w:val="26"/>
          <w:szCs w:val="26"/>
        </w:rPr>
        <w:t>представления таких уведомлений в электронной форме.</w:t>
      </w:r>
    </w:p>
    <w:p w:rsidR="00565229" w:rsidRPr="00167162" w:rsidRDefault="00565229" w:rsidP="00A04732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167162">
        <w:rPr>
          <w:sz w:val="26"/>
          <w:szCs w:val="26"/>
        </w:rPr>
        <w:t>Уведомление заполняется в ЛК ЕПГУ по интерактивной форме и должно включать персональные данные, содержащиеся в ЕСИА на дату</w:t>
      </w:r>
      <w:r w:rsidR="00434624" w:rsidRPr="00167162">
        <w:rPr>
          <w:sz w:val="26"/>
          <w:szCs w:val="26"/>
        </w:rPr>
        <w:t xml:space="preserve"> </w:t>
      </w:r>
      <w:r w:rsidRPr="00167162">
        <w:rPr>
          <w:sz w:val="26"/>
          <w:szCs w:val="26"/>
        </w:rPr>
        <w:t xml:space="preserve">его заполнения. </w:t>
      </w:r>
      <w:proofErr w:type="gramStart"/>
      <w:r w:rsidRPr="00167162">
        <w:rPr>
          <w:sz w:val="26"/>
          <w:szCs w:val="26"/>
        </w:rPr>
        <w:t>Заполнение и представление уведомления в ином порядке (не через</w:t>
      </w:r>
      <w:r w:rsidR="00434624" w:rsidRPr="00167162">
        <w:rPr>
          <w:sz w:val="26"/>
          <w:szCs w:val="26"/>
        </w:rPr>
        <w:t xml:space="preserve">  (</w:t>
      </w:r>
      <w:r w:rsidRPr="00167162">
        <w:rPr>
          <w:sz w:val="26"/>
          <w:szCs w:val="26"/>
        </w:rPr>
        <w:t xml:space="preserve">ЛК ЕПГУ) </w:t>
      </w:r>
      <w:r w:rsidR="00B36680">
        <w:rPr>
          <w:sz w:val="26"/>
          <w:szCs w:val="26"/>
        </w:rPr>
        <w:t>Кодексом</w:t>
      </w:r>
      <w:r w:rsidRPr="00167162">
        <w:rPr>
          <w:sz w:val="26"/>
          <w:szCs w:val="26"/>
        </w:rPr>
        <w:t xml:space="preserve"> и приказом не предусмотрены.</w:t>
      </w:r>
      <w:proofErr w:type="gramEnd"/>
    </w:p>
    <w:p w:rsidR="00565229" w:rsidRPr="00167162" w:rsidRDefault="00565229" w:rsidP="00167162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167162">
        <w:rPr>
          <w:sz w:val="26"/>
          <w:szCs w:val="26"/>
        </w:rPr>
        <w:t>Чтобы уведомление можно было использовать в качестве основания размещения документов налоговых органов в ЛК ЕПГУ, оно</w:t>
      </w:r>
      <w:r w:rsidR="00A04732" w:rsidRPr="00167162">
        <w:rPr>
          <w:sz w:val="26"/>
          <w:szCs w:val="26"/>
        </w:rPr>
        <w:t xml:space="preserve"> </w:t>
      </w:r>
      <w:r w:rsidRPr="00167162">
        <w:rPr>
          <w:sz w:val="26"/>
          <w:szCs w:val="26"/>
        </w:rPr>
        <w:t>должно быть подписано. Отметка о подписании включается в уведомление в виде усиленной неквалифицированной электронной подписи, сертификат ключа проверки которой создан</w:t>
      </w:r>
      <w:r w:rsidR="00A04732" w:rsidRPr="00167162">
        <w:rPr>
          <w:sz w:val="26"/>
          <w:szCs w:val="26"/>
        </w:rPr>
        <w:t xml:space="preserve"> </w:t>
      </w:r>
      <w:r w:rsidRPr="00167162">
        <w:rPr>
          <w:sz w:val="26"/>
          <w:szCs w:val="26"/>
        </w:rPr>
        <w:t xml:space="preserve">и используется в </w:t>
      </w:r>
      <w:r w:rsidR="00A04732" w:rsidRPr="00167162">
        <w:rPr>
          <w:sz w:val="26"/>
          <w:szCs w:val="26"/>
        </w:rPr>
        <w:t>ин</w:t>
      </w:r>
      <w:r w:rsidRPr="00167162">
        <w:rPr>
          <w:sz w:val="26"/>
          <w:szCs w:val="26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A04732" w:rsidRPr="00167162">
        <w:rPr>
          <w:sz w:val="26"/>
          <w:szCs w:val="26"/>
        </w:rPr>
        <w:t xml:space="preserve"> </w:t>
      </w:r>
      <w:r w:rsidRPr="00167162">
        <w:rPr>
          <w:sz w:val="26"/>
          <w:szCs w:val="26"/>
        </w:rPr>
        <w:t>муниципальных услуг, в соответствии с правилами, утвержденными постановлением Правительства РФ от 01.12.2021 № 2152.</w:t>
      </w:r>
    </w:p>
    <w:p w:rsidR="00565229" w:rsidRPr="00167162" w:rsidRDefault="00565229" w:rsidP="00A04732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167162">
        <w:rPr>
          <w:sz w:val="26"/>
          <w:szCs w:val="26"/>
        </w:rPr>
        <w:t>Документы (сведения), которые налогоплательщики вправе представлять в налоговые органы с использованием ЛК ЕПГУ, а также документы, которые направляются налоговыми</w:t>
      </w:r>
      <w:r w:rsidR="00A04732" w:rsidRPr="00167162">
        <w:rPr>
          <w:sz w:val="26"/>
          <w:szCs w:val="26"/>
        </w:rPr>
        <w:t xml:space="preserve"> </w:t>
      </w:r>
      <w:r w:rsidRPr="00167162">
        <w:rPr>
          <w:sz w:val="26"/>
          <w:szCs w:val="26"/>
        </w:rPr>
        <w:t>органами через ЛК ЕПГУ, определены в НК РФ.</w:t>
      </w:r>
    </w:p>
    <w:p w:rsidR="008D0E5A" w:rsidRPr="00167162" w:rsidRDefault="00565229" w:rsidP="00167162">
      <w:pPr>
        <w:overflowPunct/>
        <w:ind w:firstLine="708"/>
        <w:jc w:val="both"/>
        <w:textAlignment w:val="auto"/>
        <w:rPr>
          <w:sz w:val="26"/>
          <w:szCs w:val="26"/>
          <w:u w:val="single"/>
        </w:rPr>
      </w:pPr>
      <w:r w:rsidRPr="00167162">
        <w:rPr>
          <w:sz w:val="26"/>
          <w:szCs w:val="26"/>
        </w:rPr>
        <w:t xml:space="preserve">В настоящее время к таким документам, </w:t>
      </w:r>
      <w:r w:rsidRPr="00167162">
        <w:rPr>
          <w:sz w:val="26"/>
          <w:szCs w:val="26"/>
          <w:u w:val="single"/>
        </w:rPr>
        <w:t>помимо</w:t>
      </w:r>
      <w:r w:rsidR="00A04732" w:rsidRPr="00167162">
        <w:rPr>
          <w:sz w:val="26"/>
          <w:szCs w:val="26"/>
          <w:u w:val="single"/>
        </w:rPr>
        <w:t xml:space="preserve"> </w:t>
      </w:r>
      <w:r w:rsidRPr="00167162">
        <w:rPr>
          <w:sz w:val="26"/>
          <w:szCs w:val="26"/>
          <w:u w:val="single"/>
        </w:rPr>
        <w:t>налоговых уведомлений, относятся требования</w:t>
      </w:r>
      <w:r w:rsidR="00167162" w:rsidRPr="00167162">
        <w:rPr>
          <w:sz w:val="26"/>
          <w:szCs w:val="26"/>
          <w:u w:val="single"/>
        </w:rPr>
        <w:t xml:space="preserve"> </w:t>
      </w:r>
      <w:r w:rsidRPr="00167162">
        <w:rPr>
          <w:sz w:val="26"/>
          <w:szCs w:val="26"/>
          <w:u w:val="single"/>
        </w:rPr>
        <w:t>об уплате задолженности и уведомления о прекращении получения документов от налоговых</w:t>
      </w:r>
      <w:r w:rsidR="00A04732" w:rsidRPr="00167162">
        <w:rPr>
          <w:sz w:val="26"/>
          <w:szCs w:val="26"/>
          <w:u w:val="single"/>
        </w:rPr>
        <w:t xml:space="preserve"> </w:t>
      </w:r>
      <w:r w:rsidRPr="00167162">
        <w:rPr>
          <w:sz w:val="26"/>
          <w:szCs w:val="26"/>
          <w:u w:val="single"/>
        </w:rPr>
        <w:t>органов в электронной форме через ЛК ЕПГУ.</w:t>
      </w:r>
    </w:p>
    <w:p w:rsidR="008D0E5A" w:rsidRDefault="008D0E5A" w:rsidP="00167162">
      <w:pPr>
        <w:overflowPunct/>
        <w:jc w:val="both"/>
        <w:textAlignment w:val="auto"/>
        <w:rPr>
          <w:sz w:val="26"/>
          <w:szCs w:val="26"/>
        </w:rPr>
      </w:pPr>
    </w:p>
    <w:p w:rsidR="008D0E5A" w:rsidRDefault="008D0E5A" w:rsidP="00C23E26">
      <w:pPr>
        <w:overflowPunct/>
        <w:ind w:firstLine="540"/>
        <w:jc w:val="both"/>
        <w:textAlignment w:val="auto"/>
        <w:rPr>
          <w:sz w:val="26"/>
          <w:szCs w:val="26"/>
        </w:rPr>
      </w:pPr>
    </w:p>
    <w:p w:rsidR="003B0975" w:rsidRPr="001E7DA1" w:rsidRDefault="00B455CE" w:rsidP="001E7DA1">
      <w:pPr>
        <w:overflowPunct/>
        <w:ind w:firstLine="709"/>
        <w:jc w:val="both"/>
        <w:textAlignment w:val="auto"/>
        <w:rPr>
          <w:b/>
          <w:bCs/>
          <w:sz w:val="26"/>
          <w:szCs w:val="26"/>
        </w:rPr>
      </w:pPr>
      <w:r w:rsidRPr="000B5AE7">
        <w:rPr>
          <w:b/>
          <w:bCs/>
          <w:sz w:val="26"/>
          <w:szCs w:val="26"/>
        </w:rPr>
        <w:t>При этом следует учитывать, что законодательство по имущественным налогам  может меняться, то есть налоговым органам и налогоплательщикам необходимо отслеживать применяемые нормы  во времени.</w:t>
      </w:r>
    </w:p>
    <w:sectPr w:rsidR="003B0975" w:rsidRPr="001E7DA1" w:rsidSect="007C373F">
      <w:headerReference w:type="default" r:id="rId48"/>
      <w:footerReference w:type="default" r:id="rId49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62" w:rsidRDefault="00167162" w:rsidP="00D46AAC">
      <w:r>
        <w:separator/>
      </w:r>
    </w:p>
  </w:endnote>
  <w:endnote w:type="continuationSeparator" w:id="0">
    <w:p w:rsidR="00167162" w:rsidRDefault="00167162" w:rsidP="00D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62" w:rsidRDefault="00167162">
    <w:pPr>
      <w:pStyle w:val="ac"/>
      <w:jc w:val="right"/>
    </w:pPr>
  </w:p>
  <w:p w:rsidR="00167162" w:rsidRDefault="001671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62" w:rsidRDefault="00167162" w:rsidP="00D46AAC">
      <w:r>
        <w:separator/>
      </w:r>
    </w:p>
  </w:footnote>
  <w:footnote w:type="continuationSeparator" w:id="0">
    <w:p w:rsidR="00167162" w:rsidRDefault="00167162" w:rsidP="00D4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761575"/>
      <w:docPartObj>
        <w:docPartGallery w:val="Page Numbers (Top of Page)"/>
        <w:docPartUnique/>
      </w:docPartObj>
    </w:sdtPr>
    <w:sdtEndPr/>
    <w:sdtContent>
      <w:p w:rsidR="00167162" w:rsidRDefault="00167162">
        <w:pPr>
          <w:pStyle w:val="aa"/>
          <w:jc w:val="center"/>
        </w:pPr>
      </w:p>
      <w:p w:rsidR="00167162" w:rsidRDefault="001671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BB">
          <w:rPr>
            <w:noProof/>
          </w:rPr>
          <w:t>15</w:t>
        </w:r>
        <w:r>
          <w:fldChar w:fldCharType="end"/>
        </w:r>
      </w:p>
    </w:sdtContent>
  </w:sdt>
  <w:p w:rsidR="00167162" w:rsidRDefault="001671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BD674A"/>
    <w:multiLevelType w:val="hybridMultilevel"/>
    <w:tmpl w:val="A89ACDF0"/>
    <w:lvl w:ilvl="0" w:tplc="257E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A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0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1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6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DB1644"/>
    <w:multiLevelType w:val="hybridMultilevel"/>
    <w:tmpl w:val="45D44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B7962"/>
    <w:multiLevelType w:val="hybridMultilevel"/>
    <w:tmpl w:val="1B60719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1C17F7"/>
    <w:multiLevelType w:val="hybridMultilevel"/>
    <w:tmpl w:val="80FE2F24"/>
    <w:lvl w:ilvl="0" w:tplc="D0C83C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">
    <w:nsid w:val="0EAA5552"/>
    <w:multiLevelType w:val="hybridMultilevel"/>
    <w:tmpl w:val="9AC88BAC"/>
    <w:lvl w:ilvl="0" w:tplc="0032C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385078"/>
    <w:multiLevelType w:val="hybridMultilevel"/>
    <w:tmpl w:val="8AE03A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1454A8"/>
    <w:multiLevelType w:val="hybridMultilevel"/>
    <w:tmpl w:val="976EE462"/>
    <w:lvl w:ilvl="0" w:tplc="19506C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AA115E"/>
    <w:multiLevelType w:val="hybridMultilevel"/>
    <w:tmpl w:val="DEF29464"/>
    <w:lvl w:ilvl="0" w:tplc="0B10A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4C5C40"/>
    <w:multiLevelType w:val="hybridMultilevel"/>
    <w:tmpl w:val="0A70AA64"/>
    <w:lvl w:ilvl="0" w:tplc="F71C6D8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637983"/>
    <w:multiLevelType w:val="hybridMultilevel"/>
    <w:tmpl w:val="CF1E4E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A9B0063"/>
    <w:multiLevelType w:val="hybridMultilevel"/>
    <w:tmpl w:val="BB2648EC"/>
    <w:lvl w:ilvl="0" w:tplc="04190005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3F4D2E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7F3A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0D56BBE"/>
    <w:multiLevelType w:val="multilevel"/>
    <w:tmpl w:val="D62846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4761D59"/>
    <w:multiLevelType w:val="hybridMultilevel"/>
    <w:tmpl w:val="7C961F90"/>
    <w:lvl w:ilvl="0" w:tplc="95B4B534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7">
    <w:nsid w:val="46BE1E90"/>
    <w:multiLevelType w:val="hybridMultilevel"/>
    <w:tmpl w:val="60DAE4B0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71410CC"/>
    <w:multiLevelType w:val="hybridMultilevel"/>
    <w:tmpl w:val="7020104A"/>
    <w:lvl w:ilvl="0" w:tplc="E08C1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7908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C1D2DCB"/>
    <w:multiLevelType w:val="hybridMultilevel"/>
    <w:tmpl w:val="6A6C30C6"/>
    <w:lvl w:ilvl="0" w:tplc="041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1">
    <w:nsid w:val="5AB10A1D"/>
    <w:multiLevelType w:val="hybridMultilevel"/>
    <w:tmpl w:val="2AE02B4A"/>
    <w:lvl w:ilvl="0" w:tplc="3F1A25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EF543B"/>
    <w:multiLevelType w:val="hybridMultilevel"/>
    <w:tmpl w:val="ED3E1844"/>
    <w:lvl w:ilvl="0" w:tplc="A7D04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6F0C6B"/>
    <w:multiLevelType w:val="hybridMultilevel"/>
    <w:tmpl w:val="6E32059E"/>
    <w:lvl w:ilvl="0" w:tplc="F4F4ED9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0A0244"/>
    <w:multiLevelType w:val="hybridMultilevel"/>
    <w:tmpl w:val="56403776"/>
    <w:lvl w:ilvl="0" w:tplc="1AFC8D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6A1B70"/>
    <w:multiLevelType w:val="multilevel"/>
    <w:tmpl w:val="AEDA94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6">
    <w:nsid w:val="7D5631FB"/>
    <w:multiLevelType w:val="hybridMultilevel"/>
    <w:tmpl w:val="E556A8E4"/>
    <w:lvl w:ilvl="0" w:tplc="EE5E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22"/>
  </w:num>
  <w:num w:numId="5">
    <w:abstractNumId w:val="24"/>
  </w:num>
  <w:num w:numId="6">
    <w:abstractNumId w:val="10"/>
  </w:num>
  <w:num w:numId="7">
    <w:abstractNumId w:val="26"/>
  </w:num>
  <w:num w:numId="8">
    <w:abstractNumId w:val="8"/>
  </w:num>
  <w:num w:numId="9">
    <w:abstractNumId w:val="21"/>
  </w:num>
  <w:num w:numId="10">
    <w:abstractNumId w:val="23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14"/>
  </w:num>
  <w:num w:numId="17">
    <w:abstractNumId w:val="15"/>
  </w:num>
  <w:num w:numId="18">
    <w:abstractNumId w:val="4"/>
  </w:num>
  <w:num w:numId="19">
    <w:abstractNumId w:val="20"/>
  </w:num>
  <w:num w:numId="20">
    <w:abstractNumId w:val="17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7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0"/>
    <w:rsid w:val="000038A6"/>
    <w:rsid w:val="000038D1"/>
    <w:rsid w:val="00006513"/>
    <w:rsid w:val="00007C05"/>
    <w:rsid w:val="00012904"/>
    <w:rsid w:val="000129C2"/>
    <w:rsid w:val="00012EC7"/>
    <w:rsid w:val="00023285"/>
    <w:rsid w:val="000246DA"/>
    <w:rsid w:val="000263AD"/>
    <w:rsid w:val="00032198"/>
    <w:rsid w:val="00032333"/>
    <w:rsid w:val="0003533F"/>
    <w:rsid w:val="00042BD9"/>
    <w:rsid w:val="00043B77"/>
    <w:rsid w:val="0004406D"/>
    <w:rsid w:val="000455C6"/>
    <w:rsid w:val="00045BAF"/>
    <w:rsid w:val="00046471"/>
    <w:rsid w:val="00060434"/>
    <w:rsid w:val="000609EC"/>
    <w:rsid w:val="000631C5"/>
    <w:rsid w:val="00067500"/>
    <w:rsid w:val="000702AC"/>
    <w:rsid w:val="00070682"/>
    <w:rsid w:val="000826F9"/>
    <w:rsid w:val="0008676C"/>
    <w:rsid w:val="000926DB"/>
    <w:rsid w:val="00093163"/>
    <w:rsid w:val="0009346A"/>
    <w:rsid w:val="000A04E9"/>
    <w:rsid w:val="000A4B35"/>
    <w:rsid w:val="000B5AE7"/>
    <w:rsid w:val="000C0229"/>
    <w:rsid w:val="000C3B6B"/>
    <w:rsid w:val="000C4E7C"/>
    <w:rsid w:val="000C616F"/>
    <w:rsid w:val="000C6815"/>
    <w:rsid w:val="000D4433"/>
    <w:rsid w:val="000D5F83"/>
    <w:rsid w:val="000E21C4"/>
    <w:rsid w:val="000E4798"/>
    <w:rsid w:val="000E4F91"/>
    <w:rsid w:val="000E6ABF"/>
    <w:rsid w:val="000E79DC"/>
    <w:rsid w:val="000F01A9"/>
    <w:rsid w:val="00101075"/>
    <w:rsid w:val="00101F55"/>
    <w:rsid w:val="00102163"/>
    <w:rsid w:val="0010227E"/>
    <w:rsid w:val="0010757E"/>
    <w:rsid w:val="00107C67"/>
    <w:rsid w:val="001106D6"/>
    <w:rsid w:val="001130E7"/>
    <w:rsid w:val="00115231"/>
    <w:rsid w:val="00116457"/>
    <w:rsid w:val="00116CBB"/>
    <w:rsid w:val="00123837"/>
    <w:rsid w:val="00127A6C"/>
    <w:rsid w:val="001304B2"/>
    <w:rsid w:val="00130752"/>
    <w:rsid w:val="001310E7"/>
    <w:rsid w:val="0013162F"/>
    <w:rsid w:val="0013176E"/>
    <w:rsid w:val="00132F6B"/>
    <w:rsid w:val="001338BB"/>
    <w:rsid w:val="001340A5"/>
    <w:rsid w:val="00135197"/>
    <w:rsid w:val="001375A9"/>
    <w:rsid w:val="00140697"/>
    <w:rsid w:val="00141691"/>
    <w:rsid w:val="001423B9"/>
    <w:rsid w:val="001430AA"/>
    <w:rsid w:val="0014463C"/>
    <w:rsid w:val="00151F54"/>
    <w:rsid w:val="00152CE9"/>
    <w:rsid w:val="00153FCC"/>
    <w:rsid w:val="0015690C"/>
    <w:rsid w:val="00157904"/>
    <w:rsid w:val="001620D3"/>
    <w:rsid w:val="0016621D"/>
    <w:rsid w:val="00166834"/>
    <w:rsid w:val="00167162"/>
    <w:rsid w:val="001762A3"/>
    <w:rsid w:val="0018214D"/>
    <w:rsid w:val="001837FC"/>
    <w:rsid w:val="00185176"/>
    <w:rsid w:val="0018593D"/>
    <w:rsid w:val="00185F47"/>
    <w:rsid w:val="0018671F"/>
    <w:rsid w:val="001919F2"/>
    <w:rsid w:val="0019266A"/>
    <w:rsid w:val="00194FA1"/>
    <w:rsid w:val="00195501"/>
    <w:rsid w:val="00195E95"/>
    <w:rsid w:val="00197804"/>
    <w:rsid w:val="001A47BD"/>
    <w:rsid w:val="001A6445"/>
    <w:rsid w:val="001A78D9"/>
    <w:rsid w:val="001B083C"/>
    <w:rsid w:val="001B09A2"/>
    <w:rsid w:val="001B40CE"/>
    <w:rsid w:val="001B75E5"/>
    <w:rsid w:val="001C4510"/>
    <w:rsid w:val="001C495E"/>
    <w:rsid w:val="001D0A88"/>
    <w:rsid w:val="001D4094"/>
    <w:rsid w:val="001D41C7"/>
    <w:rsid w:val="001E2D91"/>
    <w:rsid w:val="001E37DA"/>
    <w:rsid w:val="001E3BED"/>
    <w:rsid w:val="001E7DA1"/>
    <w:rsid w:val="001F1EC1"/>
    <w:rsid w:val="0020036F"/>
    <w:rsid w:val="00202954"/>
    <w:rsid w:val="00204900"/>
    <w:rsid w:val="00204A21"/>
    <w:rsid w:val="002050E1"/>
    <w:rsid w:val="002060EF"/>
    <w:rsid w:val="002103D1"/>
    <w:rsid w:val="002137F4"/>
    <w:rsid w:val="00214140"/>
    <w:rsid w:val="002141EB"/>
    <w:rsid w:val="0022057B"/>
    <w:rsid w:val="00221397"/>
    <w:rsid w:val="00221E09"/>
    <w:rsid w:val="00222659"/>
    <w:rsid w:val="00226500"/>
    <w:rsid w:val="0022686D"/>
    <w:rsid w:val="00234752"/>
    <w:rsid w:val="002365FD"/>
    <w:rsid w:val="002545D9"/>
    <w:rsid w:val="002554C0"/>
    <w:rsid w:val="00261AD5"/>
    <w:rsid w:val="00266A27"/>
    <w:rsid w:val="00266FD9"/>
    <w:rsid w:val="0027429E"/>
    <w:rsid w:val="00277748"/>
    <w:rsid w:val="0028314D"/>
    <w:rsid w:val="00290789"/>
    <w:rsid w:val="00291BBA"/>
    <w:rsid w:val="00293B62"/>
    <w:rsid w:val="00294293"/>
    <w:rsid w:val="0029547A"/>
    <w:rsid w:val="002A040B"/>
    <w:rsid w:val="002A0635"/>
    <w:rsid w:val="002A2893"/>
    <w:rsid w:val="002A49BD"/>
    <w:rsid w:val="002B3683"/>
    <w:rsid w:val="002B545B"/>
    <w:rsid w:val="002B617D"/>
    <w:rsid w:val="002C2CA2"/>
    <w:rsid w:val="002C72A1"/>
    <w:rsid w:val="002D0001"/>
    <w:rsid w:val="002D6856"/>
    <w:rsid w:val="002D6FA9"/>
    <w:rsid w:val="002D79AE"/>
    <w:rsid w:val="002E0B5B"/>
    <w:rsid w:val="002E6D6C"/>
    <w:rsid w:val="002F0C3D"/>
    <w:rsid w:val="002F1273"/>
    <w:rsid w:val="002F2135"/>
    <w:rsid w:val="002F35FD"/>
    <w:rsid w:val="002F4CE2"/>
    <w:rsid w:val="002F6D03"/>
    <w:rsid w:val="002F74FE"/>
    <w:rsid w:val="002F7E55"/>
    <w:rsid w:val="00302181"/>
    <w:rsid w:val="00303DE8"/>
    <w:rsid w:val="00311AE0"/>
    <w:rsid w:val="00313AC3"/>
    <w:rsid w:val="00316CB0"/>
    <w:rsid w:val="00324E5E"/>
    <w:rsid w:val="00330328"/>
    <w:rsid w:val="003304C2"/>
    <w:rsid w:val="003309B3"/>
    <w:rsid w:val="00333356"/>
    <w:rsid w:val="003334D4"/>
    <w:rsid w:val="003351F7"/>
    <w:rsid w:val="0033718A"/>
    <w:rsid w:val="003415DC"/>
    <w:rsid w:val="00346534"/>
    <w:rsid w:val="00352AA8"/>
    <w:rsid w:val="0035315D"/>
    <w:rsid w:val="00353B1E"/>
    <w:rsid w:val="00360AB7"/>
    <w:rsid w:val="00361129"/>
    <w:rsid w:val="003617E9"/>
    <w:rsid w:val="00361C09"/>
    <w:rsid w:val="00363E5F"/>
    <w:rsid w:val="00363F2D"/>
    <w:rsid w:val="00365E13"/>
    <w:rsid w:val="00367AFE"/>
    <w:rsid w:val="003740E1"/>
    <w:rsid w:val="003757A9"/>
    <w:rsid w:val="00376621"/>
    <w:rsid w:val="00376D68"/>
    <w:rsid w:val="0038186D"/>
    <w:rsid w:val="0038394B"/>
    <w:rsid w:val="0038790A"/>
    <w:rsid w:val="00395B77"/>
    <w:rsid w:val="003A0842"/>
    <w:rsid w:val="003A2FB2"/>
    <w:rsid w:val="003A6178"/>
    <w:rsid w:val="003B0975"/>
    <w:rsid w:val="003B35FB"/>
    <w:rsid w:val="003B3C11"/>
    <w:rsid w:val="003B675E"/>
    <w:rsid w:val="003C024D"/>
    <w:rsid w:val="003C2579"/>
    <w:rsid w:val="003C2DF5"/>
    <w:rsid w:val="003C494A"/>
    <w:rsid w:val="003C5D35"/>
    <w:rsid w:val="003D0820"/>
    <w:rsid w:val="003D4CC8"/>
    <w:rsid w:val="003D70C5"/>
    <w:rsid w:val="003D7B55"/>
    <w:rsid w:val="003E000A"/>
    <w:rsid w:val="003E1769"/>
    <w:rsid w:val="003E733E"/>
    <w:rsid w:val="003F3164"/>
    <w:rsid w:val="003F3330"/>
    <w:rsid w:val="003F37ED"/>
    <w:rsid w:val="003F4974"/>
    <w:rsid w:val="003F5009"/>
    <w:rsid w:val="004017A7"/>
    <w:rsid w:val="004017EB"/>
    <w:rsid w:val="00401E3D"/>
    <w:rsid w:val="004041BF"/>
    <w:rsid w:val="00410510"/>
    <w:rsid w:val="00413538"/>
    <w:rsid w:val="00415F05"/>
    <w:rsid w:val="004163BC"/>
    <w:rsid w:val="00420415"/>
    <w:rsid w:val="00420FFF"/>
    <w:rsid w:val="00421AF2"/>
    <w:rsid w:val="00424F9F"/>
    <w:rsid w:val="00426682"/>
    <w:rsid w:val="00432C2A"/>
    <w:rsid w:val="00434624"/>
    <w:rsid w:val="004370A3"/>
    <w:rsid w:val="00437B7A"/>
    <w:rsid w:val="00437FB1"/>
    <w:rsid w:val="00440510"/>
    <w:rsid w:val="004414B9"/>
    <w:rsid w:val="004417A5"/>
    <w:rsid w:val="004431A9"/>
    <w:rsid w:val="004434D7"/>
    <w:rsid w:val="0044397F"/>
    <w:rsid w:val="0044561C"/>
    <w:rsid w:val="004465ED"/>
    <w:rsid w:val="00450BF8"/>
    <w:rsid w:val="0045591F"/>
    <w:rsid w:val="004566FA"/>
    <w:rsid w:val="0045776B"/>
    <w:rsid w:val="004612A2"/>
    <w:rsid w:val="004640BA"/>
    <w:rsid w:val="00464790"/>
    <w:rsid w:val="00465A5B"/>
    <w:rsid w:val="00466A32"/>
    <w:rsid w:val="00477C00"/>
    <w:rsid w:val="00481183"/>
    <w:rsid w:val="00482731"/>
    <w:rsid w:val="00490B78"/>
    <w:rsid w:val="00493562"/>
    <w:rsid w:val="0049675F"/>
    <w:rsid w:val="004A071E"/>
    <w:rsid w:val="004A3F1D"/>
    <w:rsid w:val="004A6A72"/>
    <w:rsid w:val="004A6ECA"/>
    <w:rsid w:val="004B03FB"/>
    <w:rsid w:val="004C383F"/>
    <w:rsid w:val="004C3C79"/>
    <w:rsid w:val="004C6FC1"/>
    <w:rsid w:val="004D05B4"/>
    <w:rsid w:val="004D3F43"/>
    <w:rsid w:val="004D4B54"/>
    <w:rsid w:val="004D688C"/>
    <w:rsid w:val="004E14CA"/>
    <w:rsid w:val="004E2EA9"/>
    <w:rsid w:val="004E6D80"/>
    <w:rsid w:val="004E73A7"/>
    <w:rsid w:val="004F16E0"/>
    <w:rsid w:val="004F1BDF"/>
    <w:rsid w:val="004F1CE7"/>
    <w:rsid w:val="004F1EBB"/>
    <w:rsid w:val="004F25A9"/>
    <w:rsid w:val="004F3992"/>
    <w:rsid w:val="004F3F65"/>
    <w:rsid w:val="00501C32"/>
    <w:rsid w:val="0050307E"/>
    <w:rsid w:val="00512C2E"/>
    <w:rsid w:val="0051391A"/>
    <w:rsid w:val="00514111"/>
    <w:rsid w:val="0051797A"/>
    <w:rsid w:val="00521E56"/>
    <w:rsid w:val="00522E88"/>
    <w:rsid w:val="00530F8A"/>
    <w:rsid w:val="005310E2"/>
    <w:rsid w:val="00531625"/>
    <w:rsid w:val="005331CD"/>
    <w:rsid w:val="00543491"/>
    <w:rsid w:val="00545FE9"/>
    <w:rsid w:val="00550D29"/>
    <w:rsid w:val="00550F7B"/>
    <w:rsid w:val="0055187A"/>
    <w:rsid w:val="0055329C"/>
    <w:rsid w:val="00554239"/>
    <w:rsid w:val="0055677E"/>
    <w:rsid w:val="00557C08"/>
    <w:rsid w:val="00561257"/>
    <w:rsid w:val="00562ADB"/>
    <w:rsid w:val="00565229"/>
    <w:rsid w:val="005666F5"/>
    <w:rsid w:val="00567D23"/>
    <w:rsid w:val="00571151"/>
    <w:rsid w:val="00574048"/>
    <w:rsid w:val="005742D4"/>
    <w:rsid w:val="00574BCD"/>
    <w:rsid w:val="0057638F"/>
    <w:rsid w:val="00576836"/>
    <w:rsid w:val="00576F51"/>
    <w:rsid w:val="00577A22"/>
    <w:rsid w:val="00580669"/>
    <w:rsid w:val="00580F11"/>
    <w:rsid w:val="00581AF9"/>
    <w:rsid w:val="00581CF8"/>
    <w:rsid w:val="005870C9"/>
    <w:rsid w:val="005A3292"/>
    <w:rsid w:val="005A34E2"/>
    <w:rsid w:val="005A39BB"/>
    <w:rsid w:val="005A52B3"/>
    <w:rsid w:val="005B4923"/>
    <w:rsid w:val="005B619B"/>
    <w:rsid w:val="005B6EE2"/>
    <w:rsid w:val="005B751B"/>
    <w:rsid w:val="005C539C"/>
    <w:rsid w:val="005D0145"/>
    <w:rsid w:val="005D02E4"/>
    <w:rsid w:val="005D1FC0"/>
    <w:rsid w:val="005D2C3D"/>
    <w:rsid w:val="005D79E8"/>
    <w:rsid w:val="005E14C9"/>
    <w:rsid w:val="005E2A39"/>
    <w:rsid w:val="005E4AE9"/>
    <w:rsid w:val="005E4B69"/>
    <w:rsid w:val="005E7BBA"/>
    <w:rsid w:val="005F2AB5"/>
    <w:rsid w:val="005F57DB"/>
    <w:rsid w:val="00601157"/>
    <w:rsid w:val="0060556E"/>
    <w:rsid w:val="006066D5"/>
    <w:rsid w:val="00615207"/>
    <w:rsid w:val="00631299"/>
    <w:rsid w:val="00632582"/>
    <w:rsid w:val="00632D1C"/>
    <w:rsid w:val="006357F2"/>
    <w:rsid w:val="00636723"/>
    <w:rsid w:val="00640145"/>
    <w:rsid w:val="00640215"/>
    <w:rsid w:val="00646106"/>
    <w:rsid w:val="0065007D"/>
    <w:rsid w:val="006519D1"/>
    <w:rsid w:val="00651A86"/>
    <w:rsid w:val="00651FD6"/>
    <w:rsid w:val="0065436D"/>
    <w:rsid w:val="00656C1D"/>
    <w:rsid w:val="00661BF9"/>
    <w:rsid w:val="006667E7"/>
    <w:rsid w:val="006678F4"/>
    <w:rsid w:val="00667F19"/>
    <w:rsid w:val="006700D1"/>
    <w:rsid w:val="006728B9"/>
    <w:rsid w:val="00676F44"/>
    <w:rsid w:val="00680617"/>
    <w:rsid w:val="00681AAE"/>
    <w:rsid w:val="00682206"/>
    <w:rsid w:val="00683175"/>
    <w:rsid w:val="0068344A"/>
    <w:rsid w:val="00690592"/>
    <w:rsid w:val="00693759"/>
    <w:rsid w:val="00693D1E"/>
    <w:rsid w:val="00694A9F"/>
    <w:rsid w:val="00695D52"/>
    <w:rsid w:val="006966AD"/>
    <w:rsid w:val="00696A66"/>
    <w:rsid w:val="006A02F9"/>
    <w:rsid w:val="006B1044"/>
    <w:rsid w:val="006B2408"/>
    <w:rsid w:val="006C211E"/>
    <w:rsid w:val="006C3E22"/>
    <w:rsid w:val="006C427F"/>
    <w:rsid w:val="006C5639"/>
    <w:rsid w:val="006C653B"/>
    <w:rsid w:val="006D0310"/>
    <w:rsid w:val="006D0B92"/>
    <w:rsid w:val="006D2027"/>
    <w:rsid w:val="006D3F80"/>
    <w:rsid w:val="006D4633"/>
    <w:rsid w:val="006D46E2"/>
    <w:rsid w:val="006D78D8"/>
    <w:rsid w:val="006D7D59"/>
    <w:rsid w:val="006E0CA0"/>
    <w:rsid w:val="006E1F4E"/>
    <w:rsid w:val="006E5FC4"/>
    <w:rsid w:val="006E602B"/>
    <w:rsid w:val="006F7388"/>
    <w:rsid w:val="00700FBE"/>
    <w:rsid w:val="0070298E"/>
    <w:rsid w:val="00702CE7"/>
    <w:rsid w:val="007111C5"/>
    <w:rsid w:val="00721D9F"/>
    <w:rsid w:val="007229D7"/>
    <w:rsid w:val="007257C4"/>
    <w:rsid w:val="00727969"/>
    <w:rsid w:val="0073351F"/>
    <w:rsid w:val="007348E4"/>
    <w:rsid w:val="00736A73"/>
    <w:rsid w:val="00744592"/>
    <w:rsid w:val="00752C83"/>
    <w:rsid w:val="007530D7"/>
    <w:rsid w:val="0075319C"/>
    <w:rsid w:val="0075703F"/>
    <w:rsid w:val="00757837"/>
    <w:rsid w:val="00757F93"/>
    <w:rsid w:val="00760F8D"/>
    <w:rsid w:val="00761FE2"/>
    <w:rsid w:val="00761FEE"/>
    <w:rsid w:val="00776CF4"/>
    <w:rsid w:val="00780F4D"/>
    <w:rsid w:val="00782CA8"/>
    <w:rsid w:val="00786982"/>
    <w:rsid w:val="00790398"/>
    <w:rsid w:val="00790BBA"/>
    <w:rsid w:val="00792475"/>
    <w:rsid w:val="00796975"/>
    <w:rsid w:val="007A2235"/>
    <w:rsid w:val="007A2432"/>
    <w:rsid w:val="007A4119"/>
    <w:rsid w:val="007A643E"/>
    <w:rsid w:val="007A6446"/>
    <w:rsid w:val="007A6AD6"/>
    <w:rsid w:val="007A7089"/>
    <w:rsid w:val="007B473E"/>
    <w:rsid w:val="007B4E62"/>
    <w:rsid w:val="007C0C86"/>
    <w:rsid w:val="007C2FCB"/>
    <w:rsid w:val="007C373F"/>
    <w:rsid w:val="007C3EDD"/>
    <w:rsid w:val="007C4457"/>
    <w:rsid w:val="007D083B"/>
    <w:rsid w:val="007D2170"/>
    <w:rsid w:val="007D39E5"/>
    <w:rsid w:val="007D65FE"/>
    <w:rsid w:val="007D7670"/>
    <w:rsid w:val="007D77D3"/>
    <w:rsid w:val="007E0134"/>
    <w:rsid w:val="007E0EF8"/>
    <w:rsid w:val="007E3872"/>
    <w:rsid w:val="007E505A"/>
    <w:rsid w:val="007E65F3"/>
    <w:rsid w:val="007E780B"/>
    <w:rsid w:val="007F02D5"/>
    <w:rsid w:val="007F5EC6"/>
    <w:rsid w:val="0080159B"/>
    <w:rsid w:val="00801D63"/>
    <w:rsid w:val="00803772"/>
    <w:rsid w:val="00806178"/>
    <w:rsid w:val="00807432"/>
    <w:rsid w:val="00810AB8"/>
    <w:rsid w:val="008117EF"/>
    <w:rsid w:val="0081372F"/>
    <w:rsid w:val="008224F6"/>
    <w:rsid w:val="0082572F"/>
    <w:rsid w:val="0082732F"/>
    <w:rsid w:val="00831327"/>
    <w:rsid w:val="008322AE"/>
    <w:rsid w:val="00832AA0"/>
    <w:rsid w:val="008359EC"/>
    <w:rsid w:val="00837B76"/>
    <w:rsid w:val="00837FC8"/>
    <w:rsid w:val="00841CC6"/>
    <w:rsid w:val="00843D90"/>
    <w:rsid w:val="00844F79"/>
    <w:rsid w:val="008535B4"/>
    <w:rsid w:val="008607AC"/>
    <w:rsid w:val="00871BD6"/>
    <w:rsid w:val="00872219"/>
    <w:rsid w:val="00875514"/>
    <w:rsid w:val="00875BAD"/>
    <w:rsid w:val="00876A5D"/>
    <w:rsid w:val="008822D4"/>
    <w:rsid w:val="00882FB7"/>
    <w:rsid w:val="00885372"/>
    <w:rsid w:val="00887456"/>
    <w:rsid w:val="00890C01"/>
    <w:rsid w:val="008914F7"/>
    <w:rsid w:val="008939B1"/>
    <w:rsid w:val="00894AAC"/>
    <w:rsid w:val="00895728"/>
    <w:rsid w:val="008974BE"/>
    <w:rsid w:val="008A2179"/>
    <w:rsid w:val="008A3756"/>
    <w:rsid w:val="008B2569"/>
    <w:rsid w:val="008B5A4A"/>
    <w:rsid w:val="008B5ACF"/>
    <w:rsid w:val="008B602C"/>
    <w:rsid w:val="008B76B2"/>
    <w:rsid w:val="008B7E58"/>
    <w:rsid w:val="008C01D0"/>
    <w:rsid w:val="008C0F5D"/>
    <w:rsid w:val="008C1EBA"/>
    <w:rsid w:val="008C229C"/>
    <w:rsid w:val="008C2AF0"/>
    <w:rsid w:val="008C5202"/>
    <w:rsid w:val="008C799B"/>
    <w:rsid w:val="008C7FA7"/>
    <w:rsid w:val="008D0E5A"/>
    <w:rsid w:val="008D497E"/>
    <w:rsid w:val="008D56CE"/>
    <w:rsid w:val="008E2896"/>
    <w:rsid w:val="008E48E2"/>
    <w:rsid w:val="008F6820"/>
    <w:rsid w:val="0090058B"/>
    <w:rsid w:val="00901382"/>
    <w:rsid w:val="00902D38"/>
    <w:rsid w:val="00903EAD"/>
    <w:rsid w:val="00905307"/>
    <w:rsid w:val="00910A16"/>
    <w:rsid w:val="0091359B"/>
    <w:rsid w:val="009237DD"/>
    <w:rsid w:val="00925E53"/>
    <w:rsid w:val="00926EB1"/>
    <w:rsid w:val="00942949"/>
    <w:rsid w:val="00944A43"/>
    <w:rsid w:val="00946C64"/>
    <w:rsid w:val="009512E2"/>
    <w:rsid w:val="009526D6"/>
    <w:rsid w:val="0096000B"/>
    <w:rsid w:val="0096476D"/>
    <w:rsid w:val="009656AF"/>
    <w:rsid w:val="009666F3"/>
    <w:rsid w:val="00966954"/>
    <w:rsid w:val="0096780C"/>
    <w:rsid w:val="009703A0"/>
    <w:rsid w:val="00973422"/>
    <w:rsid w:val="009737B6"/>
    <w:rsid w:val="009749EA"/>
    <w:rsid w:val="00976091"/>
    <w:rsid w:val="009779D6"/>
    <w:rsid w:val="00986074"/>
    <w:rsid w:val="00991E28"/>
    <w:rsid w:val="00992037"/>
    <w:rsid w:val="00992217"/>
    <w:rsid w:val="00992849"/>
    <w:rsid w:val="009954DE"/>
    <w:rsid w:val="00995C4E"/>
    <w:rsid w:val="009A142A"/>
    <w:rsid w:val="009A22F8"/>
    <w:rsid w:val="009A643A"/>
    <w:rsid w:val="009B01D7"/>
    <w:rsid w:val="009B2722"/>
    <w:rsid w:val="009B37E2"/>
    <w:rsid w:val="009B687A"/>
    <w:rsid w:val="009C17DA"/>
    <w:rsid w:val="009C2A74"/>
    <w:rsid w:val="009C3AAF"/>
    <w:rsid w:val="009C4D51"/>
    <w:rsid w:val="009C5C29"/>
    <w:rsid w:val="009C6752"/>
    <w:rsid w:val="009C77E9"/>
    <w:rsid w:val="009D078D"/>
    <w:rsid w:val="009D4C5F"/>
    <w:rsid w:val="009D5359"/>
    <w:rsid w:val="009D59EA"/>
    <w:rsid w:val="009E032C"/>
    <w:rsid w:val="009E0AF8"/>
    <w:rsid w:val="009E3047"/>
    <w:rsid w:val="009E38E4"/>
    <w:rsid w:val="009E6165"/>
    <w:rsid w:val="009E6FD1"/>
    <w:rsid w:val="009E788B"/>
    <w:rsid w:val="009F03CE"/>
    <w:rsid w:val="009F5AD3"/>
    <w:rsid w:val="00A0176A"/>
    <w:rsid w:val="00A046FF"/>
    <w:rsid w:val="00A04732"/>
    <w:rsid w:val="00A11377"/>
    <w:rsid w:val="00A14AA2"/>
    <w:rsid w:val="00A14AD1"/>
    <w:rsid w:val="00A16D69"/>
    <w:rsid w:val="00A340C1"/>
    <w:rsid w:val="00A346D3"/>
    <w:rsid w:val="00A400F4"/>
    <w:rsid w:val="00A43342"/>
    <w:rsid w:val="00A44F27"/>
    <w:rsid w:val="00A453AD"/>
    <w:rsid w:val="00A465AC"/>
    <w:rsid w:val="00A537A1"/>
    <w:rsid w:val="00A53D29"/>
    <w:rsid w:val="00A56379"/>
    <w:rsid w:val="00A577FE"/>
    <w:rsid w:val="00A61746"/>
    <w:rsid w:val="00A62DEB"/>
    <w:rsid w:val="00A6646D"/>
    <w:rsid w:val="00A7208C"/>
    <w:rsid w:val="00A770ED"/>
    <w:rsid w:val="00A8150E"/>
    <w:rsid w:val="00A82CB8"/>
    <w:rsid w:val="00A84ADB"/>
    <w:rsid w:val="00A8687F"/>
    <w:rsid w:val="00A869ED"/>
    <w:rsid w:val="00A91BBA"/>
    <w:rsid w:val="00A92878"/>
    <w:rsid w:val="00A95DBD"/>
    <w:rsid w:val="00A95FB5"/>
    <w:rsid w:val="00AA2A93"/>
    <w:rsid w:val="00AA2B5F"/>
    <w:rsid w:val="00AA65EC"/>
    <w:rsid w:val="00AB4CEC"/>
    <w:rsid w:val="00AB5B02"/>
    <w:rsid w:val="00AC3BA8"/>
    <w:rsid w:val="00AC4042"/>
    <w:rsid w:val="00AC4603"/>
    <w:rsid w:val="00AC656E"/>
    <w:rsid w:val="00AD306D"/>
    <w:rsid w:val="00AD4EC8"/>
    <w:rsid w:val="00AD674B"/>
    <w:rsid w:val="00AD7082"/>
    <w:rsid w:val="00AD7140"/>
    <w:rsid w:val="00AD7A9B"/>
    <w:rsid w:val="00AE1362"/>
    <w:rsid w:val="00AE442A"/>
    <w:rsid w:val="00AE624B"/>
    <w:rsid w:val="00AE7190"/>
    <w:rsid w:val="00AE7551"/>
    <w:rsid w:val="00AF2B83"/>
    <w:rsid w:val="00AF48D7"/>
    <w:rsid w:val="00B027CA"/>
    <w:rsid w:val="00B03778"/>
    <w:rsid w:val="00B0385A"/>
    <w:rsid w:val="00B04503"/>
    <w:rsid w:val="00B06686"/>
    <w:rsid w:val="00B06F39"/>
    <w:rsid w:val="00B070D3"/>
    <w:rsid w:val="00B07FAF"/>
    <w:rsid w:val="00B1228C"/>
    <w:rsid w:val="00B12296"/>
    <w:rsid w:val="00B14183"/>
    <w:rsid w:val="00B170F7"/>
    <w:rsid w:val="00B1745A"/>
    <w:rsid w:val="00B2144D"/>
    <w:rsid w:val="00B2665C"/>
    <w:rsid w:val="00B30098"/>
    <w:rsid w:val="00B301DF"/>
    <w:rsid w:val="00B30AFD"/>
    <w:rsid w:val="00B31336"/>
    <w:rsid w:val="00B321A8"/>
    <w:rsid w:val="00B36680"/>
    <w:rsid w:val="00B40114"/>
    <w:rsid w:val="00B431BC"/>
    <w:rsid w:val="00B4444A"/>
    <w:rsid w:val="00B455CE"/>
    <w:rsid w:val="00B5122E"/>
    <w:rsid w:val="00B524D1"/>
    <w:rsid w:val="00B52675"/>
    <w:rsid w:val="00B554AE"/>
    <w:rsid w:val="00B6192D"/>
    <w:rsid w:val="00B627D3"/>
    <w:rsid w:val="00B638B3"/>
    <w:rsid w:val="00B63BB1"/>
    <w:rsid w:val="00B6410F"/>
    <w:rsid w:val="00B64356"/>
    <w:rsid w:val="00B64E51"/>
    <w:rsid w:val="00B669F4"/>
    <w:rsid w:val="00B72B1C"/>
    <w:rsid w:val="00B733CF"/>
    <w:rsid w:val="00B833EB"/>
    <w:rsid w:val="00B936E1"/>
    <w:rsid w:val="00B939D6"/>
    <w:rsid w:val="00B94E39"/>
    <w:rsid w:val="00B95E83"/>
    <w:rsid w:val="00B96340"/>
    <w:rsid w:val="00B9742C"/>
    <w:rsid w:val="00B97EBD"/>
    <w:rsid w:val="00BA0272"/>
    <w:rsid w:val="00BA0569"/>
    <w:rsid w:val="00BA0CBE"/>
    <w:rsid w:val="00BA3A69"/>
    <w:rsid w:val="00BA40A0"/>
    <w:rsid w:val="00BA4AD7"/>
    <w:rsid w:val="00BB1E8B"/>
    <w:rsid w:val="00BB31E8"/>
    <w:rsid w:val="00BB3F75"/>
    <w:rsid w:val="00BB4E83"/>
    <w:rsid w:val="00BB6DFF"/>
    <w:rsid w:val="00BC0B5F"/>
    <w:rsid w:val="00BC1452"/>
    <w:rsid w:val="00BC203E"/>
    <w:rsid w:val="00BC35C5"/>
    <w:rsid w:val="00BC411C"/>
    <w:rsid w:val="00BC571E"/>
    <w:rsid w:val="00BD325E"/>
    <w:rsid w:val="00BD3632"/>
    <w:rsid w:val="00BD7DCD"/>
    <w:rsid w:val="00BE1155"/>
    <w:rsid w:val="00BE158D"/>
    <w:rsid w:val="00BE4763"/>
    <w:rsid w:val="00BE49E3"/>
    <w:rsid w:val="00BE5091"/>
    <w:rsid w:val="00BE7E38"/>
    <w:rsid w:val="00BF35B0"/>
    <w:rsid w:val="00BF563A"/>
    <w:rsid w:val="00BF616D"/>
    <w:rsid w:val="00BF6818"/>
    <w:rsid w:val="00C02111"/>
    <w:rsid w:val="00C05BB7"/>
    <w:rsid w:val="00C11F6C"/>
    <w:rsid w:val="00C1587F"/>
    <w:rsid w:val="00C17FDE"/>
    <w:rsid w:val="00C237B3"/>
    <w:rsid w:val="00C23E26"/>
    <w:rsid w:val="00C34A2D"/>
    <w:rsid w:val="00C40202"/>
    <w:rsid w:val="00C41F74"/>
    <w:rsid w:val="00C425B5"/>
    <w:rsid w:val="00C44DC8"/>
    <w:rsid w:val="00C4599B"/>
    <w:rsid w:val="00C45DC5"/>
    <w:rsid w:val="00C46451"/>
    <w:rsid w:val="00C4739E"/>
    <w:rsid w:val="00C50B22"/>
    <w:rsid w:val="00C5386F"/>
    <w:rsid w:val="00C552A7"/>
    <w:rsid w:val="00C554B3"/>
    <w:rsid w:val="00C57B81"/>
    <w:rsid w:val="00C65102"/>
    <w:rsid w:val="00C70B35"/>
    <w:rsid w:val="00C7102D"/>
    <w:rsid w:val="00C75488"/>
    <w:rsid w:val="00C7635F"/>
    <w:rsid w:val="00C76465"/>
    <w:rsid w:val="00C76E45"/>
    <w:rsid w:val="00C817AC"/>
    <w:rsid w:val="00C82465"/>
    <w:rsid w:val="00C8628F"/>
    <w:rsid w:val="00C86629"/>
    <w:rsid w:val="00C87FDC"/>
    <w:rsid w:val="00C90D1D"/>
    <w:rsid w:val="00C91716"/>
    <w:rsid w:val="00C92736"/>
    <w:rsid w:val="00C95283"/>
    <w:rsid w:val="00C97793"/>
    <w:rsid w:val="00C97FBC"/>
    <w:rsid w:val="00CA0D89"/>
    <w:rsid w:val="00CA2DB6"/>
    <w:rsid w:val="00CA3007"/>
    <w:rsid w:val="00CA304E"/>
    <w:rsid w:val="00CA403D"/>
    <w:rsid w:val="00CA5842"/>
    <w:rsid w:val="00CA6E76"/>
    <w:rsid w:val="00CB1850"/>
    <w:rsid w:val="00CB1C5C"/>
    <w:rsid w:val="00CB6EA2"/>
    <w:rsid w:val="00CB7995"/>
    <w:rsid w:val="00CC0456"/>
    <w:rsid w:val="00CC12C8"/>
    <w:rsid w:val="00CD0869"/>
    <w:rsid w:val="00CD25F9"/>
    <w:rsid w:val="00CE064E"/>
    <w:rsid w:val="00CE190A"/>
    <w:rsid w:val="00CE2D2F"/>
    <w:rsid w:val="00CE67E8"/>
    <w:rsid w:val="00CE79FF"/>
    <w:rsid w:val="00CE7F39"/>
    <w:rsid w:val="00CF021B"/>
    <w:rsid w:val="00CF1924"/>
    <w:rsid w:val="00CF20E1"/>
    <w:rsid w:val="00CF3498"/>
    <w:rsid w:val="00CF42E7"/>
    <w:rsid w:val="00CF4679"/>
    <w:rsid w:val="00CF4AD1"/>
    <w:rsid w:val="00CF624A"/>
    <w:rsid w:val="00D01DBC"/>
    <w:rsid w:val="00D03E02"/>
    <w:rsid w:val="00D042C2"/>
    <w:rsid w:val="00D05F69"/>
    <w:rsid w:val="00D12F6B"/>
    <w:rsid w:val="00D13251"/>
    <w:rsid w:val="00D13745"/>
    <w:rsid w:val="00D16965"/>
    <w:rsid w:val="00D17740"/>
    <w:rsid w:val="00D2063A"/>
    <w:rsid w:val="00D21025"/>
    <w:rsid w:val="00D2214A"/>
    <w:rsid w:val="00D24826"/>
    <w:rsid w:val="00D25820"/>
    <w:rsid w:val="00D26EA1"/>
    <w:rsid w:val="00D273A7"/>
    <w:rsid w:val="00D275D6"/>
    <w:rsid w:val="00D27B50"/>
    <w:rsid w:val="00D318A7"/>
    <w:rsid w:val="00D32CBD"/>
    <w:rsid w:val="00D33232"/>
    <w:rsid w:val="00D33556"/>
    <w:rsid w:val="00D36E66"/>
    <w:rsid w:val="00D43AC2"/>
    <w:rsid w:val="00D46AAC"/>
    <w:rsid w:val="00D4712B"/>
    <w:rsid w:val="00D51D8B"/>
    <w:rsid w:val="00D530AA"/>
    <w:rsid w:val="00D56C6C"/>
    <w:rsid w:val="00D5732C"/>
    <w:rsid w:val="00D62548"/>
    <w:rsid w:val="00D627C1"/>
    <w:rsid w:val="00D6300F"/>
    <w:rsid w:val="00D72337"/>
    <w:rsid w:val="00D72BFD"/>
    <w:rsid w:val="00D72D6C"/>
    <w:rsid w:val="00D7694A"/>
    <w:rsid w:val="00D76FD7"/>
    <w:rsid w:val="00D82BC3"/>
    <w:rsid w:val="00D859D9"/>
    <w:rsid w:val="00D85E73"/>
    <w:rsid w:val="00D86D1A"/>
    <w:rsid w:val="00D93C12"/>
    <w:rsid w:val="00D9793A"/>
    <w:rsid w:val="00DA01AD"/>
    <w:rsid w:val="00DA0352"/>
    <w:rsid w:val="00DA1E42"/>
    <w:rsid w:val="00DA7FA9"/>
    <w:rsid w:val="00DB523B"/>
    <w:rsid w:val="00DB6088"/>
    <w:rsid w:val="00DB6C71"/>
    <w:rsid w:val="00DB77F9"/>
    <w:rsid w:val="00DC0E26"/>
    <w:rsid w:val="00DC2D81"/>
    <w:rsid w:val="00DC4EA7"/>
    <w:rsid w:val="00DD4E89"/>
    <w:rsid w:val="00DD6911"/>
    <w:rsid w:val="00DD7C2A"/>
    <w:rsid w:val="00DE1050"/>
    <w:rsid w:val="00DE44A4"/>
    <w:rsid w:val="00DE4BBC"/>
    <w:rsid w:val="00DE56DE"/>
    <w:rsid w:val="00DE67FF"/>
    <w:rsid w:val="00DF5FD8"/>
    <w:rsid w:val="00DF724B"/>
    <w:rsid w:val="00E029DD"/>
    <w:rsid w:val="00E05123"/>
    <w:rsid w:val="00E11878"/>
    <w:rsid w:val="00E122B9"/>
    <w:rsid w:val="00E1315B"/>
    <w:rsid w:val="00E14907"/>
    <w:rsid w:val="00E14D1D"/>
    <w:rsid w:val="00E157C6"/>
    <w:rsid w:val="00E21C44"/>
    <w:rsid w:val="00E23D9B"/>
    <w:rsid w:val="00E23DA5"/>
    <w:rsid w:val="00E24044"/>
    <w:rsid w:val="00E24200"/>
    <w:rsid w:val="00E24500"/>
    <w:rsid w:val="00E27048"/>
    <w:rsid w:val="00E2764C"/>
    <w:rsid w:val="00E27DE8"/>
    <w:rsid w:val="00E3282E"/>
    <w:rsid w:val="00E35DAB"/>
    <w:rsid w:val="00E360EE"/>
    <w:rsid w:val="00E41160"/>
    <w:rsid w:val="00E428E0"/>
    <w:rsid w:val="00E429B6"/>
    <w:rsid w:val="00E4434C"/>
    <w:rsid w:val="00E459AF"/>
    <w:rsid w:val="00E4658E"/>
    <w:rsid w:val="00E546F0"/>
    <w:rsid w:val="00E56856"/>
    <w:rsid w:val="00E60F9A"/>
    <w:rsid w:val="00E614D0"/>
    <w:rsid w:val="00E62CC0"/>
    <w:rsid w:val="00E71E1F"/>
    <w:rsid w:val="00E73F0A"/>
    <w:rsid w:val="00E747BE"/>
    <w:rsid w:val="00E758ED"/>
    <w:rsid w:val="00E7716D"/>
    <w:rsid w:val="00E806DB"/>
    <w:rsid w:val="00E81A14"/>
    <w:rsid w:val="00E84F37"/>
    <w:rsid w:val="00E85AED"/>
    <w:rsid w:val="00E85D79"/>
    <w:rsid w:val="00E87EE1"/>
    <w:rsid w:val="00E913EC"/>
    <w:rsid w:val="00E93769"/>
    <w:rsid w:val="00E93B34"/>
    <w:rsid w:val="00E9526C"/>
    <w:rsid w:val="00EA019F"/>
    <w:rsid w:val="00EA6396"/>
    <w:rsid w:val="00EA7DF0"/>
    <w:rsid w:val="00EB1BCA"/>
    <w:rsid w:val="00EB1D34"/>
    <w:rsid w:val="00EB1E7B"/>
    <w:rsid w:val="00EB2564"/>
    <w:rsid w:val="00EB3D0D"/>
    <w:rsid w:val="00EB615A"/>
    <w:rsid w:val="00EC2F31"/>
    <w:rsid w:val="00EC3379"/>
    <w:rsid w:val="00EC3AAD"/>
    <w:rsid w:val="00EC45C7"/>
    <w:rsid w:val="00EC6BC8"/>
    <w:rsid w:val="00EC738B"/>
    <w:rsid w:val="00EC79EA"/>
    <w:rsid w:val="00EC7C95"/>
    <w:rsid w:val="00ED0ACD"/>
    <w:rsid w:val="00ED0C81"/>
    <w:rsid w:val="00ED0F8B"/>
    <w:rsid w:val="00ED1DDE"/>
    <w:rsid w:val="00ED5200"/>
    <w:rsid w:val="00ED6637"/>
    <w:rsid w:val="00EE4718"/>
    <w:rsid w:val="00EE4F1D"/>
    <w:rsid w:val="00EE5B5A"/>
    <w:rsid w:val="00EF4029"/>
    <w:rsid w:val="00EF6928"/>
    <w:rsid w:val="00EF7093"/>
    <w:rsid w:val="00EF7D1D"/>
    <w:rsid w:val="00F03F6A"/>
    <w:rsid w:val="00F06717"/>
    <w:rsid w:val="00F06E52"/>
    <w:rsid w:val="00F10F15"/>
    <w:rsid w:val="00F11AF3"/>
    <w:rsid w:val="00F1314E"/>
    <w:rsid w:val="00F14DA1"/>
    <w:rsid w:val="00F154EE"/>
    <w:rsid w:val="00F16E2A"/>
    <w:rsid w:val="00F225B5"/>
    <w:rsid w:val="00F2307C"/>
    <w:rsid w:val="00F23E43"/>
    <w:rsid w:val="00F242A5"/>
    <w:rsid w:val="00F312A5"/>
    <w:rsid w:val="00F33826"/>
    <w:rsid w:val="00F33D2C"/>
    <w:rsid w:val="00F369D7"/>
    <w:rsid w:val="00F424DB"/>
    <w:rsid w:val="00F440DA"/>
    <w:rsid w:val="00F44F7F"/>
    <w:rsid w:val="00F503E9"/>
    <w:rsid w:val="00F506B8"/>
    <w:rsid w:val="00F521DE"/>
    <w:rsid w:val="00F535C9"/>
    <w:rsid w:val="00F55381"/>
    <w:rsid w:val="00F55BA1"/>
    <w:rsid w:val="00F57BD3"/>
    <w:rsid w:val="00F60A06"/>
    <w:rsid w:val="00F63E97"/>
    <w:rsid w:val="00F724AA"/>
    <w:rsid w:val="00F72AF8"/>
    <w:rsid w:val="00F7515E"/>
    <w:rsid w:val="00F76F35"/>
    <w:rsid w:val="00F8107A"/>
    <w:rsid w:val="00F83461"/>
    <w:rsid w:val="00F83D53"/>
    <w:rsid w:val="00F85831"/>
    <w:rsid w:val="00F86CE6"/>
    <w:rsid w:val="00F8791A"/>
    <w:rsid w:val="00F9081C"/>
    <w:rsid w:val="00F90B7B"/>
    <w:rsid w:val="00F90D64"/>
    <w:rsid w:val="00F91DB5"/>
    <w:rsid w:val="00F92529"/>
    <w:rsid w:val="00FA38C7"/>
    <w:rsid w:val="00FA3CE7"/>
    <w:rsid w:val="00FA4029"/>
    <w:rsid w:val="00FA4500"/>
    <w:rsid w:val="00FA4550"/>
    <w:rsid w:val="00FA7FBB"/>
    <w:rsid w:val="00FB21C2"/>
    <w:rsid w:val="00FB49BD"/>
    <w:rsid w:val="00FC3731"/>
    <w:rsid w:val="00FC45D5"/>
    <w:rsid w:val="00FC474D"/>
    <w:rsid w:val="00FC5310"/>
    <w:rsid w:val="00FD23C3"/>
    <w:rsid w:val="00FD30BA"/>
    <w:rsid w:val="00FD44C1"/>
    <w:rsid w:val="00FD4E88"/>
    <w:rsid w:val="00FE143C"/>
    <w:rsid w:val="00FE1945"/>
    <w:rsid w:val="00FE5383"/>
    <w:rsid w:val="00FE5DAE"/>
    <w:rsid w:val="00FE6B02"/>
    <w:rsid w:val="00FF0E4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link w:val="a4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1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F6C"/>
    <w:rPr>
      <w:rFonts w:ascii="Tahoma" w:hAnsi="Tahoma" w:cs="Tahoma"/>
      <w:sz w:val="16"/>
      <w:szCs w:val="16"/>
    </w:rPr>
  </w:style>
  <w:style w:type="paragraph" w:customStyle="1" w:styleId="1">
    <w:name w:val="1"/>
    <w:basedOn w:val="a3"/>
    <w:link w:val="10"/>
    <w:qFormat/>
    <w:rsid w:val="00C11F6C"/>
    <w:pPr>
      <w:ind w:firstLine="540"/>
      <w:jc w:val="both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rsid w:val="00C11F6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1 Знак"/>
    <w:basedOn w:val="a4"/>
    <w:link w:val="1"/>
    <w:rsid w:val="00C11F6C"/>
    <w:rPr>
      <w:rFonts w:ascii="Calibri" w:eastAsia="Calibri" w:hAnsi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310E2"/>
    <w:pPr>
      <w:ind w:left="720"/>
      <w:contextualSpacing/>
    </w:pPr>
  </w:style>
  <w:style w:type="paragraph" w:styleId="a8">
    <w:name w:val="footnote text"/>
    <w:basedOn w:val="a"/>
    <w:link w:val="a9"/>
    <w:rsid w:val="0029078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rsid w:val="00290789"/>
  </w:style>
  <w:style w:type="paragraph" w:styleId="aa">
    <w:name w:val="header"/>
    <w:basedOn w:val="a"/>
    <w:link w:val="ab"/>
    <w:uiPriority w:val="99"/>
    <w:rsid w:val="00D46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AAC"/>
    <w:rPr>
      <w:sz w:val="24"/>
    </w:rPr>
  </w:style>
  <w:style w:type="paragraph" w:styleId="ac">
    <w:name w:val="footer"/>
    <w:basedOn w:val="a"/>
    <w:link w:val="ad"/>
    <w:uiPriority w:val="99"/>
    <w:rsid w:val="00D46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AAC"/>
    <w:rPr>
      <w:sz w:val="24"/>
    </w:rPr>
  </w:style>
  <w:style w:type="character" w:customStyle="1" w:styleId="ConsPlusNormal0">
    <w:name w:val="ConsPlusNormal Знак"/>
    <w:link w:val="ConsPlusNormal"/>
    <w:rsid w:val="002D6856"/>
    <w:rPr>
      <w:sz w:val="24"/>
      <w:szCs w:val="24"/>
    </w:rPr>
  </w:style>
  <w:style w:type="character" w:styleId="ae">
    <w:name w:val="Hyperlink"/>
    <w:basedOn w:val="a0"/>
    <w:uiPriority w:val="99"/>
    <w:unhideWhenUsed/>
    <w:rsid w:val="00FC45D5"/>
    <w:rPr>
      <w:color w:val="0000FF"/>
      <w:u w:val="single"/>
    </w:rPr>
  </w:style>
  <w:style w:type="paragraph" w:customStyle="1" w:styleId="Default">
    <w:name w:val="Default"/>
    <w:rsid w:val="008535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">
    <w:name w:val="мониторинг"/>
    <w:basedOn w:val="a"/>
    <w:link w:val="af0"/>
    <w:qFormat/>
    <w:rsid w:val="002365FD"/>
    <w:pPr>
      <w:overflowPunct/>
      <w:autoSpaceDE/>
      <w:autoSpaceDN/>
      <w:adjustRightInd/>
      <w:spacing w:line="360" w:lineRule="exact"/>
      <w:jc w:val="both"/>
      <w:textAlignment w:val="auto"/>
    </w:pPr>
    <w:rPr>
      <w:sz w:val="26"/>
      <w:szCs w:val="26"/>
    </w:rPr>
  </w:style>
  <w:style w:type="character" w:customStyle="1" w:styleId="af0">
    <w:name w:val="мониторинг Знак"/>
    <w:basedOn w:val="a0"/>
    <w:link w:val="af"/>
    <w:rsid w:val="002365FD"/>
    <w:rPr>
      <w:sz w:val="26"/>
      <w:szCs w:val="26"/>
    </w:rPr>
  </w:style>
  <w:style w:type="paragraph" w:styleId="af1">
    <w:name w:val="Normal (Web)"/>
    <w:basedOn w:val="a"/>
    <w:uiPriority w:val="99"/>
    <w:rsid w:val="00D275D6"/>
    <w:pPr>
      <w:overflowPunct/>
      <w:autoSpaceDE/>
      <w:autoSpaceDN/>
      <w:adjustRightInd/>
      <w:spacing w:before="105" w:after="105" w:line="360" w:lineRule="auto"/>
      <w:jc w:val="both"/>
      <w:textAlignment w:val="auto"/>
    </w:pPr>
    <w:rPr>
      <w:rFonts w:ascii="Arial" w:hAnsi="Arial" w:cs="Arial"/>
      <w:color w:val="000000"/>
      <w:sz w:val="20"/>
    </w:rPr>
  </w:style>
  <w:style w:type="character" w:styleId="af2">
    <w:name w:val="Emphasis"/>
    <w:basedOn w:val="a0"/>
    <w:qFormat/>
    <w:rsid w:val="00266FD9"/>
    <w:rPr>
      <w:i/>
      <w:iCs/>
    </w:rPr>
  </w:style>
  <w:style w:type="character" w:styleId="af3">
    <w:name w:val="FollowedHyperlink"/>
    <w:basedOn w:val="a0"/>
    <w:rsid w:val="00C41F74"/>
    <w:rPr>
      <w:color w:val="800080" w:themeColor="followedHyperlink"/>
      <w:u w:val="single"/>
    </w:rPr>
  </w:style>
  <w:style w:type="paragraph" w:customStyle="1" w:styleId="ConsPlusTitle">
    <w:name w:val="ConsPlusTitle"/>
    <w:rsid w:val="00841CC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link w:val="a4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1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F6C"/>
    <w:rPr>
      <w:rFonts w:ascii="Tahoma" w:hAnsi="Tahoma" w:cs="Tahoma"/>
      <w:sz w:val="16"/>
      <w:szCs w:val="16"/>
    </w:rPr>
  </w:style>
  <w:style w:type="paragraph" w:customStyle="1" w:styleId="1">
    <w:name w:val="1"/>
    <w:basedOn w:val="a3"/>
    <w:link w:val="10"/>
    <w:qFormat/>
    <w:rsid w:val="00C11F6C"/>
    <w:pPr>
      <w:ind w:firstLine="540"/>
      <w:jc w:val="both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rsid w:val="00C11F6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1 Знак"/>
    <w:basedOn w:val="a4"/>
    <w:link w:val="1"/>
    <w:rsid w:val="00C11F6C"/>
    <w:rPr>
      <w:rFonts w:ascii="Calibri" w:eastAsia="Calibri" w:hAnsi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310E2"/>
    <w:pPr>
      <w:ind w:left="720"/>
      <w:contextualSpacing/>
    </w:pPr>
  </w:style>
  <w:style w:type="paragraph" w:styleId="a8">
    <w:name w:val="footnote text"/>
    <w:basedOn w:val="a"/>
    <w:link w:val="a9"/>
    <w:rsid w:val="0029078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rsid w:val="00290789"/>
  </w:style>
  <w:style w:type="paragraph" w:styleId="aa">
    <w:name w:val="header"/>
    <w:basedOn w:val="a"/>
    <w:link w:val="ab"/>
    <w:uiPriority w:val="99"/>
    <w:rsid w:val="00D46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AAC"/>
    <w:rPr>
      <w:sz w:val="24"/>
    </w:rPr>
  </w:style>
  <w:style w:type="paragraph" w:styleId="ac">
    <w:name w:val="footer"/>
    <w:basedOn w:val="a"/>
    <w:link w:val="ad"/>
    <w:uiPriority w:val="99"/>
    <w:rsid w:val="00D46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AAC"/>
    <w:rPr>
      <w:sz w:val="24"/>
    </w:rPr>
  </w:style>
  <w:style w:type="character" w:customStyle="1" w:styleId="ConsPlusNormal0">
    <w:name w:val="ConsPlusNormal Знак"/>
    <w:link w:val="ConsPlusNormal"/>
    <w:rsid w:val="002D6856"/>
    <w:rPr>
      <w:sz w:val="24"/>
      <w:szCs w:val="24"/>
    </w:rPr>
  </w:style>
  <w:style w:type="character" w:styleId="ae">
    <w:name w:val="Hyperlink"/>
    <w:basedOn w:val="a0"/>
    <w:uiPriority w:val="99"/>
    <w:unhideWhenUsed/>
    <w:rsid w:val="00FC45D5"/>
    <w:rPr>
      <w:color w:val="0000FF"/>
      <w:u w:val="single"/>
    </w:rPr>
  </w:style>
  <w:style w:type="paragraph" w:customStyle="1" w:styleId="Default">
    <w:name w:val="Default"/>
    <w:rsid w:val="008535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">
    <w:name w:val="мониторинг"/>
    <w:basedOn w:val="a"/>
    <w:link w:val="af0"/>
    <w:qFormat/>
    <w:rsid w:val="002365FD"/>
    <w:pPr>
      <w:overflowPunct/>
      <w:autoSpaceDE/>
      <w:autoSpaceDN/>
      <w:adjustRightInd/>
      <w:spacing w:line="360" w:lineRule="exact"/>
      <w:jc w:val="both"/>
      <w:textAlignment w:val="auto"/>
    </w:pPr>
    <w:rPr>
      <w:sz w:val="26"/>
      <w:szCs w:val="26"/>
    </w:rPr>
  </w:style>
  <w:style w:type="character" w:customStyle="1" w:styleId="af0">
    <w:name w:val="мониторинг Знак"/>
    <w:basedOn w:val="a0"/>
    <w:link w:val="af"/>
    <w:rsid w:val="002365FD"/>
    <w:rPr>
      <w:sz w:val="26"/>
      <w:szCs w:val="26"/>
    </w:rPr>
  </w:style>
  <w:style w:type="paragraph" w:styleId="af1">
    <w:name w:val="Normal (Web)"/>
    <w:basedOn w:val="a"/>
    <w:uiPriority w:val="99"/>
    <w:rsid w:val="00D275D6"/>
    <w:pPr>
      <w:overflowPunct/>
      <w:autoSpaceDE/>
      <w:autoSpaceDN/>
      <w:adjustRightInd/>
      <w:spacing w:before="105" w:after="105" w:line="360" w:lineRule="auto"/>
      <w:jc w:val="both"/>
      <w:textAlignment w:val="auto"/>
    </w:pPr>
    <w:rPr>
      <w:rFonts w:ascii="Arial" w:hAnsi="Arial" w:cs="Arial"/>
      <w:color w:val="000000"/>
      <w:sz w:val="20"/>
    </w:rPr>
  </w:style>
  <w:style w:type="character" w:styleId="af2">
    <w:name w:val="Emphasis"/>
    <w:basedOn w:val="a0"/>
    <w:qFormat/>
    <w:rsid w:val="00266FD9"/>
    <w:rPr>
      <w:i/>
      <w:iCs/>
    </w:rPr>
  </w:style>
  <w:style w:type="character" w:styleId="af3">
    <w:name w:val="FollowedHyperlink"/>
    <w:basedOn w:val="a0"/>
    <w:rsid w:val="00C41F74"/>
    <w:rPr>
      <w:color w:val="800080" w:themeColor="followedHyperlink"/>
      <w:u w:val="single"/>
    </w:rPr>
  </w:style>
  <w:style w:type="paragraph" w:customStyle="1" w:styleId="ConsPlusTitle">
    <w:name w:val="ConsPlusTitle"/>
    <w:rsid w:val="00841CC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336D7A1D424E887A5CFE3D9F636EF7E07A7ADAB6F86E8ED047F84E164ABD592EA197202089CD9637F61FEF672F9632B4B57623F397BEN2i1A" TargetMode="External"/><Relationship Id="rId18" Type="http://schemas.openxmlformats.org/officeDocument/2006/relationships/hyperlink" Target="consultantplus://offline/ref=AC336D7A1D424E887A5CFE3D9F636EF7E07A7ADAB6F86E8ED047F84E164ABD592EA197202386CC9E37F61FEF672F9632B4B57623F397BEN2i1A" TargetMode="External"/><Relationship Id="rId26" Type="http://schemas.openxmlformats.org/officeDocument/2006/relationships/hyperlink" Target="consultantplus://offline/ref=CF63213B11472A0A5AC7F4A19A223BB9F3AAD91E77DB48D406C7985483DF711CA709DA26644A2B40A921EFFD15C185AEA2365B69CC4777F9X9C1A" TargetMode="External"/><Relationship Id="rId39" Type="http://schemas.openxmlformats.org/officeDocument/2006/relationships/hyperlink" Target="https://login.consultant.ru/link/?req=doc&amp;base=LAW&amp;n=465128&amp;dst=247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0978&amp;dst=100126" TargetMode="External"/><Relationship Id="rId34" Type="http://schemas.openxmlformats.org/officeDocument/2006/relationships/hyperlink" Target="https://login.consultant.ru/link/?req=doc&amp;base=LAW&amp;n=457396&amp;dst=100020" TargetMode="External"/><Relationship Id="rId42" Type="http://schemas.openxmlformats.org/officeDocument/2006/relationships/hyperlink" Target="https://login.consultant.ru/link/?req=doc&amp;base=LAW&amp;n=465128&amp;dst=24772" TargetMode="External"/><Relationship Id="rId47" Type="http://schemas.openxmlformats.org/officeDocument/2006/relationships/hyperlink" Target="https://login.consultant.ru/link/?req=doc&amp;base=LAW&amp;n=465128&amp;dst=13986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36D7A1D424E887A5CFE3D9F636EF7E07A7ADAB6F86E8ED047F84E164ABD592EA1972B2087CD9C68F30AFE3F229E24ABB5693FF195NBiFA" TargetMode="External"/><Relationship Id="rId17" Type="http://schemas.openxmlformats.org/officeDocument/2006/relationships/hyperlink" Target="consultantplus://offline/ref=AC336D7A1D424E887A5CFE3D9F636EF7E07A7ADAB6F86E8ED047F84E164ABD592EA197202089CD9637F61FEF672F9632B4B57623F397BEN2i1A" TargetMode="External"/><Relationship Id="rId25" Type="http://schemas.openxmlformats.org/officeDocument/2006/relationships/hyperlink" Target="consultantplus://offline/ref=DC1CCEC169407ADDA517DFCAC984EC83727913F35DB3A7595E4A67BCBD89BD7FC35911DD86935E206D32B859DEE3A86DA2350CF062C14F3DvCb8X" TargetMode="External"/><Relationship Id="rId33" Type="http://schemas.openxmlformats.org/officeDocument/2006/relationships/hyperlink" Target="https://login.consultant.ru/link/?req=doc&amp;base=LAW&amp;n=465128&amp;dst=1345" TargetMode="External"/><Relationship Id="rId38" Type="http://schemas.openxmlformats.org/officeDocument/2006/relationships/hyperlink" Target="https://login.consultant.ru/link/?req=doc&amp;base=LAW&amp;n=465128&amp;dst=24773" TargetMode="External"/><Relationship Id="rId46" Type="http://schemas.openxmlformats.org/officeDocument/2006/relationships/hyperlink" Target="https://login.consultant.ru/link/?req=doc&amp;base=LAW&amp;n=465128&amp;dst=1044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36D7A1D424E887A5CFE3D9F636EF7E07A7ADAB6F86E8ED047F84E164ABD592EA197202386CC9F37F61FEF672F9632B4B57623F397BEN2i1A" TargetMode="External"/><Relationship Id="rId20" Type="http://schemas.openxmlformats.org/officeDocument/2006/relationships/hyperlink" Target="https://login.consultant.ru/link/?req=doc&amp;base=LAW&amp;n=460978&amp;dst=100021" TargetMode="External"/><Relationship Id="rId29" Type="http://schemas.openxmlformats.org/officeDocument/2006/relationships/hyperlink" Target="https://login.consultant.ru/link/?req=doc&amp;base=LAW&amp;n=460978&amp;dst=100021" TargetMode="External"/><Relationship Id="rId41" Type="http://schemas.openxmlformats.org/officeDocument/2006/relationships/hyperlink" Target="https://login.consultant.ru/link/?req=doc&amp;base=LAW&amp;n=450837&amp;dst=34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EXP&amp;n=285217&amp;dst=100013" TargetMode="External"/><Relationship Id="rId24" Type="http://schemas.openxmlformats.org/officeDocument/2006/relationships/hyperlink" Target="https://login.consultant.ru/link/?req=doc&amp;base=LAW&amp;n=454121" TargetMode="External"/><Relationship Id="rId32" Type="http://schemas.openxmlformats.org/officeDocument/2006/relationships/hyperlink" Target="https://login.consultant.ru/link/?req=doc&amp;base=LAW&amp;n=462157&amp;dst=104270" TargetMode="External"/><Relationship Id="rId37" Type="http://schemas.openxmlformats.org/officeDocument/2006/relationships/hyperlink" Target="https://login.consultant.ru/link/?req=doc&amp;base=LAW&amp;n=465128&amp;dst=24773" TargetMode="External"/><Relationship Id="rId40" Type="http://schemas.openxmlformats.org/officeDocument/2006/relationships/hyperlink" Target="https://login.consultant.ru/link/?req=doc&amp;base=LAW&amp;n=465128&amp;dst=24773" TargetMode="External"/><Relationship Id="rId45" Type="http://schemas.openxmlformats.org/officeDocument/2006/relationships/hyperlink" Target="consultantplus://offline/ref=572417A9DFE78B8C4380FF8372E9D1222296EEC1217AE612E3C608CB8B2B22435E13637E03DB415A3741F67E31AFB7E2C0A41042CABE871Ae00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36D7A1D424E887A5CFE3D9F636EF7E07C79D8BEF96E8ED047F84E164ABD592EA197202588C19637F61FEF672F9632B4B57623F397BEN2i1A" TargetMode="External"/><Relationship Id="rId23" Type="http://schemas.openxmlformats.org/officeDocument/2006/relationships/hyperlink" Target="https://login.consultant.ru/link/?req=doc&amp;base=LAW&amp;n=460386&amp;dst=104270" TargetMode="External"/><Relationship Id="rId28" Type="http://schemas.openxmlformats.org/officeDocument/2006/relationships/hyperlink" Target="https://login.consultant.ru/link/?req=doc&amp;base=LAW&amp;n=460978" TargetMode="External"/><Relationship Id="rId36" Type="http://schemas.openxmlformats.org/officeDocument/2006/relationships/hyperlink" Target="https://login.consultant.ru/link/?req=doc&amp;base=LAW&amp;n=465128&amp;dst=24772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93131" TargetMode="External"/><Relationship Id="rId19" Type="http://schemas.openxmlformats.org/officeDocument/2006/relationships/hyperlink" Target="https://login.consultant.ru/link/?req=doc&amp;base=LAW&amp;n=460978" TargetMode="External"/><Relationship Id="rId31" Type="http://schemas.openxmlformats.org/officeDocument/2006/relationships/hyperlink" Target="https://login.consultant.ru/link/?req=doc&amp;base=LAW&amp;n=465128&amp;dst=21574" TargetMode="External"/><Relationship Id="rId44" Type="http://schemas.openxmlformats.org/officeDocument/2006/relationships/hyperlink" Target="https://login.consultant.ru/link/?req=doc&amp;base=LAW&amp;n=465128&amp;dst=247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07B15CEE6E6A019693285FF0DD5A42E80D58CEEC0D156020E32641FE9D815A4C0A5EC42L0i3W" TargetMode="External"/><Relationship Id="rId14" Type="http://schemas.openxmlformats.org/officeDocument/2006/relationships/hyperlink" Target="consultantplus://offline/ref=AC336D7A1D424E887A5CFE3D9F636EF7E07A7ADAB6F86E8ED047F84E164ABD592EA19720208FC39337F61FEF672F9632B4B57623F397BEN2i1A" TargetMode="External"/><Relationship Id="rId22" Type="http://schemas.openxmlformats.org/officeDocument/2006/relationships/hyperlink" Target="https://login.consultant.ru/link/?req=doc&amp;base=LAW&amp;n=460978" TargetMode="External"/><Relationship Id="rId27" Type="http://schemas.openxmlformats.org/officeDocument/2006/relationships/hyperlink" Target="https://login.consultant.ru/link/?req=doc&amp;base=LAW&amp;n=464871&amp;dst=101409" TargetMode="External"/><Relationship Id="rId30" Type="http://schemas.openxmlformats.org/officeDocument/2006/relationships/hyperlink" Target="https://login.consultant.ru/link/?req=doc&amp;base=LAW&amp;n=460978&amp;dst=100126" TargetMode="External"/><Relationship Id="rId35" Type="http://schemas.openxmlformats.org/officeDocument/2006/relationships/hyperlink" Target="https://login.consultant.ru/link/?req=doc&amp;base=LAW&amp;n=465128&amp;dst=24780" TargetMode="External"/><Relationship Id="rId43" Type="http://schemas.openxmlformats.org/officeDocument/2006/relationships/hyperlink" Target="https://login.consultant.ru/link/?req=doc&amp;base=LAW&amp;n=465128&amp;dst=24773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5A27-E49C-446D-BB6B-846DA74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5848</Words>
  <Characters>45817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Приморскому краю</Company>
  <LinksUpToDate>false</LinksUpToDate>
  <CharactersWithSpaces>51562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Семёновна</dc:creator>
  <cp:lastModifiedBy>Василенко Светлана Анатольевна</cp:lastModifiedBy>
  <cp:revision>2</cp:revision>
  <cp:lastPrinted>2024-01-29T04:58:00Z</cp:lastPrinted>
  <dcterms:created xsi:type="dcterms:W3CDTF">2024-02-01T00:57:00Z</dcterms:created>
  <dcterms:modified xsi:type="dcterms:W3CDTF">2024-02-01T00:57:00Z</dcterms:modified>
</cp:coreProperties>
</file>