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b/>
          <w:b/>
          <w:sz w:val="26"/>
          <w:szCs w:val="2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83820</wp:posOffset>
            </wp:positionH>
            <wp:positionV relativeFrom="paragraph">
              <wp:posOffset>-251460</wp:posOffset>
            </wp:positionV>
            <wp:extent cx="1190625" cy="990600"/>
            <wp:effectExtent l="0" t="0" r="0" b="0"/>
            <wp:wrapTight wrapText="bothSides">
              <wp:wrapPolygon edited="0">
                <wp:start x="-51" y="0"/>
                <wp:lineTo x="-51" y="21053"/>
                <wp:lineTo x="21375" y="21053"/>
                <wp:lineTo x="21375" y="0"/>
                <wp:lineTo x="-51" y="0"/>
              </wp:wrapPolygon>
            </wp:wrapTight>
            <wp:docPr id="1" name="Рисунок 2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036" t="0" r="1303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                       </w:t>
      </w:r>
      <w:r>
        <w:rPr>
          <w:rFonts w:eastAsia="Times New Roman" w:cs="Arial" w:ascii="Arial" w:hAnsi="Arial"/>
          <w:b/>
          <w:sz w:val="26"/>
          <w:szCs w:val="26"/>
        </w:rPr>
        <w:t xml:space="preserve">Что делать, если налоговое уведомление не  </w:t>
      </w:r>
    </w:p>
    <w:p>
      <w:pPr>
        <w:pStyle w:val="Normal"/>
        <w:rPr>
          <w:rFonts w:ascii="Arial" w:hAnsi="Arial" w:eastAsia="Times New Roman" w:cs="Arial"/>
          <w:b/>
          <w:b/>
          <w:sz w:val="26"/>
          <w:szCs w:val="26"/>
        </w:rPr>
      </w:pPr>
      <w:r>
        <w:rPr>
          <w:rFonts w:eastAsia="Times New Roman" w:cs="Arial" w:ascii="Arial" w:hAnsi="Arial"/>
          <w:b/>
          <w:sz w:val="26"/>
          <w:szCs w:val="26"/>
        </w:rPr>
        <w:t xml:space="preserve">                                                       </w:t>
      </w:r>
      <w:r>
        <w:rPr>
          <w:rFonts w:eastAsia="Times New Roman" w:cs="Arial" w:ascii="Arial" w:hAnsi="Arial"/>
          <w:b/>
          <w:sz w:val="26"/>
          <w:szCs w:val="26"/>
        </w:rPr>
        <w:t>получено?</w:t>
      </w:r>
    </w:p>
    <w:p>
      <w:pPr>
        <w:pStyle w:val="ListParagraph"/>
        <w:spacing w:lineRule="auto" w:line="240" w:before="0" w:after="0"/>
        <w:ind w:left="1429" w:hanging="0"/>
        <w:contextualSpacing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spacing w:lineRule="exact" w:line="360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708"/>
        <w:rPr>
          <w:rFonts w:ascii="Arial" w:hAnsi="Arial" w:eastAsia="Times New Roman" w:cs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</w:rPr>
        <w:t>Налоговые уведомления владельцам налогооблагаемых объектов недвижимости и транспортных средств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>
      <w:pPr>
        <w:pStyle w:val="Normal"/>
        <w:ind w:firstLine="708"/>
        <w:rPr>
          <w:rFonts w:ascii="Arial" w:hAnsi="Arial" w:eastAsia="Times New Roman" w:cs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23.12.2022 № ЕД-7-21/1250@).</w:t>
      </w:r>
    </w:p>
    <w:p>
      <w:pPr>
        <w:pStyle w:val="Normal"/>
        <w:rPr>
          <w:rFonts w:ascii="Arial" w:hAnsi="Arial" w:eastAsia="Times New Roman" w:cs="Arial"/>
          <w:sz w:val="26"/>
          <w:szCs w:val="26"/>
        </w:rPr>
      </w:pPr>
      <w:hyperlink r:id="rId3">
        <w:r>
          <w:rPr>
            <w:rFonts w:eastAsia="Times New Roman" w:cs="Arial" w:ascii="Arial" w:hAnsi="Arial"/>
            <w:sz w:val="26"/>
            <w:szCs w:val="26"/>
          </w:rPr>
          <w:t>https://www.nalog.gov.ru/rn77/news/activities_fts/14017983/</w:t>
        </w:r>
      </w:hyperlink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/>
      </w:r>
    </w:p>
    <w:sectPr>
      <w:footerReference w:type="default" r:id="rId4"/>
      <w:type w:val="nextPage"/>
      <w:pgSz w:w="11906" w:h="16838"/>
      <w:pgMar w:left="993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  <w:drawing>
        <wp:inline distT="0" distB="0" distL="0" distR="0">
          <wp:extent cx="6390005" cy="372110"/>
          <wp:effectExtent l="0" t="0" r="0" b="0"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541e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213928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213928"/>
    <w:rPr/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213928"/>
    <w:rPr>
      <w:rFonts w:ascii="Tahoma" w:hAnsi="Tahoma" w:cs="Tahoma"/>
      <w:sz w:val="16"/>
      <w:szCs w:val="16"/>
    </w:rPr>
  </w:style>
  <w:style w:type="character" w:styleId="Style18" w:customStyle="1">
    <w:name w:val="мониторинг Знак"/>
    <w:basedOn w:val="DefaultParagraphFont"/>
    <w:link w:val="aa"/>
    <w:qFormat/>
    <w:rsid w:val="00e56cba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bb778e"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21392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21392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139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мониторинг"/>
    <w:basedOn w:val="Normal"/>
    <w:link w:val="ab"/>
    <w:qFormat/>
    <w:rsid w:val="00e56cba"/>
    <w:pPr>
      <w:spacing w:lineRule="exact" w:line="360" w:before="0" w:after="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738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nalog.gov.ru/rn77/news/activities_fts/14017983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</Pages>
  <Words>94</Words>
  <Characters>707</Characters>
  <CharactersWithSpaces>877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2023-11-23T23:44:00Z</dcterms:created>
  <dc:creator>Яловая Людмила Анатольевна</dc:creator>
  <dc:description/>
  <dc:language>ru-RU</dc:language>
  <cp:lastModifiedBy>Василенко Светлана Анатольевна</cp:lastModifiedBy>
  <cp:lastPrinted>2023-03-22T05:02:00Z</cp:lastPrinted>
  <dcterms:modified xsi:type="dcterms:W3CDTF">2023-11-23T23:44:00Z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