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05" w:rsidRPr="00DF7F96" w:rsidRDefault="00C05C05" w:rsidP="00E42C88">
      <w:pPr>
        <w:pStyle w:val="a3"/>
        <w:spacing w:line="240" w:lineRule="auto"/>
        <w:ind w:firstLine="708"/>
        <w:rPr>
          <w:b/>
        </w:rPr>
      </w:pPr>
      <w:bookmarkStart w:id="0" w:name="_GoBack"/>
      <w:bookmarkEnd w:id="0"/>
      <w:r w:rsidRPr="00DF7F96">
        <w:rPr>
          <w:b/>
        </w:rPr>
        <w:t>Собственников предупредили, чем грозит «серая» сдача квартиры</w:t>
      </w:r>
    </w:p>
    <w:p w:rsidR="00C05C05" w:rsidRDefault="00C05C05" w:rsidP="00C05C05">
      <w:pPr>
        <w:pStyle w:val="a3"/>
        <w:spacing w:line="240" w:lineRule="auto"/>
      </w:pPr>
      <w:r>
        <w:t>Россияне продолжают сдавать свои квартиры без заключения договоров, уходя в, так называемую, «серую зону». Главная причина, по которой это происходит — арендаторы не хотят нести ответственность, а арендодатели стараются избежать налогов.</w:t>
      </w:r>
    </w:p>
    <w:p w:rsidR="00C05C05" w:rsidRDefault="00C05C05" w:rsidP="00C05C05">
      <w:pPr>
        <w:pStyle w:val="a3"/>
        <w:spacing w:line="240" w:lineRule="auto"/>
      </w:pPr>
      <w:r>
        <w:t>Об этом рассказали эксперты, сообщает ИА DEITA.RU со ссылкой на «360tv».</w:t>
      </w:r>
    </w:p>
    <w:p w:rsidR="00C05C05" w:rsidRDefault="00C05C05" w:rsidP="00C05C05">
      <w:pPr>
        <w:pStyle w:val="a3"/>
        <w:spacing w:line="240" w:lineRule="auto"/>
      </w:pPr>
      <w:r>
        <w:t xml:space="preserve">Наказание может настигнуть, как съемщиков, так и арендодателей. Специалисты советуют заключать договора в </w:t>
      </w:r>
      <w:proofErr w:type="gramStart"/>
      <w:r>
        <w:t>белую</w:t>
      </w:r>
      <w:proofErr w:type="gramEnd"/>
      <w:r>
        <w:t xml:space="preserve">, а хозяевам квартир оформится как </w:t>
      </w:r>
      <w:proofErr w:type="spellStart"/>
      <w:r>
        <w:t>самозанятные</w:t>
      </w:r>
      <w:proofErr w:type="spellEnd"/>
      <w:r>
        <w:t>, ибо в любой момент собственника могут «сдать» соседи.</w:t>
      </w:r>
    </w:p>
    <w:p w:rsidR="00C05C05" w:rsidRDefault="00C05C05" w:rsidP="00C05C05">
      <w:pPr>
        <w:pStyle w:val="a3"/>
        <w:spacing w:line="240" w:lineRule="auto"/>
      </w:pPr>
      <w:r>
        <w:t>Государство всё равно найдет возможность наказать арендодателей. Эксперты подчёркивают, что при выяснении различных обстоятель</w:t>
      </w:r>
      <w:proofErr w:type="gramStart"/>
      <w:r>
        <w:t>ств вл</w:t>
      </w:r>
      <w:proofErr w:type="gramEnd"/>
      <w:r>
        <w:t>асти не будут вмешиваться в спор, если у съёмщика и хозяина квартиры нет официального договора.</w:t>
      </w:r>
    </w:p>
    <w:p w:rsidR="00C05C05" w:rsidRDefault="00C05C05" w:rsidP="00C05C05">
      <w:pPr>
        <w:pStyle w:val="a3"/>
        <w:spacing w:line="240" w:lineRule="auto"/>
      </w:pPr>
      <w:r>
        <w:t>При этом</w:t>
      </w:r>
      <w:proofErr w:type="gramStart"/>
      <w:r>
        <w:t>,</w:t>
      </w:r>
      <w:proofErr w:type="gramEnd"/>
      <w:r>
        <w:t xml:space="preserve"> отсутствие договора аренды не защищает граждан. Это постоянно приводит к различным спорам, ведь права обеих сторон не защищены. Особенно когда это связано с принудительным выселением, подчёркивают риелторы.</w:t>
      </w:r>
    </w:p>
    <w:p w:rsidR="004C4DC7" w:rsidRDefault="004C4DC7"/>
    <w:sectPr w:rsidR="004C4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05"/>
    <w:rsid w:val="004C4DC7"/>
    <w:rsid w:val="00992E3F"/>
    <w:rsid w:val="00C05C05"/>
    <w:rsid w:val="00E4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C05C0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C05C0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иторинг"/>
    <w:basedOn w:val="a"/>
    <w:link w:val="a4"/>
    <w:qFormat/>
    <w:rsid w:val="00C05C05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мониторинг Знак"/>
    <w:basedOn w:val="a0"/>
    <w:link w:val="a3"/>
    <w:rsid w:val="00C05C0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Светлана Анатольевна</dc:creator>
  <cp:lastModifiedBy>Василенко Светлана Анатольевна</cp:lastModifiedBy>
  <cp:revision>3</cp:revision>
  <dcterms:created xsi:type="dcterms:W3CDTF">2023-02-07T09:07:00Z</dcterms:created>
  <dcterms:modified xsi:type="dcterms:W3CDTF">2023-02-13T00:08:00Z</dcterms:modified>
</cp:coreProperties>
</file>