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E9" w:rsidRPr="00A517BD" w:rsidRDefault="00D22EE9" w:rsidP="00D22EE9">
      <w:pPr>
        <w:pStyle w:val="a3"/>
        <w:spacing w:line="300" w:lineRule="exact"/>
        <w:rPr>
          <w:b/>
        </w:rPr>
      </w:pPr>
      <w:r w:rsidRPr="00A517BD">
        <w:rPr>
          <w:b/>
        </w:rPr>
        <w:t xml:space="preserve">Как правильно заполнить уведомление по </w:t>
      </w:r>
      <w:proofErr w:type="spellStart"/>
      <w:r w:rsidRPr="00A517BD">
        <w:rPr>
          <w:b/>
        </w:rPr>
        <w:t>спецрежимам</w:t>
      </w:r>
      <w:proofErr w:type="spellEnd"/>
      <w:r w:rsidRPr="00A517BD">
        <w:rPr>
          <w:b/>
        </w:rPr>
        <w:t>: УСН и ЕСХН</w:t>
      </w:r>
    </w:p>
    <w:p w:rsidR="00D22EE9" w:rsidRDefault="00D22EE9" w:rsidP="00D22EE9">
      <w:pPr>
        <w:pStyle w:val="a3"/>
        <w:spacing w:line="300" w:lineRule="exact"/>
      </w:pPr>
      <w:bookmarkStart w:id="0" w:name="_GoBack"/>
      <w:bookmarkEnd w:id="0"/>
      <w:r>
        <w:t>УФНС России по Приморскому краю информирует, что в случаях, когда законодательством о налогах и сборах предусмотрена уплата налогов, авансовых платежей до представления соответствующей налоговой декларации, либо если обязанность по представлению налоговой декларации не установлена Налоговым Кодексом РФ, налогоплательщики должны представить в налоговый орган уведомление об исчисленных суммах. Форма такого уведомления утверждена приказом ФНС России от 02.11.2022 № ЕД-7-8/1047@.</w:t>
      </w:r>
    </w:p>
    <w:p w:rsidR="00D22EE9" w:rsidRDefault="00D22EE9" w:rsidP="00D22EE9">
      <w:pPr>
        <w:pStyle w:val="a3"/>
        <w:spacing w:line="300" w:lineRule="exact"/>
      </w:pPr>
      <w:r>
        <w:t>При заполнении уведомления в отношении авансовых платежей по УСН в поле «Отчетный (налоговый) период (код)/Номер месяца (квартала)» налогоплательщики должны указывать следующие коды:</w:t>
      </w:r>
    </w:p>
    <w:p w:rsidR="00D22EE9" w:rsidRDefault="00D22EE9" w:rsidP="00D22EE9">
      <w:pPr>
        <w:pStyle w:val="a3"/>
        <w:spacing w:line="300" w:lineRule="exact"/>
      </w:pPr>
      <w:r>
        <w:t>за отчетный период 1-го квартала 2023 года (по сроку уплаты 28.04) – «34/01»;</w:t>
      </w:r>
    </w:p>
    <w:p w:rsidR="00D22EE9" w:rsidRDefault="00D22EE9" w:rsidP="00D22EE9">
      <w:pPr>
        <w:pStyle w:val="a3"/>
        <w:spacing w:line="300" w:lineRule="exact"/>
      </w:pPr>
      <w:r>
        <w:t>за отчетный период полугодие 2023 года (по сроку уплаты 28.07) – «34/02»;</w:t>
      </w:r>
    </w:p>
    <w:p w:rsidR="00D22EE9" w:rsidRDefault="00D22EE9" w:rsidP="00D22EE9">
      <w:pPr>
        <w:pStyle w:val="a3"/>
        <w:spacing w:line="300" w:lineRule="exact"/>
      </w:pPr>
      <w:r>
        <w:t xml:space="preserve">за отчетный период 9 месяцев 2023 года (по сроку уплаты 28.10) – «34/03».             </w:t>
      </w:r>
    </w:p>
    <w:p w:rsidR="00D22EE9" w:rsidRDefault="00D22EE9" w:rsidP="00D22EE9">
      <w:pPr>
        <w:pStyle w:val="a3"/>
        <w:spacing w:line="300" w:lineRule="exact"/>
      </w:pPr>
      <w:r>
        <w:t>При заполнении уведомления в отношении авансового платежа по ЕСХН за отчетный период полугодие 2023 года (по сроку уплаты 28.07) в поле «Отчетный (налоговый) период (код)/Номер месяца (квартала)» налогоплательщики указывают код - «34/02».</w:t>
      </w:r>
    </w:p>
    <w:p w:rsidR="00D22EE9" w:rsidRPr="00915E04" w:rsidRDefault="00D22EE9" w:rsidP="00D22EE9">
      <w:pPr>
        <w:pStyle w:val="a3"/>
        <w:spacing w:line="300" w:lineRule="exact"/>
      </w:pPr>
      <w:r>
        <w:t>Управление обращает особое внимание на обязательное представление уведомления, представить его следует в налоговый орган по месту постановки на учёт организации или ИП по телекоммуникационным каналам связи, либо на бумажном носителе при отсутствии обязанности у налогоплательщика представлять отчетность в электронном виде.</w:t>
      </w:r>
    </w:p>
    <w:p w:rsidR="002B45DD" w:rsidRDefault="002B45DD"/>
    <w:sectPr w:rsidR="002B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E9"/>
    <w:rsid w:val="002B45DD"/>
    <w:rsid w:val="00D2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D22EE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D22EE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D22EE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D22EE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2023-08-10T06:23:00Z</dcterms:created>
  <dcterms:modified xsi:type="dcterms:W3CDTF">2023-08-10T06:23:00Z</dcterms:modified>
</cp:coreProperties>
</file>