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1E" w:rsidRDefault="00BC6D1E" w:rsidP="001B4E22">
      <w:pPr>
        <w:pStyle w:val="a3"/>
        <w:spacing w:line="260" w:lineRule="exact"/>
        <w:rPr>
          <w:b/>
        </w:rPr>
      </w:pPr>
      <w:r>
        <w:rPr>
          <w:b/>
        </w:rPr>
        <w:t xml:space="preserve"> </w:t>
      </w:r>
    </w:p>
    <w:p w:rsidR="001B4E22" w:rsidRDefault="001B4E22" w:rsidP="001B4E22">
      <w:pPr>
        <w:pStyle w:val="a3"/>
        <w:spacing w:line="260" w:lineRule="exact"/>
        <w:rPr>
          <w:b/>
        </w:rPr>
      </w:pPr>
      <w:r w:rsidRPr="00E14F4E">
        <w:rPr>
          <w:b/>
        </w:rPr>
        <w:t>ИП утвердили размер фиксированного страхового взноса на 2024 год</w:t>
      </w:r>
    </w:p>
    <w:p w:rsidR="00BC6D1E" w:rsidRPr="00E14F4E" w:rsidRDefault="00BC6D1E" w:rsidP="001B4E22">
      <w:pPr>
        <w:pStyle w:val="a3"/>
        <w:spacing w:line="260" w:lineRule="exact"/>
        <w:rPr>
          <w:b/>
        </w:rPr>
      </w:pPr>
    </w:p>
    <w:p w:rsidR="001B4E22" w:rsidRDefault="001B4E22" w:rsidP="00BC6D1E">
      <w:pPr>
        <w:pStyle w:val="a3"/>
        <w:spacing w:line="260" w:lineRule="exact"/>
        <w:ind w:firstLine="708"/>
      </w:pPr>
      <w:bookmarkStart w:id="0" w:name="_GoBack"/>
      <w:bookmarkEnd w:id="0"/>
      <w:r>
        <w:t xml:space="preserve">Согласно поправкам в НК РФ, размер фиксированных страховых взносов ИП на 2024 года совокупно составит 49 500 руб. при доходе до 300 тыс. руб. Сюда входят взносы на обязательное пенсионное и </w:t>
      </w:r>
      <w:proofErr w:type="spellStart"/>
      <w:r>
        <w:t>медстрахование</w:t>
      </w:r>
      <w:proofErr w:type="spellEnd"/>
      <w:r>
        <w:t>. Относительно значения на 2023 года (45 842 руб.), страховые взносы вырастут на 8%, или на 3658 рублей.</w:t>
      </w:r>
    </w:p>
    <w:p w:rsidR="001B4E22" w:rsidRDefault="001B4E22" w:rsidP="00BC6D1E">
      <w:pPr>
        <w:pStyle w:val="a3"/>
        <w:spacing w:line="260" w:lineRule="exact"/>
      </w:pPr>
      <w:r>
        <w:t xml:space="preserve">При получении дохода свыше 300 руб., ИП должны заплатить за 2024 год дополнительный взнос в размере 1% с суммы превышения, но не более 277 571 рублей. За 2023 год этот лимит составляет 257 061 рубля. Максимальный взнос с учетом дополнительных и фиксированных взносов составит за будущий год 327 071 (277 571 + 49 500). Подробнее о том, как ИП платить фиксированные страховые взносы читайте в новой статье. Также закон вводит положение, согласно которому для целей уменьшения </w:t>
      </w:r>
      <w:proofErr w:type="gramStart"/>
      <w:r>
        <w:t>налогов</w:t>
      </w:r>
      <w:proofErr w:type="gramEnd"/>
      <w:r>
        <w:t xml:space="preserve"> фиксированные страховые взносы, уплаченные 9 января следующего года, будут считаться уплаченными за текущий год. Взносы, уплаченные после 31 декабря 2022 года за расчетные периоды, предшествующие 2023 году, уменьшают исчисленную за налоговые периоды 2023 - 2025 годов сумму налога (авансовых платежей по налогу).</w:t>
      </w:r>
    </w:p>
    <w:p w:rsidR="00C42FE4" w:rsidRDefault="00C42FE4"/>
    <w:sectPr w:rsidR="00C4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22"/>
    <w:rsid w:val="001B4E22"/>
    <w:rsid w:val="00BC6D1E"/>
    <w:rsid w:val="00C4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1B4E2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1B4E2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1B4E2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1B4E2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2023-08-22T06:03:00Z</dcterms:created>
  <dcterms:modified xsi:type="dcterms:W3CDTF">2023-08-29T03:46:00Z</dcterms:modified>
</cp:coreProperties>
</file>