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0E" w:rsidRPr="0005300E" w:rsidRDefault="0005300E" w:rsidP="0005300E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00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ФНС России разъяснила порядок получения социального вычета на обучение у репетитора-ИП</w:t>
      </w:r>
    </w:p>
    <w:p w:rsidR="0005300E" w:rsidRDefault="0005300E" w:rsidP="000530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0E">
        <w:rPr>
          <w:rFonts w:ascii="Times New Roman" w:eastAsia="Times New Roman" w:hAnsi="Times New Roman" w:cs="Times New Roman"/>
          <w:sz w:val="26"/>
          <w:szCs w:val="26"/>
          <w:lang w:eastAsia="ru-RU"/>
        </w:rPr>
        <w:t>К организациям, которые занимаются образовательной деятельностью, приравниваются и ведущие ее репетиторы-ИП. При этом если репетитор проводит обучение детей самостоятельно, получение лицензии не требуется.</w:t>
      </w:r>
    </w:p>
    <w:p w:rsidR="0005300E" w:rsidRPr="0005300E" w:rsidRDefault="0005300E" w:rsidP="000530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Право на получение социального вычета по НДФЛ за обучение ребенка возникает, если репетитор зарегистрирован как ИП и в качестве вида экономической деятельности указана образовательная деятельность.</w:t>
      </w:r>
    </w:p>
    <w:p w:rsidR="0005300E" w:rsidRDefault="0005300E" w:rsidP="000530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0E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необходимые для получения налогового вычета в данной ситуации:</w:t>
      </w:r>
    </w:p>
    <w:p w:rsidR="0005300E" w:rsidRPr="0005300E" w:rsidRDefault="0005300E" w:rsidP="0005300E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0E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копия договора на обучение ребенка;</w:t>
      </w:r>
    </w:p>
    <w:p w:rsidR="0005300E" w:rsidRPr="0005300E" w:rsidRDefault="0005300E" w:rsidP="0005300E">
      <w:pPr>
        <w:pStyle w:val="a6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0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чеки ККТ, приходно-кассовые ордера, платежные документы.</w:t>
      </w:r>
    </w:p>
    <w:p w:rsidR="0005300E" w:rsidRPr="0005300E" w:rsidRDefault="0005300E" w:rsidP="000530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00E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Данный вычет может получить любой из родителей вне зависимости от того, кто указан в платежных документах (в случае заключения брака).</w:t>
      </w:r>
    </w:p>
    <w:p w:rsidR="0005300E" w:rsidRPr="0005300E" w:rsidRDefault="0005300E" w:rsidP="0005300E">
      <w:pPr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84109" w:rsidRPr="00C766A2" w:rsidRDefault="0005300E" w:rsidP="0005300E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B84109" w:rsidRPr="00C766A2" w:rsidSect="00C766A2">
      <w:pgSz w:w="11906" w:h="16838"/>
      <w:pgMar w:top="567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473"/>
    <w:multiLevelType w:val="multilevel"/>
    <w:tmpl w:val="BA3C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415615"/>
    <w:multiLevelType w:val="hybridMultilevel"/>
    <w:tmpl w:val="536E03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29"/>
    <w:rsid w:val="0005300E"/>
    <w:rsid w:val="0015765B"/>
    <w:rsid w:val="00463005"/>
    <w:rsid w:val="00995604"/>
    <w:rsid w:val="00C766A2"/>
    <w:rsid w:val="00F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0530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73E29"/>
    <w:rPr>
      <w:rFonts w:cs="Times New Roman"/>
      <w:color w:val="0000FF"/>
      <w:u w:val="single"/>
    </w:rPr>
  </w:style>
  <w:style w:type="paragraph" w:customStyle="1" w:styleId="a4">
    <w:name w:val="мониторинг"/>
    <w:basedOn w:val="a"/>
    <w:link w:val="a5"/>
    <w:qFormat/>
    <w:rsid w:val="00F73E29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мониторинг Знак"/>
    <w:basedOn w:val="a0"/>
    <w:link w:val="a4"/>
    <w:rsid w:val="00F73E2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053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Сокорова Ольга Александровна</dc:creator>
  <cp:lastModifiedBy>Сокорова Ольга Александровна</cp:lastModifiedBy>
  <cp:revision>2</cp:revision>
  <cp:lastPrinted>2022-09-28T05:57:00Z</cp:lastPrinted>
  <dcterms:created xsi:type="dcterms:W3CDTF">2022-09-28T05:58:00Z</dcterms:created>
  <dcterms:modified xsi:type="dcterms:W3CDTF">2022-09-28T05:58:00Z</dcterms:modified>
</cp:coreProperties>
</file>