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1C" w:rsidRPr="00E25B1C" w:rsidRDefault="00E25B1C" w:rsidP="00E25B1C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5B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Способ регистрации ИП через мобильное приложение</w:t>
      </w:r>
    </w:p>
    <w:p w:rsidR="00E25B1C" w:rsidRPr="00E25B1C" w:rsidRDefault="00E25B1C" w:rsidP="00E25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5B1C">
        <w:rPr>
          <w:rFonts w:ascii="Times New Roman" w:hAnsi="Times New Roman" w:cs="Times New Roman"/>
          <w:color w:val="000000"/>
          <w:sz w:val="26"/>
          <w:szCs w:val="26"/>
        </w:rPr>
        <w:t>Налогоплательщику, который желает стать индивидуальным предпринимателем (ИП), необязательно сразу же идти в налоговый орган для подачи заявления. Зарегистрироваться в качестве ИП можно с любой точки мира при помощи электронного сервиса ФНС России </w:t>
      </w:r>
      <w:hyperlink r:id="rId6" w:anchor="ip" w:history="1">
        <w:r w:rsidRPr="00E25B1C">
          <w:rPr>
            <w:rFonts w:ascii="Times New Roman" w:hAnsi="Times New Roman" w:cs="Times New Roman"/>
            <w:color w:val="000000"/>
            <w:sz w:val="26"/>
            <w:szCs w:val="26"/>
          </w:rPr>
          <w:t>«</w:t>
        </w:r>
        <w:proofErr w:type="gramStart"/>
        <w:r w:rsidRPr="00E25B1C">
          <w:rPr>
            <w:rFonts w:ascii="Times New Roman" w:hAnsi="Times New Roman" w:cs="Times New Roman"/>
            <w:color w:val="000000"/>
            <w:sz w:val="26"/>
            <w:szCs w:val="26"/>
          </w:rPr>
          <w:t>Государственная</w:t>
        </w:r>
        <w:proofErr w:type="gramEnd"/>
        <w:r w:rsidRPr="00E25B1C">
          <w:rPr>
            <w:rFonts w:ascii="Times New Roman" w:hAnsi="Times New Roman" w:cs="Times New Roman"/>
            <w:color w:val="000000"/>
            <w:sz w:val="26"/>
            <w:szCs w:val="26"/>
          </w:rPr>
          <w:t xml:space="preserve"> онлайн-регистрация бизнеса»</w:t>
        </w:r>
      </w:hyperlink>
      <w:r w:rsidRPr="00E25B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25B1C" w:rsidRPr="00E25B1C" w:rsidRDefault="00E25B1C" w:rsidP="00E25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5B1C">
        <w:rPr>
          <w:rFonts w:ascii="Times New Roman" w:hAnsi="Times New Roman" w:cs="Times New Roman"/>
          <w:color w:val="000000"/>
          <w:sz w:val="26"/>
          <w:szCs w:val="26"/>
        </w:rPr>
        <w:t>Подать документы на регистрацию ИП можно за несколько минут. После входа в сервис заявителю необходимо будет заполнить заявление на регистрацию, сфотографировать себя (</w:t>
      </w:r>
      <w:proofErr w:type="spellStart"/>
      <w:r w:rsidRPr="00E25B1C">
        <w:rPr>
          <w:rFonts w:ascii="Times New Roman" w:hAnsi="Times New Roman" w:cs="Times New Roman"/>
          <w:color w:val="000000"/>
          <w:sz w:val="26"/>
          <w:szCs w:val="26"/>
        </w:rPr>
        <w:t>селфи</w:t>
      </w:r>
      <w:proofErr w:type="spellEnd"/>
      <w:r w:rsidRPr="00E25B1C">
        <w:rPr>
          <w:rFonts w:ascii="Times New Roman" w:hAnsi="Times New Roman" w:cs="Times New Roman"/>
          <w:color w:val="000000"/>
          <w:sz w:val="26"/>
          <w:szCs w:val="26"/>
        </w:rPr>
        <w:t>), а также необходимые страницы паспорта, затем прямо в приложении оплатить государственную пошлину в размере 800 рублей.</w:t>
      </w:r>
    </w:p>
    <w:p w:rsidR="00E25B1C" w:rsidRPr="00E25B1C" w:rsidRDefault="00E25B1C" w:rsidP="00E25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5B1C">
        <w:rPr>
          <w:rFonts w:ascii="Times New Roman" w:hAnsi="Times New Roman" w:cs="Times New Roman"/>
          <w:color w:val="000000"/>
          <w:sz w:val="26"/>
          <w:szCs w:val="26"/>
        </w:rPr>
        <w:t>После поступления документов в регистрирующий орган, пользователя приложения дополнительно проинформируют о сроках посещения регистрирующего органа для завершения процесса регистрации в качестве индивидуального предпринимателя.</w:t>
      </w:r>
    </w:p>
    <w:p w:rsidR="00E25B1C" w:rsidRPr="00E25B1C" w:rsidRDefault="00E25B1C" w:rsidP="00E25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25B1C">
        <w:rPr>
          <w:rFonts w:ascii="Times New Roman" w:hAnsi="Times New Roman" w:cs="Times New Roman"/>
          <w:color w:val="000000"/>
          <w:sz w:val="26"/>
          <w:szCs w:val="26"/>
        </w:rPr>
        <w:t>При посещении регистрирующего органа необходимо предъявить паспорт гражданина Российской Федерации и подписать документы, после чего пользователю выдаются расписка в получении документов, а также регистрационная карта, подтверждающая доступ налогоплательщика к сервису ФНС России </w:t>
      </w:r>
      <w:hyperlink r:id="rId7" w:history="1">
        <w:r w:rsidRPr="00E25B1C">
          <w:rPr>
            <w:rFonts w:ascii="Times New Roman" w:hAnsi="Times New Roman" w:cs="Times New Roman"/>
            <w:color w:val="000000"/>
            <w:sz w:val="26"/>
            <w:szCs w:val="26"/>
          </w:rPr>
          <w:t>«Личный кабинет налогоплательщика – индивидуального предпринимателя»</w:t>
        </w:r>
      </w:hyperlink>
      <w:r w:rsidRPr="00E25B1C">
        <w:rPr>
          <w:rFonts w:ascii="Times New Roman" w:hAnsi="Times New Roman" w:cs="Times New Roman"/>
          <w:color w:val="000000"/>
          <w:sz w:val="26"/>
          <w:szCs w:val="26"/>
        </w:rPr>
        <w:t>. Помимо этого, в случае положительного решения, гражданин будет поставлен на учет как индивидуальный предприниматель.</w:t>
      </w:r>
      <w:proofErr w:type="gramEnd"/>
      <w:r w:rsidRPr="00E25B1C">
        <w:rPr>
          <w:rFonts w:ascii="Times New Roman" w:hAnsi="Times New Roman" w:cs="Times New Roman"/>
          <w:color w:val="000000"/>
          <w:sz w:val="26"/>
          <w:szCs w:val="26"/>
        </w:rPr>
        <w:t xml:space="preserve"> Ему на адрес электронной почты направят лист записи ЕГРИП в электронном виде. В случае отказа ему будет направлено соответствующее обоснованное решение.</w:t>
      </w:r>
    </w:p>
    <w:p w:rsidR="00E25B1C" w:rsidRPr="00E25B1C" w:rsidRDefault="00E25B1C" w:rsidP="00E25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5B1C">
        <w:rPr>
          <w:rFonts w:ascii="Times New Roman" w:hAnsi="Times New Roman" w:cs="Times New Roman"/>
          <w:color w:val="000000"/>
          <w:sz w:val="26"/>
          <w:szCs w:val="26"/>
        </w:rPr>
        <w:t>Преимущество регистрации с помощью мобильного приложения состоит в сокращении времени. Индивидуальный предприниматель может быть зарегистрирован уже на следующий рабочий день после подачи заявки, при этом для регистрации необходимо разовое посещение регистрирующего органа.</w:t>
      </w:r>
    </w:p>
    <w:p w:rsidR="00E25B1C" w:rsidRPr="00E25B1C" w:rsidRDefault="00E25B1C" w:rsidP="00E25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5B1C">
        <w:rPr>
          <w:rFonts w:ascii="Times New Roman" w:hAnsi="Times New Roman" w:cs="Times New Roman"/>
          <w:color w:val="000000"/>
          <w:sz w:val="26"/>
          <w:szCs w:val="26"/>
        </w:rPr>
        <w:t>Управление Федеральной налоговой службы по Приморскому краю напоминает: на территории региона функции по регистрации/ликвидации ЮЛ и ИП осуществляют в территориальном обособленном рабочем месте МИФНС России №15 по Приморскому краю – Единый регистрационный центр (</w:t>
      </w:r>
      <w:hyperlink r:id="rId8" w:history="1">
        <w:r w:rsidRPr="00E25B1C">
          <w:rPr>
            <w:rFonts w:ascii="Times New Roman" w:hAnsi="Times New Roman" w:cs="Times New Roman"/>
            <w:color w:val="000000"/>
            <w:sz w:val="26"/>
            <w:szCs w:val="26"/>
          </w:rPr>
          <w:t>ТОРМ ЕРЦ)</w:t>
        </w:r>
      </w:hyperlink>
      <w:r w:rsidRPr="00E25B1C"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расположенный по адресу: г. Владивосток, ул. </w:t>
      </w:r>
      <w:proofErr w:type="gramStart"/>
      <w:r w:rsidRPr="00E25B1C">
        <w:rPr>
          <w:rFonts w:ascii="Times New Roman" w:hAnsi="Times New Roman" w:cs="Times New Roman"/>
          <w:color w:val="000000"/>
          <w:sz w:val="26"/>
          <w:szCs w:val="26"/>
        </w:rPr>
        <w:t>Пихтовая</w:t>
      </w:r>
      <w:proofErr w:type="gramEnd"/>
      <w:r w:rsidRPr="00E25B1C">
        <w:rPr>
          <w:rFonts w:ascii="Times New Roman" w:hAnsi="Times New Roman" w:cs="Times New Roman"/>
          <w:color w:val="000000"/>
          <w:sz w:val="26"/>
          <w:szCs w:val="26"/>
        </w:rPr>
        <w:t>, 20.</w:t>
      </w:r>
    </w:p>
    <w:p w:rsidR="00E25B1C" w:rsidRPr="00E25B1C" w:rsidRDefault="00E25B1C" w:rsidP="00E25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5B1C">
        <w:rPr>
          <w:rFonts w:ascii="Times New Roman" w:hAnsi="Times New Roman" w:cs="Times New Roman"/>
          <w:color w:val="000000"/>
          <w:sz w:val="26"/>
          <w:szCs w:val="26"/>
        </w:rPr>
        <w:t>УФНС России по Приморскому краю напоминает: за государственную регистрацию граждан в качестве номинальных руководителей либо учредителей организаций предусмотрена уголовная ответственность (по статьям 170.1, 173.1 и 173.2 УК РФ). При этом ответственность возлагается и на зарегистрированного гражданина. Это может быть штраф до 300 тысяч рублей, принудительные работы до 3-х лет, либо лишение свободы до 3-х лет с одновременным наложением штрафа до 100 тысяч рублей.</w:t>
      </w:r>
      <w:bookmarkStart w:id="0" w:name="_GoBack"/>
      <w:bookmarkEnd w:id="0"/>
    </w:p>
    <w:p w:rsidR="00E25B1C" w:rsidRPr="00E25B1C" w:rsidRDefault="00E25B1C" w:rsidP="00E25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5B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Предложения о регистрации фирмы, зачастую, могут показаться привлекательными тем, кто находится в сложной жизненной ситуации. Ведь за такую услугу людям предлагают денежное вознаграждение. Однако в дальнейшем «доверчивый» предприниматель отвечает уже своим личным имуществом перед Службой судебных приставов по налоговой задолженности, пеням и штрафам, которые образовались вследствие противоправной финансовой деятельности. И доказать свою непричастность в таких случаях будет крайне сложно.</w:t>
      </w:r>
    </w:p>
    <w:p w:rsidR="00E25B1C" w:rsidRDefault="00E25B1C" w:rsidP="00E25B1C"/>
    <w:p w:rsidR="00E25B1C" w:rsidRPr="00E25B1C" w:rsidRDefault="00E25B1C" w:rsidP="00CF72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7288" w:rsidRPr="00CF7288" w:rsidRDefault="00CF7288" w:rsidP="00CF72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7288" w:rsidRPr="000C1E14" w:rsidRDefault="00CF7288" w:rsidP="000C1E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1E14" w:rsidRPr="000C1E14" w:rsidRDefault="000C1E14" w:rsidP="006D04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042D" w:rsidRPr="006D042D" w:rsidRDefault="006D042D" w:rsidP="002D0C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0CA3" w:rsidRPr="002D0CA3" w:rsidRDefault="002D0CA3" w:rsidP="00A07E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07EC4" w:rsidRPr="00A07EC4" w:rsidRDefault="00A07EC4" w:rsidP="00A176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A07EC4" w:rsidRPr="00A07EC4" w:rsidSect="00E25B1C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E68"/>
    <w:multiLevelType w:val="multilevel"/>
    <w:tmpl w:val="A3D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66D16"/>
    <w:multiLevelType w:val="hybridMultilevel"/>
    <w:tmpl w:val="5AC006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853E46"/>
    <w:multiLevelType w:val="hybridMultilevel"/>
    <w:tmpl w:val="A5949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AD6923"/>
    <w:multiLevelType w:val="multilevel"/>
    <w:tmpl w:val="64B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0C1E14"/>
    <w:rsid w:val="0015765B"/>
    <w:rsid w:val="00197B1A"/>
    <w:rsid w:val="002A45A6"/>
    <w:rsid w:val="002D0CA3"/>
    <w:rsid w:val="00386A40"/>
    <w:rsid w:val="003F2D9D"/>
    <w:rsid w:val="00471FA5"/>
    <w:rsid w:val="005B5FAB"/>
    <w:rsid w:val="006D042D"/>
    <w:rsid w:val="00711841"/>
    <w:rsid w:val="00791359"/>
    <w:rsid w:val="00864122"/>
    <w:rsid w:val="009020F5"/>
    <w:rsid w:val="009607C9"/>
    <w:rsid w:val="00995604"/>
    <w:rsid w:val="009B05FC"/>
    <w:rsid w:val="00A07EC4"/>
    <w:rsid w:val="00A1765B"/>
    <w:rsid w:val="00A569D3"/>
    <w:rsid w:val="00B121D2"/>
    <w:rsid w:val="00B554F8"/>
    <w:rsid w:val="00CF7288"/>
    <w:rsid w:val="00E25B1C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25/ifns/r25_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ip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osre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2022-05-23T01:27:00Z</cp:lastPrinted>
  <dcterms:created xsi:type="dcterms:W3CDTF">2022-05-23T01:27:00Z</dcterms:created>
  <dcterms:modified xsi:type="dcterms:W3CDTF">2022-05-23T01:27:00Z</dcterms:modified>
</cp:coreProperties>
</file>