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5" w:rsidRDefault="00E62A35" w:rsidP="00E62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Пени начислят гражданам за несвоевременную уплату налогов</w:t>
      </w: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декабря 2021 года истек предельный срок уплаты имущественных налогов. Начиная со 2 декабря, неуплаченный налог считается долгом, в отношении которого начисляются пени за каждый календарный день просрочки.</w:t>
      </w: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Неисполнение обязанности по уплате налогов вовремя, кроме увеличения долга на сумму пени, влечет за собой применение мер принудительного взыскания, в том числе за счет денежных средств на счетах в банках, заработной платы и имущества должника.</w:t>
      </w: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призывает оплатить задолженность по имущественным налогам любым удобным способом, в том числе с помощью: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>«Личного кабинета налогоплательщика для физических лиц»;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>Сервиса «Уплата налогов и пошлин» на сайте www.nalog.ru;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>Платежных терминалов банков;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>Приложения мобильного банка;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 xml:space="preserve">Портала </w:t>
      </w:r>
      <w:proofErr w:type="spellStart"/>
      <w:r w:rsidRPr="00E62A35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Pr="00E62A35">
        <w:rPr>
          <w:rFonts w:ascii="Times New Roman" w:hAnsi="Times New Roman" w:cs="Times New Roman"/>
          <w:color w:val="000000"/>
          <w:sz w:val="26"/>
          <w:szCs w:val="26"/>
        </w:rPr>
        <w:t xml:space="preserve"> (www.gosuslugi.ru),</w:t>
      </w:r>
    </w:p>
    <w:p w:rsidR="00E62A35" w:rsidRPr="00E62A35" w:rsidRDefault="00E62A35" w:rsidP="00E62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2A35">
        <w:rPr>
          <w:rFonts w:ascii="Times New Roman" w:hAnsi="Times New Roman" w:cs="Times New Roman"/>
          <w:color w:val="000000"/>
          <w:sz w:val="26"/>
          <w:szCs w:val="26"/>
        </w:rPr>
        <w:t>Сервиса «Единый налоговый платёж».</w:t>
      </w: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Помимо этого, в «Личном кабинете налогоплательщика для физических лиц» или на портале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(www.gosuslugi.ru) можно проверить наличие задолженности.</w:t>
      </w:r>
    </w:p>
    <w:p w:rsidR="00E62A35" w:rsidRDefault="00E62A35" w:rsidP="00E62A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вам не поступило налоговое уведомление или в платёжном документе указана неверная сумма к уплате, а также при возникновении иных проблем стоит обратиться в налоговые органы лично, через «Личный кабинет налогоплательщика», сервис «Обратиться в ФНС», или же по номеру Единого контакт - центра ФНС России 8-800-222-22-22.</w:t>
      </w: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1D4"/>
    <w:multiLevelType w:val="hybridMultilevel"/>
    <w:tmpl w:val="B2645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9607C9"/>
    <w:rsid w:val="00995604"/>
    <w:rsid w:val="00B121D2"/>
    <w:rsid w:val="00E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2022-01-21T02:30:00Z</cp:lastPrinted>
  <dcterms:created xsi:type="dcterms:W3CDTF">2022-01-21T02:31:00Z</dcterms:created>
  <dcterms:modified xsi:type="dcterms:W3CDTF">2022-01-21T02:31:00Z</dcterms:modified>
</cp:coreProperties>
</file>