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91F" w:rsidRPr="004402E2" w:rsidRDefault="008A491F" w:rsidP="00843D64">
      <w:pPr>
        <w:pStyle w:val="a4"/>
        <w:spacing w:line="288" w:lineRule="auto"/>
        <w:jc w:val="center"/>
        <w:rPr>
          <w:b/>
        </w:rPr>
      </w:pPr>
      <w:bookmarkStart w:id="0" w:name="_GoBack"/>
      <w:r w:rsidRPr="004402E2">
        <w:rPr>
          <w:b/>
        </w:rPr>
        <w:t>ФНС напоминает, что при расчете страховых взносов малый бизнес применяет старый МРОТ</w:t>
      </w:r>
    </w:p>
    <w:bookmarkEnd w:id="0"/>
    <w:p w:rsidR="00843D64" w:rsidRDefault="00843D64" w:rsidP="008A491F">
      <w:pPr>
        <w:pStyle w:val="a4"/>
        <w:spacing w:line="288" w:lineRule="auto"/>
      </w:pPr>
    </w:p>
    <w:p w:rsidR="008A491F" w:rsidRPr="004402E2" w:rsidRDefault="008A491F" w:rsidP="00843D64">
      <w:pPr>
        <w:pStyle w:val="a4"/>
        <w:spacing w:line="360" w:lineRule="auto"/>
        <w:ind w:firstLine="708"/>
      </w:pPr>
      <w:r w:rsidRPr="004402E2">
        <w:t>Налоговики разъяснили, что в расчете страховых взносов нужно использовать прежнюю величину МРОТ, которая составляет 13 890 руб.</w:t>
      </w:r>
    </w:p>
    <w:p w:rsidR="008A491F" w:rsidRPr="004402E2" w:rsidRDefault="008A491F" w:rsidP="00843D64">
      <w:pPr>
        <w:pStyle w:val="a4"/>
        <w:spacing w:line="360" w:lineRule="auto"/>
        <w:ind w:firstLine="708"/>
      </w:pPr>
      <w:r w:rsidRPr="004402E2">
        <w:t xml:space="preserve">С 1 июня МРОТ был внепланово увеличен на 10% и сейчас этот показатель равен 15 279 руб. Для субъектов МСП действует льгота — </w:t>
      </w:r>
      <w:proofErr w:type="spellStart"/>
      <w:r w:rsidRPr="004402E2">
        <w:t>соцвзносы</w:t>
      </w:r>
      <w:proofErr w:type="spellEnd"/>
      <w:r w:rsidRPr="004402E2">
        <w:t xml:space="preserve"> по пониженной ставке 15% они начисляют с выплат свыше МРОТ. Специалисты ФНС указали, что в статье 427 НК речь идет о величине МРОТ, которая действовала на начало расчетного периода. По страховым взносам за начало расчетного периода принимается календарный год. На основании вышесказанного налоговики разъяснили, что в 2022 году малый и средний бизнес для определения выплат, с превышения которых идет пониженный тариф, применяет МРОТ на 01.01.2022 в сумме 13 890 руб.</w:t>
      </w:r>
    </w:p>
    <w:sectPr w:rsidR="008A491F" w:rsidRPr="004402E2" w:rsidSect="00843D64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1F"/>
    <w:rsid w:val="0015765B"/>
    <w:rsid w:val="00843D64"/>
    <w:rsid w:val="008A491F"/>
    <w:rsid w:val="0099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91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A491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A491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A491F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8A491F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8A491F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2022-06-15T02:06:00Z</cp:lastPrinted>
  <dcterms:created xsi:type="dcterms:W3CDTF">2022-06-15T01:19:00Z</dcterms:created>
  <dcterms:modified xsi:type="dcterms:W3CDTF">2022-06-15T02:06:00Z</dcterms:modified>
</cp:coreProperties>
</file>