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8A" w:rsidRPr="0071108A" w:rsidRDefault="0071108A" w:rsidP="00711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1108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Обеспечительные меры: уйти от ответственности невозможно</w:t>
      </w:r>
    </w:p>
    <w:p w:rsidR="0071108A" w:rsidRDefault="0071108A" w:rsidP="00711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1108A" w:rsidRPr="0071108A" w:rsidRDefault="0071108A" w:rsidP="007110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108A">
        <w:rPr>
          <w:rFonts w:ascii="Times New Roman" w:hAnsi="Times New Roman" w:cs="Times New Roman"/>
          <w:color w:val="000000"/>
          <w:sz w:val="26"/>
          <w:szCs w:val="26"/>
        </w:rPr>
        <w:t>При вынесении решения о привлечении к ответственности налогоплательщика по результатам налоговой проверки, налоговым органом может быть принято решение о введении обеспечительных мер. Это комплекс мероприятий, направленный на гарантированное исполнение такого решения. Конечно, налоговый орган должен иметь достаточно оснований полагать, что решение не будет исполнено без осуществления таких мер.</w:t>
      </w:r>
    </w:p>
    <w:p w:rsidR="0071108A" w:rsidRPr="0071108A" w:rsidRDefault="0071108A" w:rsidP="007110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108A">
        <w:rPr>
          <w:rFonts w:ascii="Times New Roman" w:hAnsi="Times New Roman" w:cs="Times New Roman"/>
          <w:color w:val="000000"/>
          <w:sz w:val="26"/>
          <w:szCs w:val="26"/>
        </w:rPr>
        <w:t>Обеспечительные меры могут быть приняты в случаях: непогашения налогоплательщиком задолженности; участия в схемах уклонения от уплаты налогов; при резком увеличении краткосрочных обязательств в период проведения налоговой проверки; вывод имущества, фактическое отсутствие налогоплательщика по месту регистрации, миграция в другой регион и другие.</w:t>
      </w:r>
    </w:p>
    <w:p w:rsidR="0071108A" w:rsidRPr="0071108A" w:rsidRDefault="0071108A" w:rsidP="007110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108A">
        <w:rPr>
          <w:rFonts w:ascii="Times New Roman" w:hAnsi="Times New Roman" w:cs="Times New Roman"/>
          <w:color w:val="000000"/>
          <w:sz w:val="26"/>
          <w:szCs w:val="26"/>
        </w:rPr>
        <w:t>Решение о принятии обеспечительных мер вступает в силу со дня его вынесения и действует до дня исполнения решения по результатам налоговой проверки, то есть поступления начисленных сумм в бюджет, либо до дня отмены вынесенного решения вышестоящим налоговым органом или судом.</w:t>
      </w:r>
    </w:p>
    <w:p w:rsidR="0071108A" w:rsidRPr="0071108A" w:rsidRDefault="0071108A" w:rsidP="007110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108A">
        <w:rPr>
          <w:rFonts w:ascii="Times New Roman" w:hAnsi="Times New Roman" w:cs="Times New Roman"/>
          <w:color w:val="000000"/>
          <w:sz w:val="26"/>
          <w:szCs w:val="26"/>
        </w:rPr>
        <w:t>После принятия решения о введении в отношении налогоплательщика обеспечительных мер, ему направляется требование об уплате налога, пеней, штрафов, указанных в решении. При неисполнении требования налоговый орган приступает к процедуре принудительного взыскания. Одновременно будут приостановлены расходные операции по счетам налогоплательщика в банках.</w:t>
      </w:r>
    </w:p>
    <w:p w:rsidR="0071108A" w:rsidRPr="0071108A" w:rsidRDefault="0071108A" w:rsidP="007110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108A">
        <w:rPr>
          <w:rFonts w:ascii="Times New Roman" w:hAnsi="Times New Roman" w:cs="Times New Roman"/>
          <w:color w:val="000000"/>
          <w:sz w:val="26"/>
          <w:szCs w:val="26"/>
        </w:rPr>
        <w:t>При недостаточности или отсутствии денежных средств на счетах налоговый орган вправе взыскать налог за счет иного имущества налогоплательщика, передав материалы в службу судебных приставов. Взыскание также может быть обращено на принадлежащие должнику имущественные права. Например, право требования должника к третьему лицу, не исполнившему денежное обязательство перед ним как кредитором в рамках исполнительного производства. Судебный пристав-исполнитель своим постановлением может обязать дебитора исполнить соответствующее обязательство путем внесения (перечисления) денежных средств на указанный в постановлении депозитный счет подразделения судебных приставов.</w:t>
      </w:r>
    </w:p>
    <w:p w:rsidR="0071108A" w:rsidRPr="0071108A" w:rsidRDefault="0071108A" w:rsidP="007110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108A">
        <w:rPr>
          <w:rFonts w:ascii="Times New Roman" w:hAnsi="Times New Roman" w:cs="Times New Roman"/>
          <w:color w:val="000000"/>
          <w:sz w:val="26"/>
          <w:szCs w:val="26"/>
        </w:rPr>
        <w:t>Управление Федеральной налоговой службы по Приморскому краю призывает налогоплательщиков не доводить ситуацию до введения обеспечительных мер. А значит, самостоятельно контролировать ведение финансово-хозяйственной деятельности, своевременно и в полном объёме оплачивать налоги, что бонусом освободит от уплаты штрафных санкций и пеней.</w:t>
      </w:r>
      <w:bookmarkStart w:id="0" w:name="_GoBack"/>
      <w:bookmarkEnd w:id="0"/>
    </w:p>
    <w:p w:rsidR="0071108A" w:rsidRPr="003F2D9D" w:rsidRDefault="0071108A" w:rsidP="003F2D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71108A" w:rsidRPr="003F2D9D" w:rsidSect="0071108A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2"/>
    <w:rsid w:val="0015765B"/>
    <w:rsid w:val="00197B1A"/>
    <w:rsid w:val="003F2D9D"/>
    <w:rsid w:val="005B5FAB"/>
    <w:rsid w:val="0071108A"/>
    <w:rsid w:val="00711841"/>
    <w:rsid w:val="009020F5"/>
    <w:rsid w:val="009607C9"/>
    <w:rsid w:val="00995604"/>
    <w:rsid w:val="009B05FC"/>
    <w:rsid w:val="00B121D2"/>
    <w:rsid w:val="00E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2022-02-11T05:36:00Z</cp:lastPrinted>
  <dcterms:created xsi:type="dcterms:W3CDTF">2022-02-11T05:36:00Z</dcterms:created>
  <dcterms:modified xsi:type="dcterms:W3CDTF">2022-02-11T05:36:00Z</dcterms:modified>
</cp:coreProperties>
</file>