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AFA" w:rsidRPr="00F15AFA" w:rsidRDefault="00F15AFA" w:rsidP="00F15AFA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</w:pPr>
      <w:bookmarkStart w:id="0" w:name="_GoBack"/>
      <w:r w:rsidRPr="00F15AFA">
        <w:rPr>
          <w:rFonts w:ascii="Times New Roman" w:eastAsia="Times New Roman" w:hAnsi="Times New Roman" w:cs="Times New Roman"/>
          <w:b/>
          <w:kern w:val="36"/>
          <w:sz w:val="26"/>
          <w:szCs w:val="26"/>
          <w:lang w:eastAsia="ru-RU"/>
        </w:rPr>
        <w:t>Введен мораторий на проверки соблюдения валютного законодательства</w:t>
      </w:r>
    </w:p>
    <w:bookmarkEnd w:id="0"/>
    <w:p w:rsidR="00F15AFA" w:rsidRPr="00F15AFA" w:rsidRDefault="00F15AFA" w:rsidP="00F15A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С 1 июня до 31 декабря 2022 года Правительство </w:t>
      </w:r>
      <w:hyperlink r:id="rId5" w:tgtFrame="_blank" w:history="1">
        <w:r w:rsidRPr="00F15A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приостановило</w:t>
        </w:r>
      </w:hyperlink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проведение большинства проверок валютного законодательства, которые проводит ФНС России.</w:t>
      </w:r>
    </w:p>
    <w:p w:rsidR="00F15AFA" w:rsidRPr="00F15AFA" w:rsidRDefault="00F15AFA" w:rsidP="00F15A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частности, исключение составляют проверки соблюдения положений нормативно-правовых актов, принятых после 27 февраля 2022 года и устанавливающих специальные экономические меры в связи с внешним </w:t>
      </w:r>
      <w:proofErr w:type="spellStart"/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санкционным</w:t>
      </w:r>
      <w:proofErr w:type="spellEnd"/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давлением. Данная мера также не распространяется на проверки, в которых выявлены нарушения со сроком давности привлечения к административной ответственности, истекающим до 31 декабря 2022 года.</w:t>
      </w:r>
    </w:p>
    <w:p w:rsidR="00F15AFA" w:rsidRPr="00F15AFA" w:rsidRDefault="00F15AFA" w:rsidP="00F15A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до 1 декабря 2022 года продлевается срок представления физическими лицами - резидентами </w:t>
      </w:r>
      <w:hyperlink r:id="rId6" w:tgtFrame="_blank" w:history="1">
        <w:r w:rsidRPr="00F15AFA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отчетности о движении средств</w:t>
        </w:r>
      </w:hyperlink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 зарубежным счетам и использовании электр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онных сре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</w:t>
      </w:r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пл</w:t>
      </w:r>
      <w:proofErr w:type="gramEnd"/>
      <w:r w:rsidRPr="00F15AFA">
        <w:rPr>
          <w:rFonts w:ascii="Times New Roman" w:eastAsia="Times New Roman" w:hAnsi="Times New Roman" w:cs="Times New Roman"/>
          <w:sz w:val="26"/>
          <w:szCs w:val="26"/>
          <w:lang w:eastAsia="ru-RU"/>
        </w:rPr>
        <w:t>атежа.</w:t>
      </w:r>
    </w:p>
    <w:p w:rsidR="00F15AFA" w:rsidRPr="00F15AFA" w:rsidRDefault="00F15AFA" w:rsidP="00F15AFA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5AFA" w:rsidRPr="00F15AFA" w:rsidRDefault="00F15AFA" w:rsidP="00C82AF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F15AFA" w:rsidRPr="00F15AFA" w:rsidSect="00C82A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49"/>
    <w:rsid w:val="00146D06"/>
    <w:rsid w:val="004436A9"/>
    <w:rsid w:val="00A32449"/>
    <w:rsid w:val="00C82AF3"/>
    <w:rsid w:val="00F1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436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6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36A9"/>
    <w:rPr>
      <w:color w:val="0000FF"/>
      <w:u w:val="single"/>
    </w:rPr>
  </w:style>
  <w:style w:type="character" w:customStyle="1" w:styleId="b-share-btnwrap">
    <w:name w:val="b-share-btn__wrap"/>
    <w:basedOn w:val="a0"/>
    <w:rsid w:val="004436A9"/>
  </w:style>
  <w:style w:type="character" w:customStyle="1" w:styleId="b-share-counter">
    <w:name w:val="b-share-counter"/>
    <w:basedOn w:val="a0"/>
    <w:rsid w:val="00443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634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3487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514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65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03702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14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5" w:color="CADDF2"/>
                                    <w:left w:val="none" w:sz="0" w:space="0" w:color="auto"/>
                                    <w:bottom w:val="single" w:sz="6" w:space="15" w:color="CADDF2"/>
                                    <w:right w:val="none" w:sz="0" w:space="0" w:color="auto"/>
                                  </w:divBdr>
                                  <w:divsChild>
                                    <w:div w:id="2044748604">
                                      <w:marLeft w:val="0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512220008" TargetMode="External"/><Relationship Id="rId5" Type="http://schemas.openxmlformats.org/officeDocument/2006/relationships/hyperlink" Target="http://static.government.ru/media/files/wqLQOXiuDdkAUuxVya8zu3AqSUJ4yMB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Сокорова Ольга Александровна</cp:lastModifiedBy>
  <cp:revision>2</cp:revision>
  <dcterms:created xsi:type="dcterms:W3CDTF">2022-06-08T03:38:00Z</dcterms:created>
  <dcterms:modified xsi:type="dcterms:W3CDTF">2022-06-08T03:38:00Z</dcterms:modified>
</cp:coreProperties>
</file>