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B" w:rsidRPr="004736BB" w:rsidRDefault="004736BB" w:rsidP="0047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36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работает мобильное приложение «Проверка чеков ФНС России»</w:t>
      </w:r>
    </w:p>
    <w:p w:rsidR="004736BB" w:rsidRDefault="004736BB" w:rsidP="00E3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36BB" w:rsidRPr="004736BB" w:rsidRDefault="004736BB" w:rsidP="00473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6BB">
        <w:rPr>
          <w:rFonts w:ascii="Times New Roman" w:hAnsi="Times New Roman" w:cs="Times New Roman"/>
          <w:color w:val="000000"/>
          <w:sz w:val="26"/>
          <w:szCs w:val="26"/>
        </w:rPr>
        <w:t>Одним из обязательных реквизитов кассового чека является QR-код. Он содержит данные, которые можно считать смартфоном. ФНС разработала бесплатное мобильное приложение для покупателей. Оно позволяет просто и быстро проверять чеки по QR-коду, сообщать о выявленных нарушениях, а также подавать жалобы.</w:t>
      </w:r>
    </w:p>
    <w:p w:rsidR="004736BB" w:rsidRPr="004736BB" w:rsidRDefault="004736BB" w:rsidP="00473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6BB">
        <w:rPr>
          <w:rFonts w:ascii="Times New Roman" w:hAnsi="Times New Roman" w:cs="Times New Roman"/>
          <w:color w:val="000000"/>
          <w:sz w:val="26"/>
          <w:szCs w:val="26"/>
        </w:rPr>
        <w:t>Пользователи, которые входят в приложение с помощью логина и пароля от «Личного кабинета налогоплательщика» или через портал ЕСИА, могут составить обращение в ИФНС, получить от налогового органа ответ, а также по желанию выступить свидетелем по вопросу нарушения законодательства о применении ККТ. Для этого необходимо отсканировать QR-код или ввести данные кассового чека вручную.</w:t>
      </w:r>
    </w:p>
    <w:p w:rsidR="004736BB" w:rsidRPr="004736BB" w:rsidRDefault="004736BB" w:rsidP="00473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36BB">
        <w:rPr>
          <w:rFonts w:ascii="Times New Roman" w:hAnsi="Times New Roman" w:cs="Times New Roman"/>
          <w:color w:val="000000"/>
          <w:sz w:val="26"/>
          <w:szCs w:val="26"/>
        </w:rPr>
        <w:t>Кроме того, в мобильном приложении можно хранить собственные кассовые чеки, отслеживать расходы на покупки, в том числе подотчетных лиц. Также оно позволяет удобно прикреплять кассовые чеки к декларации при заявлении налогового вычета.</w:t>
      </w:r>
    </w:p>
    <w:sectPr w:rsidR="004736BB" w:rsidRPr="004736BB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3F2D9D"/>
    <w:rsid w:val="004736BB"/>
    <w:rsid w:val="00711841"/>
    <w:rsid w:val="009020F5"/>
    <w:rsid w:val="009607C9"/>
    <w:rsid w:val="00995604"/>
    <w:rsid w:val="00A82009"/>
    <w:rsid w:val="00B121D2"/>
    <w:rsid w:val="00E30F30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4736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3</cp:revision>
  <cp:lastPrinted>2022-02-07T11:03:00Z</cp:lastPrinted>
  <dcterms:created xsi:type="dcterms:W3CDTF">2022-02-07T10:30:00Z</dcterms:created>
  <dcterms:modified xsi:type="dcterms:W3CDTF">2022-02-07T11:03:00Z</dcterms:modified>
</cp:coreProperties>
</file>