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435" w:rsidRPr="00D80435" w:rsidRDefault="00D80435" w:rsidP="00D80435">
      <w:pPr>
        <w:spacing w:after="300" w:line="360" w:lineRule="auto"/>
        <w:jc w:val="center"/>
        <w:outlineLvl w:val="0"/>
        <w:rPr>
          <w:rStyle w:val="a4"/>
          <w:rFonts w:ascii="Times New Roman" w:eastAsia="Calibri" w:hAnsi="Times New Roman"/>
          <w:sz w:val="28"/>
          <w:szCs w:val="28"/>
        </w:rPr>
      </w:pPr>
      <w:r w:rsidRPr="00D80435">
        <w:rPr>
          <w:rStyle w:val="a4"/>
          <w:rFonts w:ascii="Times New Roman" w:eastAsia="Calibri" w:hAnsi="Times New Roman"/>
          <w:sz w:val="28"/>
          <w:szCs w:val="28"/>
        </w:rPr>
        <w:t xml:space="preserve">ФНС </w:t>
      </w:r>
      <w:proofErr w:type="gramStart"/>
      <w:r w:rsidRPr="00D80435">
        <w:rPr>
          <w:rStyle w:val="a4"/>
          <w:rFonts w:ascii="Times New Roman" w:eastAsia="Calibri" w:hAnsi="Times New Roman"/>
          <w:sz w:val="28"/>
          <w:szCs w:val="28"/>
        </w:rPr>
        <w:t>готова</w:t>
      </w:r>
      <w:proofErr w:type="gramEnd"/>
      <w:r w:rsidRPr="00D80435">
        <w:rPr>
          <w:rStyle w:val="a4"/>
          <w:rFonts w:ascii="Times New Roman" w:eastAsia="Calibri" w:hAnsi="Times New Roman"/>
          <w:sz w:val="28"/>
          <w:szCs w:val="28"/>
        </w:rPr>
        <w:t xml:space="preserve"> с марта автоматически предоставлять</w:t>
      </w:r>
      <w:r>
        <w:rPr>
          <w:rStyle w:val="a4"/>
          <w:rFonts w:ascii="Times New Roman" w:eastAsia="Calibri" w:hAnsi="Times New Roman"/>
          <w:sz w:val="28"/>
          <w:szCs w:val="28"/>
        </w:rPr>
        <w:t xml:space="preserve">           </w:t>
      </w:r>
      <w:r w:rsidRPr="00D80435">
        <w:rPr>
          <w:rStyle w:val="a4"/>
          <w:rFonts w:ascii="Times New Roman" w:eastAsia="Calibri" w:hAnsi="Times New Roman"/>
          <w:sz w:val="28"/>
          <w:szCs w:val="28"/>
        </w:rPr>
        <w:t xml:space="preserve"> имущественные</w:t>
      </w:r>
      <w:bookmarkStart w:id="0" w:name="_GoBack"/>
      <w:bookmarkEnd w:id="0"/>
      <w:r w:rsidRPr="00D80435">
        <w:rPr>
          <w:rStyle w:val="a4"/>
          <w:rFonts w:ascii="Times New Roman" w:eastAsia="Calibri" w:hAnsi="Times New Roman"/>
          <w:sz w:val="28"/>
          <w:szCs w:val="28"/>
        </w:rPr>
        <w:t xml:space="preserve"> и инвестиционные вычеты</w:t>
      </w:r>
    </w:p>
    <w:p w:rsidR="00D80435" w:rsidRDefault="00D80435" w:rsidP="00D8043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80435">
        <w:rPr>
          <w:rFonts w:ascii="Times New Roman" w:eastAsia="Times New Roman" w:hAnsi="Times New Roman" w:cs="Times New Roman"/>
          <w:bCs/>
          <w:sz w:val="28"/>
          <w:szCs w:val="28"/>
        </w:rPr>
        <w:t>Федеральная налоговая служба готова с марта перейти на автоматическое предоставление имущественных и инвестиционных налоговых вычетов, если Совет Федерации примет соответствующий законопроект. Об это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м заявил глава Налоговой службы </w:t>
      </w:r>
      <w:hyperlink r:id="rId7" w:tooltip="Даниил Егоров - руководитель ФНС России" w:history="1">
        <w:r w:rsidRPr="00D80435">
          <w:rPr>
            <w:rFonts w:ascii="Times New Roman" w:eastAsia="Times New Roman" w:hAnsi="Times New Roman" w:cs="Times New Roman"/>
            <w:bCs/>
            <w:sz w:val="28"/>
            <w:szCs w:val="28"/>
          </w:rPr>
          <w:t>Даниил Егоров</w:t>
        </w:r>
      </w:hyperlink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D80435">
        <w:rPr>
          <w:rFonts w:ascii="Times New Roman" w:eastAsia="Times New Roman" w:hAnsi="Times New Roman" w:cs="Times New Roman"/>
          <w:bCs/>
          <w:sz w:val="28"/>
          <w:szCs w:val="28"/>
        </w:rPr>
        <w:t>на Правительственном часе в Совете Федерации. Он отметил, что система уже протестирована.</w:t>
      </w:r>
    </w:p>
    <w:p w:rsidR="00D80435" w:rsidRDefault="00D80435" w:rsidP="00D8043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80435">
        <w:rPr>
          <w:rFonts w:ascii="Times New Roman" w:eastAsia="Times New Roman" w:hAnsi="Times New Roman" w:cs="Times New Roman"/>
          <w:bCs/>
          <w:sz w:val="28"/>
          <w:szCs w:val="28"/>
        </w:rPr>
        <w:t xml:space="preserve">«Сейчас четыре месяца классический срок – три месяца на проверку и месяц на возврат. После принятия этого законопроекта имущественные и инвестиционные уходят на срок 1,5 месяца. Те, кто сдает документы в электронном виде, в том числе и по социальным вычетам, - тоже 1,5 месяца. Если мы реализуем модель, которая на чеках будет собирать социальные вычеты, там тоже все преобразуется в автоматическом режиме. Мне как человеку не нужно будет собирать чеки и рецепты, чтобы заявлять. Мы будем </w:t>
      </w:r>
      <w:proofErr w:type="spellStart"/>
      <w:r w:rsidRPr="00D80435">
        <w:rPr>
          <w:rFonts w:ascii="Times New Roman" w:eastAsia="Times New Roman" w:hAnsi="Times New Roman" w:cs="Times New Roman"/>
          <w:bCs/>
          <w:sz w:val="28"/>
          <w:szCs w:val="28"/>
        </w:rPr>
        <w:t>проактивно</w:t>
      </w:r>
      <w:proofErr w:type="spellEnd"/>
      <w:r w:rsidRPr="00D80435">
        <w:rPr>
          <w:rFonts w:ascii="Times New Roman" w:eastAsia="Times New Roman" w:hAnsi="Times New Roman" w:cs="Times New Roman"/>
          <w:bCs/>
          <w:sz w:val="28"/>
          <w:szCs w:val="28"/>
        </w:rPr>
        <w:t xml:space="preserve"> в личном кабинете это человеку готовить, и он будет выбирать только счет, на котор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ый надо перечислить», - пояснил </w:t>
      </w:r>
      <w:hyperlink r:id="rId8" w:tooltip="Даниил Егоров - руководитель ФНС России" w:history="1">
        <w:r w:rsidRPr="00D80435">
          <w:rPr>
            <w:rFonts w:ascii="Times New Roman" w:eastAsia="Times New Roman" w:hAnsi="Times New Roman" w:cs="Times New Roman"/>
            <w:bCs/>
            <w:sz w:val="28"/>
            <w:szCs w:val="28"/>
          </w:rPr>
          <w:t>Даниил Егоров</w:t>
        </w:r>
      </w:hyperlink>
      <w:r w:rsidRPr="00D80435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D80435" w:rsidRDefault="00D80435" w:rsidP="00D8043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80435">
        <w:rPr>
          <w:rFonts w:ascii="Times New Roman" w:eastAsia="Times New Roman" w:hAnsi="Times New Roman" w:cs="Times New Roman"/>
          <w:bCs/>
          <w:sz w:val="28"/>
          <w:szCs w:val="28"/>
        </w:rPr>
        <w:t xml:space="preserve">Кроме того, планируется ускорить и упростить процесс регистрации в качестве ИП по аналогии с постановкой на учет в качестве </w:t>
      </w:r>
      <w:proofErr w:type="spellStart"/>
      <w:r w:rsidRPr="00D80435">
        <w:rPr>
          <w:rFonts w:ascii="Times New Roman" w:eastAsia="Times New Roman" w:hAnsi="Times New Roman" w:cs="Times New Roman"/>
          <w:bCs/>
          <w:sz w:val="28"/>
          <w:szCs w:val="28"/>
        </w:rPr>
        <w:t>самозанятого</w:t>
      </w:r>
      <w:proofErr w:type="spellEnd"/>
      <w:r w:rsidRPr="00D80435">
        <w:rPr>
          <w:rFonts w:ascii="Times New Roman" w:eastAsia="Times New Roman" w:hAnsi="Times New Roman" w:cs="Times New Roman"/>
          <w:bCs/>
          <w:sz w:val="28"/>
          <w:szCs w:val="28"/>
        </w:rPr>
        <w:t>: «Мы сейчас готовим решение, которое упростит вход в статус индивидуального предпринимателя, близкий по входу, как это реализовано на налоге на профессиональный доход, где это занимает несколько минут».</w:t>
      </w:r>
    </w:p>
    <w:p w:rsidR="00D80435" w:rsidRPr="00D80435" w:rsidRDefault="00D80435" w:rsidP="00D8043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80435">
        <w:rPr>
          <w:rFonts w:ascii="Times New Roman" w:eastAsia="Times New Roman" w:hAnsi="Times New Roman" w:cs="Times New Roman"/>
          <w:bCs/>
          <w:sz w:val="28"/>
          <w:szCs w:val="28"/>
        </w:rPr>
        <w:t xml:space="preserve">Говоря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 проектах ближайшего будущего, </w:t>
      </w:r>
      <w:hyperlink r:id="rId9" w:tooltip="Даниил Егоров - руководитель ФНС России" w:history="1">
        <w:r w:rsidRPr="00D80435">
          <w:rPr>
            <w:rFonts w:ascii="Times New Roman" w:eastAsia="Times New Roman" w:hAnsi="Times New Roman" w:cs="Times New Roman"/>
            <w:bCs/>
            <w:sz w:val="28"/>
            <w:szCs w:val="28"/>
          </w:rPr>
          <w:t>Даниил Егоров</w:t>
        </w:r>
      </w:hyperlink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D80435">
        <w:rPr>
          <w:rFonts w:ascii="Times New Roman" w:eastAsia="Times New Roman" w:hAnsi="Times New Roman" w:cs="Times New Roman"/>
          <w:bCs/>
          <w:sz w:val="28"/>
          <w:szCs w:val="28"/>
        </w:rPr>
        <w:t xml:space="preserve">уделил внимание развитию электронного документооборота. По его словам, для комфортного взаимодействия необходимо делать акцент на создании не столько системы «государство-налогоплательщик», а «налогоплательщик-налогоплательщик», так как первичные документы появляются именно на этом уровне. Такой подход создаст основу для передачи ФНС всех налоговых </w:t>
      </w:r>
      <w:r w:rsidRPr="00D80435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расчетов компаний, а также сократит издержки бизнеса, что скажется на ВВП.</w:t>
      </w:r>
    </w:p>
    <w:p w:rsidR="00D80435" w:rsidRDefault="00D80435" w:rsidP="00D80435">
      <w:pPr>
        <w:shd w:val="clear" w:color="auto" w:fill="FFFFFF"/>
        <w:spacing w:after="0" w:line="360" w:lineRule="auto"/>
        <w:jc w:val="both"/>
      </w:pPr>
      <w:r w:rsidRPr="00D80435">
        <w:rPr>
          <w:rFonts w:ascii="Times New Roman" w:eastAsia="Times New Roman" w:hAnsi="Times New Roman" w:cs="Times New Roman"/>
          <w:bCs/>
          <w:sz w:val="28"/>
          <w:szCs w:val="28"/>
        </w:rPr>
        <w:t xml:space="preserve">«Мы отдали нашу модель в </w:t>
      </w:r>
      <w:proofErr w:type="spellStart"/>
      <w:r w:rsidRPr="00D80435">
        <w:rPr>
          <w:rFonts w:ascii="Times New Roman" w:eastAsia="Times New Roman" w:hAnsi="Times New Roman" w:cs="Times New Roman"/>
          <w:bCs/>
          <w:sz w:val="28"/>
          <w:szCs w:val="28"/>
        </w:rPr>
        <w:t>РАНХиГС</w:t>
      </w:r>
      <w:proofErr w:type="spellEnd"/>
      <w:r w:rsidRPr="00D80435">
        <w:rPr>
          <w:rFonts w:ascii="Times New Roman" w:eastAsia="Times New Roman" w:hAnsi="Times New Roman" w:cs="Times New Roman"/>
          <w:bCs/>
          <w:sz w:val="28"/>
          <w:szCs w:val="28"/>
        </w:rPr>
        <w:t>. Они посчитали, что это сократит издержки бизнесу на такой объем, что мы сможем прибавить к ВВП 1,34%. Это отсутствие хранения, а у нас миллионы квадратных метров тратятся на хранение бумажных носителей, точность данных, вбивание данных, передачи этих бумажных носителей – вс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е это сократится», - подчеркнул </w:t>
      </w:r>
      <w:hyperlink r:id="rId10" w:tooltip="Даниил Егоров - руководитель ФНС России" w:history="1">
        <w:r w:rsidRPr="00D80435">
          <w:rPr>
            <w:rFonts w:ascii="Times New Roman" w:eastAsia="Times New Roman" w:hAnsi="Times New Roman" w:cs="Times New Roman"/>
            <w:bCs/>
            <w:sz w:val="28"/>
            <w:szCs w:val="28"/>
          </w:rPr>
          <w:t>Даниил Егоров</w:t>
        </w:r>
      </w:hyperlink>
      <w:r w:rsidRPr="00D80435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D80435" w:rsidRPr="007D1213" w:rsidRDefault="00D80435" w:rsidP="00D8043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sectPr w:rsidR="00D80435" w:rsidRPr="007D1213" w:rsidSect="00CB2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57753"/>
    <w:multiLevelType w:val="multilevel"/>
    <w:tmpl w:val="00F86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E9506A"/>
    <w:multiLevelType w:val="hybridMultilevel"/>
    <w:tmpl w:val="5B7C187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7E374A2"/>
    <w:multiLevelType w:val="hybridMultilevel"/>
    <w:tmpl w:val="59B85200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AEE34B8"/>
    <w:multiLevelType w:val="hybridMultilevel"/>
    <w:tmpl w:val="8FBA67D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BFE715F"/>
    <w:multiLevelType w:val="multilevel"/>
    <w:tmpl w:val="838AA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167363"/>
    <w:multiLevelType w:val="multilevel"/>
    <w:tmpl w:val="62C0D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B2374C2"/>
    <w:multiLevelType w:val="multilevel"/>
    <w:tmpl w:val="306E4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4203E6A"/>
    <w:multiLevelType w:val="hybridMultilevel"/>
    <w:tmpl w:val="40509EE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52350869"/>
    <w:multiLevelType w:val="multilevel"/>
    <w:tmpl w:val="4D9AA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9EA26FD"/>
    <w:multiLevelType w:val="hybridMultilevel"/>
    <w:tmpl w:val="CE6817D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5B272A7B"/>
    <w:multiLevelType w:val="hybridMultilevel"/>
    <w:tmpl w:val="DD30FA3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630D2B5E"/>
    <w:multiLevelType w:val="multilevel"/>
    <w:tmpl w:val="BD1EB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7"/>
  </w:num>
  <w:num w:numId="5">
    <w:abstractNumId w:val="0"/>
  </w:num>
  <w:num w:numId="6">
    <w:abstractNumId w:val="10"/>
  </w:num>
  <w:num w:numId="7">
    <w:abstractNumId w:val="11"/>
  </w:num>
  <w:num w:numId="8">
    <w:abstractNumId w:val="3"/>
  </w:num>
  <w:num w:numId="9">
    <w:abstractNumId w:val="6"/>
  </w:num>
  <w:num w:numId="10">
    <w:abstractNumId w:val="2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FB4"/>
    <w:rsid w:val="00064812"/>
    <w:rsid w:val="000A677C"/>
    <w:rsid w:val="000F3D23"/>
    <w:rsid w:val="00266D93"/>
    <w:rsid w:val="00274F34"/>
    <w:rsid w:val="00594641"/>
    <w:rsid w:val="005D402E"/>
    <w:rsid w:val="006171FA"/>
    <w:rsid w:val="006E09E6"/>
    <w:rsid w:val="007D1213"/>
    <w:rsid w:val="008955DE"/>
    <w:rsid w:val="008D2E6D"/>
    <w:rsid w:val="00A860B2"/>
    <w:rsid w:val="00AB4FB4"/>
    <w:rsid w:val="00B4186D"/>
    <w:rsid w:val="00CB2E90"/>
    <w:rsid w:val="00D7661A"/>
    <w:rsid w:val="00D80435"/>
    <w:rsid w:val="00D810DE"/>
    <w:rsid w:val="00D94D12"/>
    <w:rsid w:val="00F57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B4F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4F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B4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B4FB4"/>
    <w:rPr>
      <w:b/>
      <w:bCs/>
    </w:rPr>
  </w:style>
  <w:style w:type="character" w:styleId="a5">
    <w:name w:val="Hyperlink"/>
    <w:basedOn w:val="a0"/>
    <w:uiPriority w:val="99"/>
    <w:unhideWhenUsed/>
    <w:rsid w:val="00AB4FB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F3D23"/>
    <w:pPr>
      <w:ind w:left="720"/>
      <w:contextualSpacing/>
    </w:pPr>
  </w:style>
  <w:style w:type="paragraph" w:customStyle="1" w:styleId="a7">
    <w:name w:val="мониторинг"/>
    <w:basedOn w:val="a"/>
    <w:link w:val="a8"/>
    <w:qFormat/>
    <w:rsid w:val="00A860B2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8">
    <w:name w:val="мониторинг Знак"/>
    <w:basedOn w:val="a0"/>
    <w:link w:val="a7"/>
    <w:rsid w:val="00A860B2"/>
    <w:rPr>
      <w:rFonts w:ascii="Times New Roman" w:eastAsia="Times New Roman" w:hAnsi="Times New Roman" w:cs="Times New Roman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594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946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B4F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4F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B4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B4FB4"/>
    <w:rPr>
      <w:b/>
      <w:bCs/>
    </w:rPr>
  </w:style>
  <w:style w:type="character" w:styleId="a5">
    <w:name w:val="Hyperlink"/>
    <w:basedOn w:val="a0"/>
    <w:uiPriority w:val="99"/>
    <w:unhideWhenUsed/>
    <w:rsid w:val="00AB4FB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F3D23"/>
    <w:pPr>
      <w:ind w:left="720"/>
      <w:contextualSpacing/>
    </w:pPr>
  </w:style>
  <w:style w:type="paragraph" w:customStyle="1" w:styleId="a7">
    <w:name w:val="мониторинг"/>
    <w:basedOn w:val="a"/>
    <w:link w:val="a8"/>
    <w:qFormat/>
    <w:rsid w:val="00A860B2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8">
    <w:name w:val="мониторинг Знак"/>
    <w:basedOn w:val="a0"/>
    <w:link w:val="a7"/>
    <w:rsid w:val="00A860B2"/>
    <w:rPr>
      <w:rFonts w:ascii="Times New Roman" w:eastAsia="Times New Roman" w:hAnsi="Times New Roman" w:cs="Times New Roman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594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946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9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54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70846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9863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2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15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06732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49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812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93824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log.ru/rn77/about_fts/fts/structure_fts/ca_fns/4312378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nalog.ru/rn77/about_fts/fts/structure_fts/ca_fns/4312378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nalog.ru/rn77/about_fts/fts/structure_fts/ca_fns/4312378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nalog.ru/rn77/about_fts/fts/structure_fts/ca_fns/431237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43B32D-1B5D-47A0-B92F-E05C336BA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Сокорова Ольга Александровна</cp:lastModifiedBy>
  <cp:revision>3</cp:revision>
  <cp:lastPrinted>2021-02-18T07:38:00Z</cp:lastPrinted>
  <dcterms:created xsi:type="dcterms:W3CDTF">2021-02-18T07:38:00Z</dcterms:created>
  <dcterms:modified xsi:type="dcterms:W3CDTF">2021-02-18T07:39:00Z</dcterms:modified>
</cp:coreProperties>
</file>